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A41DA" w:rsidR="00C94C54" w:rsidP="0007720F" w:rsidRDefault="00710A88" w14:paraId="207164EB" w14:textId="04DC5E31">
      <w:pPr>
        <w:pStyle w:val="Title"/>
        <w:rPr>
          <w:rFonts w:cs="Arial"/>
        </w:rPr>
        <w:sectPr w:rsidRPr="000A41DA" w:rsidR="00C94C54" w:rsidSect="00147C38">
          <w:headerReference w:type="even" r:id="rId8"/>
          <w:headerReference w:type="default" r:id="rId9"/>
          <w:footerReference w:type="even" r:id="rId10"/>
          <w:footerReference w:type="default" r:id="rId11"/>
          <w:headerReference w:type="first" r:id="rId12"/>
          <w:pgSz w:w="11906" w:h="16838" w:orient="portrait"/>
          <w:pgMar w:top="2268" w:right="1134" w:bottom="1134" w:left="1134" w:header="709" w:footer="709" w:gutter="0"/>
          <w:cols w:space="708"/>
          <w:titlePg/>
          <w:docGrid w:linePitch="360"/>
        </w:sectPr>
      </w:pPr>
      <w:r w:rsidRPr="000A41DA">
        <w:rPr>
          <w:rFonts w:cs="Arial"/>
          <w:noProof/>
        </w:rPr>
        <mc:AlternateContent>
          <mc:Choice Requires="wps">
            <w:drawing>
              <wp:anchor distT="45720" distB="45720" distL="114300" distR="114300" simplePos="0" relativeHeight="251658240" behindDoc="0" locked="0" layoutInCell="1" allowOverlap="1" wp14:anchorId="181980B6" wp14:editId="17DC8AE9">
                <wp:simplePos x="0" y="0"/>
                <wp:positionH relativeFrom="margin">
                  <wp:posOffset>-224790</wp:posOffset>
                </wp:positionH>
                <wp:positionV relativeFrom="paragraph">
                  <wp:posOffset>-621030</wp:posOffset>
                </wp:positionV>
                <wp:extent cx="4279900" cy="3276600"/>
                <wp:effectExtent l="0" t="0" r="635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3276600"/>
                        </a:xfrm>
                        <a:prstGeom prst="rect">
                          <a:avLst/>
                        </a:prstGeom>
                        <a:noFill/>
                        <a:ln w="9525">
                          <a:noFill/>
                          <a:miter lim="800000"/>
                          <a:headEnd/>
                          <a:tailEnd/>
                        </a:ln>
                      </wps:spPr>
                      <wps:txbx>
                        <w:txbxContent>
                          <w:p w:rsidR="00583A39" w:rsidP="0007720F" w:rsidRDefault="00BB77F9" w14:paraId="624F02D5" w14:textId="249C92E2">
                            <w:pPr>
                              <w:pStyle w:val="Coverversioncontrol"/>
                              <w:rPr>
                                <w:color w:val="FFFFFF" w:themeColor="background1"/>
                                <w:sz w:val="72"/>
                                <w:szCs w:val="56"/>
                              </w:rPr>
                            </w:pPr>
                            <w:r>
                              <w:rPr>
                                <w:color w:val="FFFFFF" w:themeColor="background1"/>
                                <w:sz w:val="72"/>
                                <w:szCs w:val="56"/>
                              </w:rPr>
                              <w:t>PROCEDURES AND PROTOCOLS MANUAL</w:t>
                            </w:r>
                          </w:p>
                          <w:p w:rsidR="0007720F" w:rsidP="0007720F" w:rsidRDefault="00E23BD0" w14:paraId="10B660B1" w14:textId="2090D8B5">
                            <w:pPr>
                              <w:pStyle w:val="Coverversioncontrol"/>
                              <w:rPr>
                                <w:color w:val="FFFFFF" w:themeColor="background1"/>
                              </w:rPr>
                            </w:pPr>
                            <w:r>
                              <w:rPr>
                                <w:color w:val="FFFFFF" w:themeColor="background1"/>
                              </w:rPr>
                              <w:t>Date:</w:t>
                            </w:r>
                            <w:r w:rsidR="00583A39">
                              <w:rPr>
                                <w:color w:val="FFFFFF" w:themeColor="background1"/>
                              </w:rPr>
                              <w:t xml:space="preserve"> </w:t>
                            </w:r>
                            <w:r w:rsidR="009518BE">
                              <w:rPr>
                                <w:color w:val="FFFFFF" w:themeColor="background1"/>
                              </w:rPr>
                              <w:t xml:space="preserve">Amended </w:t>
                            </w:r>
                            <w:r w:rsidR="00AB73D3">
                              <w:rPr>
                                <w:color w:val="FFFFFF" w:themeColor="background1"/>
                              </w:rPr>
                              <w:t>17 June</w:t>
                            </w:r>
                            <w:r w:rsidR="009518BE">
                              <w:rPr>
                                <w:color w:val="FFFFFF" w:themeColor="background1"/>
                              </w:rPr>
                              <w:t xml:space="preserve"> 2026</w:t>
                            </w:r>
                          </w:p>
                          <w:p w:rsidR="00710A88" w:rsidP="0007720F" w:rsidRDefault="00710A88" w14:paraId="064585DF" w14:textId="77777777">
                            <w:pPr>
                              <w:pStyle w:val="Coverversioncontrol"/>
                              <w:rPr>
                                <w:color w:val="FFFFFF" w:themeColor="background1"/>
                              </w:rPr>
                            </w:pPr>
                          </w:p>
                          <w:p w:rsidRPr="00312741" w:rsidR="00710A88" w:rsidP="0007720F" w:rsidRDefault="00710A88" w14:paraId="521BC91D" w14:textId="37B4C4EF">
                            <w:pPr>
                              <w:pStyle w:val="Coverversioncontrol"/>
                              <w:rPr>
                                <w:i/>
                                <w:iCs/>
                                <w:color w:val="FFFFFF" w:themeColor="background1"/>
                              </w:rPr>
                            </w:pPr>
                            <w:r w:rsidRPr="00312741">
                              <w:rPr>
                                <w:i/>
                                <w:iCs/>
                                <w:color w:val="FFFFFF" w:themeColor="background1"/>
                              </w:rPr>
                              <w:t xml:space="preserve">Note: This </w:t>
                            </w:r>
                            <w:r w:rsidR="00900ACD">
                              <w:rPr>
                                <w:i/>
                                <w:iCs/>
                                <w:color w:val="FFFFFF" w:themeColor="background1"/>
                              </w:rPr>
                              <w:t xml:space="preserve">manual </w:t>
                            </w:r>
                            <w:r w:rsidRPr="00312741">
                              <w:rPr>
                                <w:i/>
                                <w:iCs/>
                                <w:color w:val="FFFFFF" w:themeColor="background1"/>
                              </w:rPr>
                              <w:t xml:space="preserve">should be read in conjunction with the </w:t>
                            </w:r>
                            <w:r w:rsidR="00900ACD">
                              <w:rPr>
                                <w:i/>
                                <w:iCs/>
                                <w:color w:val="FFFFFF" w:themeColor="background1"/>
                              </w:rPr>
                              <w:t>City of Port Phillip Community Amenity Local Law</w:t>
                            </w:r>
                            <w:r w:rsidR="008465E8">
                              <w:rPr>
                                <w:i/>
                                <w:iCs/>
                                <w:color w:val="FFFFFF" w:themeColor="background1"/>
                              </w:rPr>
                              <w:t xml:space="preserve"> 2023</w:t>
                            </w:r>
                            <w:r w:rsidR="00900ACD">
                              <w:rPr>
                                <w:i/>
                                <w:iCs/>
                                <w:color w:val="FFFFFF" w:themeColor="background1"/>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8D1E48D">
              <v:shapetype id="_x0000_t202" coordsize="21600,21600" o:spt="202" path="m,l,21600r21600,l21600,xe" w14:anchorId="181980B6">
                <v:stroke joinstyle="miter"/>
                <v:path gradientshapeok="t" o:connecttype="rect"/>
              </v:shapetype>
              <v:shape id="Text Box 217" style="position:absolute;margin-left:-17.7pt;margin-top:-48.9pt;width:337pt;height:25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">
                <v:textbox inset="0,0,0,0">
                  <w:txbxContent>
                    <w:p w:rsidR="00583A39" w:rsidP="0007720F" w:rsidRDefault="00BB77F9" w14:paraId="4290BC01" w14:textId="249C92E2">
                      <w:pPr>
                        <w:pStyle w:val="Coverversioncontrol"/>
                        <w:rPr>
                          <w:color w:val="FFFFFF" w:themeColor="background1"/>
                          <w:sz w:val="72"/>
                          <w:szCs w:val="56"/>
                        </w:rPr>
                      </w:pPr>
                      <w:r>
                        <w:rPr>
                          <w:color w:val="FFFFFF" w:themeColor="background1"/>
                          <w:sz w:val="72"/>
                          <w:szCs w:val="56"/>
                        </w:rPr>
                        <w:t>PROCEDURES AND PROTOCOLS MANUAL</w:t>
                      </w:r>
                    </w:p>
                    <w:p w:rsidR="0007720F" w:rsidP="0007720F" w:rsidRDefault="00E23BD0" w14:paraId="6343BE3A" w14:textId="2090D8B5">
                      <w:pPr>
                        <w:pStyle w:val="Coverversioncontrol"/>
                        <w:rPr>
                          <w:color w:val="FFFFFF" w:themeColor="background1"/>
                        </w:rPr>
                      </w:pPr>
                      <w:r>
                        <w:rPr>
                          <w:color w:val="FFFFFF" w:themeColor="background1"/>
                        </w:rPr>
                        <w:t>Date:</w:t>
                      </w:r>
                      <w:r w:rsidR="00583A39">
                        <w:rPr>
                          <w:color w:val="FFFFFF" w:themeColor="background1"/>
                        </w:rPr>
                        <w:t xml:space="preserve"> </w:t>
                      </w:r>
                      <w:r w:rsidR="009518BE">
                        <w:rPr>
                          <w:color w:val="FFFFFF" w:themeColor="background1"/>
                        </w:rPr>
                        <w:t xml:space="preserve">Amended </w:t>
                      </w:r>
                      <w:r w:rsidR="00AB73D3">
                        <w:rPr>
                          <w:color w:val="FFFFFF" w:themeColor="background1"/>
                        </w:rPr>
                        <w:t>17 June</w:t>
                      </w:r>
                      <w:r w:rsidR="009518BE">
                        <w:rPr>
                          <w:color w:val="FFFFFF" w:themeColor="background1"/>
                        </w:rPr>
                        <w:t xml:space="preserve"> 2026</w:t>
                      </w:r>
                    </w:p>
                    <w:p w:rsidR="00710A88" w:rsidP="0007720F" w:rsidRDefault="00710A88" w14:paraId="672A6659" w14:textId="77777777">
                      <w:pPr>
                        <w:pStyle w:val="Coverversioncontrol"/>
                        <w:rPr>
                          <w:color w:val="FFFFFF" w:themeColor="background1"/>
                        </w:rPr>
                      </w:pPr>
                    </w:p>
                    <w:p w:rsidRPr="00312741" w:rsidR="00710A88" w:rsidP="0007720F" w:rsidRDefault="00710A88" w14:paraId="073A258A" w14:textId="37B4C4EF">
                      <w:pPr>
                        <w:pStyle w:val="Coverversioncontrol"/>
                        <w:rPr>
                          <w:i/>
                          <w:iCs/>
                          <w:color w:val="FFFFFF" w:themeColor="background1"/>
                        </w:rPr>
                      </w:pPr>
                      <w:r w:rsidRPr="00312741">
                        <w:rPr>
                          <w:i/>
                          <w:iCs/>
                          <w:color w:val="FFFFFF" w:themeColor="background1"/>
                        </w:rPr>
                        <w:t xml:space="preserve">Note: This </w:t>
                      </w:r>
                      <w:r w:rsidR="00900ACD">
                        <w:rPr>
                          <w:i/>
                          <w:iCs/>
                          <w:color w:val="FFFFFF" w:themeColor="background1"/>
                        </w:rPr>
                        <w:t xml:space="preserve">manual </w:t>
                      </w:r>
                      <w:r w:rsidRPr="00312741">
                        <w:rPr>
                          <w:i/>
                          <w:iCs/>
                          <w:color w:val="FFFFFF" w:themeColor="background1"/>
                        </w:rPr>
                        <w:t xml:space="preserve">should be read in conjunction with the </w:t>
                      </w:r>
                      <w:r w:rsidR="00900ACD">
                        <w:rPr>
                          <w:i/>
                          <w:iCs/>
                          <w:color w:val="FFFFFF" w:themeColor="background1"/>
                        </w:rPr>
                        <w:t>City of Port Phillip Community Amenity Local Law</w:t>
                      </w:r>
                      <w:r w:rsidR="008465E8">
                        <w:rPr>
                          <w:i/>
                          <w:iCs/>
                          <w:color w:val="FFFFFF" w:themeColor="background1"/>
                        </w:rPr>
                        <w:t xml:space="preserve"> 2023</w:t>
                      </w:r>
                      <w:r w:rsidR="00900ACD">
                        <w:rPr>
                          <w:i/>
                          <w:iCs/>
                          <w:color w:val="FFFFFF" w:themeColor="background1"/>
                        </w:rPr>
                        <w:t>.</w:t>
                      </w:r>
                    </w:p>
                  </w:txbxContent>
                </v:textbox>
                <w10:wrap anchorx="margin"/>
              </v:shape>
            </w:pict>
          </mc:Fallback>
        </mc:AlternateContent>
      </w:r>
      <w:r w:rsidRPr="000A41DA" w:rsidR="00B65F1C">
        <w:rPr>
          <w:rFonts w:cs="Arial"/>
          <w:noProof/>
        </w:rPr>
        <w:drawing>
          <wp:anchor distT="0" distB="0" distL="114300" distR="114300" simplePos="0" relativeHeight="251658241" behindDoc="1" locked="0" layoutInCell="1" allowOverlap="1" wp14:anchorId="2A262BB9" wp14:editId="1A36C5C9">
            <wp:simplePos x="0" y="0"/>
            <wp:positionH relativeFrom="page">
              <wp:posOffset>0</wp:posOffset>
            </wp:positionH>
            <wp:positionV relativeFrom="paragraph">
              <wp:posOffset>1225830</wp:posOffset>
            </wp:positionV>
            <wp:extent cx="7559040" cy="7092315"/>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rcRect l="9992" r="9992"/>
                    <a:stretch>
                      <a:fillRect/>
                    </a:stretch>
                  </pic:blipFill>
                  <pic:spPr bwMode="auto">
                    <a:xfrm>
                      <a:off x="0" y="0"/>
                      <a:ext cx="7559040" cy="7092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41DA" w:rsidR="00B65F1C">
        <w:rPr>
          <w:rFonts w:cs="Arial"/>
          <w:noProof/>
        </w:rPr>
        <w:drawing>
          <wp:anchor distT="0" distB="0" distL="114300" distR="114300" simplePos="0" relativeHeight="251658242" behindDoc="1" locked="0" layoutInCell="1" allowOverlap="1" wp14:anchorId="5663A9EA" wp14:editId="1A5D708D">
            <wp:simplePos x="0" y="0"/>
            <wp:positionH relativeFrom="page">
              <wp:align>right</wp:align>
            </wp:positionH>
            <wp:positionV relativeFrom="paragraph">
              <wp:posOffset>-1447800</wp:posOffset>
            </wp:positionV>
            <wp:extent cx="7559643" cy="5229225"/>
            <wp:effectExtent l="0" t="0" r="3810" b="0"/>
            <wp:wrapNone/>
            <wp:docPr id="14" name="Picture 14"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accessory&#10;&#10;Description automatically generated"/>
                    <pic:cNvPicPr/>
                  </pic:nvPicPr>
                  <pic:blipFill rotWithShape="1">
                    <a:blip r:embed="rId14">
                      <a:extLst>
                        <a:ext uri="{28A0092B-C50C-407E-A947-70E740481C1C}">
                          <a14:useLocalDpi xmlns:a14="http://schemas.microsoft.com/office/drawing/2010/main" val="0"/>
                        </a:ext>
                      </a:extLst>
                    </a:blip>
                    <a:srcRect b="51090"/>
                    <a:stretch/>
                  </pic:blipFill>
                  <pic:spPr bwMode="auto">
                    <a:xfrm>
                      <a:off x="0" y="0"/>
                      <a:ext cx="7560000" cy="52294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2740">
        <w:rPr>
          <w:rFonts w:cs="Arial"/>
        </w:rPr>
        <w:tab/>
      </w:r>
      <w:r w:rsidRPr="000A41DA" w:rsidR="0007720F">
        <w:rPr>
          <w:rFonts w:cs="Arial"/>
        </w:rPr>
        <w:t xml:space="preserve">  </w:t>
      </w:r>
    </w:p>
    <w:sdt>
      <w:sdtPr>
        <w:id w:val="-919252553"/>
        <w:docPartObj>
          <w:docPartGallery w:val="Table of Contents"/>
          <w:docPartUnique/>
        </w:docPartObj>
        <w:rPr>
          <w:rFonts w:eastAsia="游明朝" w:cs="Arial" w:eastAsiaTheme="minorEastAsia"/>
          <w:b w:val="0"/>
          <w:bCs w:val="0"/>
          <w:color w:val="auto"/>
          <w:sz w:val="22"/>
          <w:szCs w:val="22"/>
          <w:lang w:val="en-AU"/>
        </w:rPr>
      </w:sdtPr>
      <w:sdtEndPr>
        <w:rPr>
          <w:rFonts w:eastAsia="游明朝" w:cs="Arial" w:eastAsiaTheme="minorEastAsia"/>
          <w:b w:val="0"/>
          <w:bCs w:val="0"/>
          <w:color w:val="auto"/>
          <w:sz w:val="22"/>
          <w:szCs w:val="22"/>
          <w:lang w:val="en-AU"/>
        </w:rPr>
      </w:sdtEndPr>
      <w:sdtContent>
        <w:p w:rsidR="00147C38" w:rsidP="00DD54A4" w:rsidRDefault="00147C38" w14:paraId="76E46669" w14:textId="77777777">
          <w:pPr>
            <w:pStyle w:val="TOCHeading"/>
            <w:spacing w:after="120"/>
            <w:rPr>
              <w:rFonts w:cs="Arial"/>
            </w:rPr>
          </w:pPr>
          <w:r w:rsidRPr="000A41DA">
            <w:rPr>
              <w:rFonts w:cs="Arial"/>
            </w:rPr>
            <w:t>Contents</w:t>
          </w:r>
        </w:p>
        <w:p w:rsidRPr="00C5387A" w:rsidR="00C5387A" w:rsidP="00C5387A" w:rsidRDefault="00C5387A" w14:paraId="5D5EC02E" w14:textId="1654E42E">
          <w:pPr>
            <w:rPr>
              <w:lang w:val="en-US"/>
            </w:rPr>
          </w:pPr>
          <w:r>
            <w:rPr>
              <w:lang w:val="en-US"/>
            </w:rPr>
            <w:t xml:space="preserve">Procedures applying to the exercise of functions by Council under the </w:t>
          </w:r>
          <w:r w:rsidRPr="00C5387A">
            <w:rPr>
              <w:i/>
              <w:iCs/>
              <w:lang w:val="en-US"/>
            </w:rPr>
            <w:t>Local Government Act 2020</w:t>
          </w:r>
          <w:r>
            <w:rPr>
              <w:lang w:val="en-US"/>
            </w:rPr>
            <w:t>, Local Law.</w:t>
          </w:r>
        </w:p>
        <w:p w:rsidR="007F3D4F" w:rsidRDefault="00147C38" w14:paraId="670A01E3" w14:textId="42CC624A">
          <w:pPr>
            <w:pStyle w:val="TOC1"/>
            <w:tabs>
              <w:tab w:val="right" w:leader="dot" w:pos="9628"/>
            </w:tabs>
            <w:rPr>
              <w:rFonts w:asciiTheme="minorHAnsi" w:hAnsiTheme="minorHAnsi" w:eastAsiaTheme="minorEastAsia"/>
              <w:noProof/>
              <w:kern w:val="2"/>
              <w:sz w:val="24"/>
              <w:szCs w:val="24"/>
              <w:lang w:eastAsia="en-AU"/>
              <w14:ligatures w14:val="standardContextual"/>
            </w:rPr>
          </w:pPr>
          <w:r w:rsidRPr="000A41DA">
            <w:rPr>
              <w:rFonts w:cs="Arial"/>
            </w:rPr>
            <w:fldChar w:fldCharType="begin"/>
          </w:r>
          <w:r w:rsidRPr="000A41DA">
            <w:rPr>
              <w:rFonts w:cs="Arial"/>
            </w:rPr>
            <w:instrText xml:space="preserve"> TOC \o "1-3" \h \z \u </w:instrText>
          </w:r>
          <w:r w:rsidRPr="000A41DA">
            <w:rPr>
              <w:rFonts w:cs="Arial"/>
            </w:rPr>
            <w:fldChar w:fldCharType="separate"/>
          </w:r>
          <w:hyperlink w:history="1" w:anchor="_Toc230091870">
            <w:r w:rsidRPr="000318CF" w:rsidR="007F3D4F">
              <w:rPr>
                <w:rStyle w:val="Hyperlink"/>
                <w:noProof/>
              </w:rPr>
              <w:t>Part 1</w:t>
            </w:r>
            <w:r w:rsidRPr="000318CF" w:rsidR="007F3D4F">
              <w:rPr>
                <w:rStyle w:val="Hyperlink"/>
                <w:b/>
                <w:noProof/>
              </w:rPr>
              <w:t xml:space="preserve"> -</w:t>
            </w:r>
            <w:r w:rsidRPr="000318CF" w:rsidR="007F3D4F">
              <w:rPr>
                <w:rStyle w:val="Hyperlink"/>
                <w:noProof/>
              </w:rPr>
              <w:t xml:space="preserve"> </w:t>
            </w:r>
            <w:r w:rsidRPr="000318CF" w:rsidR="007F3D4F">
              <w:rPr>
                <w:rStyle w:val="Hyperlink"/>
                <w:b/>
                <w:noProof/>
              </w:rPr>
              <w:t xml:space="preserve"> </w:t>
            </w:r>
            <w:r w:rsidRPr="000318CF" w:rsidR="007F3D4F">
              <w:rPr>
                <w:rStyle w:val="Hyperlink"/>
                <w:noProof/>
              </w:rPr>
              <w:t>Preliminary</w:t>
            </w:r>
            <w:r w:rsidR="007F3D4F">
              <w:rPr>
                <w:noProof/>
                <w:webHidden/>
              </w:rPr>
              <w:tab/>
            </w:r>
            <w:r w:rsidR="007F3D4F">
              <w:rPr>
                <w:noProof/>
                <w:webHidden/>
              </w:rPr>
              <w:fldChar w:fldCharType="begin"/>
            </w:r>
            <w:r w:rsidR="007F3D4F">
              <w:rPr>
                <w:noProof/>
                <w:webHidden/>
              </w:rPr>
              <w:instrText xml:space="preserve"> PAGEREF _Toc230091870 \h </w:instrText>
            </w:r>
            <w:r w:rsidR="007F3D4F">
              <w:rPr>
                <w:noProof/>
                <w:webHidden/>
              </w:rPr>
            </w:r>
            <w:r w:rsidR="007F3D4F">
              <w:rPr>
                <w:noProof/>
                <w:webHidden/>
              </w:rPr>
              <w:fldChar w:fldCharType="separate"/>
            </w:r>
            <w:r w:rsidR="007F3D4F">
              <w:rPr>
                <w:noProof/>
                <w:webHidden/>
              </w:rPr>
              <w:t>6</w:t>
            </w:r>
            <w:r w:rsidR="007F3D4F">
              <w:rPr>
                <w:noProof/>
                <w:webHidden/>
              </w:rPr>
              <w:fldChar w:fldCharType="end"/>
            </w:r>
          </w:hyperlink>
        </w:p>
        <w:p w:rsidR="007F3D4F" w:rsidRDefault="007F3D4F" w14:paraId="05F74520" w14:textId="751CCF13">
          <w:pPr>
            <w:pStyle w:val="TOC3"/>
            <w:tabs>
              <w:tab w:val="left" w:pos="88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1">
            <w:r w:rsidRPr="000318CF">
              <w:rPr>
                <w:rStyle w:val="Hyperlink"/>
                <w:noProof/>
              </w:rPr>
              <w:t>1.</w:t>
            </w:r>
            <w:r>
              <w:rPr>
                <w:rFonts w:asciiTheme="minorHAnsi" w:hAnsiTheme="minorHAnsi" w:eastAsiaTheme="minorEastAsia"/>
                <w:noProof/>
                <w:kern w:val="2"/>
                <w:sz w:val="24"/>
                <w:szCs w:val="24"/>
                <w:lang w:eastAsia="en-AU"/>
                <w14:ligatures w14:val="standardContextual"/>
              </w:rPr>
              <w:tab/>
            </w:r>
            <w:r w:rsidRPr="000318CF">
              <w:rPr>
                <w:rStyle w:val="Hyperlink"/>
                <w:noProof/>
              </w:rPr>
              <w:t>Title</w:t>
            </w:r>
            <w:r>
              <w:rPr>
                <w:noProof/>
                <w:webHidden/>
              </w:rPr>
              <w:tab/>
            </w:r>
            <w:r>
              <w:rPr>
                <w:noProof/>
                <w:webHidden/>
              </w:rPr>
              <w:fldChar w:fldCharType="begin"/>
            </w:r>
            <w:r>
              <w:rPr>
                <w:noProof/>
                <w:webHidden/>
              </w:rPr>
              <w:instrText xml:space="preserve"> PAGEREF _Toc230091871 \h </w:instrText>
            </w:r>
            <w:r>
              <w:rPr>
                <w:noProof/>
                <w:webHidden/>
              </w:rPr>
            </w:r>
            <w:r>
              <w:rPr>
                <w:noProof/>
                <w:webHidden/>
              </w:rPr>
              <w:fldChar w:fldCharType="separate"/>
            </w:r>
            <w:r>
              <w:rPr>
                <w:noProof/>
                <w:webHidden/>
              </w:rPr>
              <w:t>7</w:t>
            </w:r>
            <w:r>
              <w:rPr>
                <w:noProof/>
                <w:webHidden/>
              </w:rPr>
              <w:fldChar w:fldCharType="end"/>
            </w:r>
          </w:hyperlink>
        </w:p>
        <w:p w:rsidR="007F3D4F" w:rsidRDefault="007F3D4F" w14:paraId="7A238010" w14:textId="726925C3">
          <w:pPr>
            <w:pStyle w:val="TOC3"/>
            <w:tabs>
              <w:tab w:val="left" w:pos="88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2">
            <w:r w:rsidRPr="000318CF">
              <w:rPr>
                <w:rStyle w:val="Hyperlink"/>
                <w:noProof/>
              </w:rPr>
              <w:t>2.</w:t>
            </w:r>
            <w:r>
              <w:rPr>
                <w:rFonts w:asciiTheme="minorHAnsi" w:hAnsiTheme="minorHAnsi" w:eastAsiaTheme="minorEastAsia"/>
                <w:noProof/>
                <w:kern w:val="2"/>
                <w:sz w:val="24"/>
                <w:szCs w:val="24"/>
                <w:lang w:eastAsia="en-AU"/>
                <w14:ligatures w14:val="standardContextual"/>
              </w:rPr>
              <w:tab/>
            </w:r>
            <w:r w:rsidRPr="000318CF">
              <w:rPr>
                <w:rStyle w:val="Hyperlink"/>
                <w:noProof/>
              </w:rPr>
              <w:t>Purpose</w:t>
            </w:r>
            <w:r>
              <w:rPr>
                <w:noProof/>
                <w:webHidden/>
              </w:rPr>
              <w:tab/>
            </w:r>
            <w:r>
              <w:rPr>
                <w:noProof/>
                <w:webHidden/>
              </w:rPr>
              <w:fldChar w:fldCharType="begin"/>
            </w:r>
            <w:r>
              <w:rPr>
                <w:noProof/>
                <w:webHidden/>
              </w:rPr>
              <w:instrText xml:space="preserve"> PAGEREF _Toc230091872 \h </w:instrText>
            </w:r>
            <w:r>
              <w:rPr>
                <w:noProof/>
                <w:webHidden/>
              </w:rPr>
            </w:r>
            <w:r>
              <w:rPr>
                <w:noProof/>
                <w:webHidden/>
              </w:rPr>
              <w:fldChar w:fldCharType="separate"/>
            </w:r>
            <w:r>
              <w:rPr>
                <w:noProof/>
                <w:webHidden/>
              </w:rPr>
              <w:t>7</w:t>
            </w:r>
            <w:r>
              <w:rPr>
                <w:noProof/>
                <w:webHidden/>
              </w:rPr>
              <w:fldChar w:fldCharType="end"/>
            </w:r>
          </w:hyperlink>
        </w:p>
        <w:p w:rsidR="007F3D4F" w:rsidRDefault="007F3D4F" w14:paraId="3EF4E2CB" w14:textId="4ED9ACCF">
          <w:pPr>
            <w:pStyle w:val="TOC3"/>
            <w:tabs>
              <w:tab w:val="left" w:pos="88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3">
            <w:r w:rsidRPr="000318CF">
              <w:rPr>
                <w:rStyle w:val="Hyperlink"/>
                <w:noProof/>
              </w:rPr>
              <w:t>3.</w:t>
            </w:r>
            <w:r>
              <w:rPr>
                <w:rFonts w:asciiTheme="minorHAnsi" w:hAnsiTheme="minorHAnsi" w:eastAsiaTheme="minorEastAsia"/>
                <w:noProof/>
                <w:kern w:val="2"/>
                <w:sz w:val="24"/>
                <w:szCs w:val="24"/>
                <w:lang w:eastAsia="en-AU"/>
                <w14:ligatures w14:val="standardContextual"/>
              </w:rPr>
              <w:tab/>
            </w:r>
            <w:r w:rsidRPr="000318CF">
              <w:rPr>
                <w:rStyle w:val="Hyperlink"/>
                <w:noProof/>
              </w:rPr>
              <w:t>Sections 3 to 8 not included</w:t>
            </w:r>
            <w:r>
              <w:rPr>
                <w:noProof/>
                <w:webHidden/>
              </w:rPr>
              <w:tab/>
            </w:r>
            <w:r>
              <w:rPr>
                <w:noProof/>
                <w:webHidden/>
              </w:rPr>
              <w:fldChar w:fldCharType="begin"/>
            </w:r>
            <w:r>
              <w:rPr>
                <w:noProof/>
                <w:webHidden/>
              </w:rPr>
              <w:instrText xml:space="preserve"> PAGEREF _Toc230091873 \h </w:instrText>
            </w:r>
            <w:r>
              <w:rPr>
                <w:noProof/>
                <w:webHidden/>
              </w:rPr>
            </w:r>
            <w:r>
              <w:rPr>
                <w:noProof/>
                <w:webHidden/>
              </w:rPr>
              <w:fldChar w:fldCharType="separate"/>
            </w:r>
            <w:r>
              <w:rPr>
                <w:noProof/>
                <w:webHidden/>
              </w:rPr>
              <w:t>8</w:t>
            </w:r>
            <w:r>
              <w:rPr>
                <w:noProof/>
                <w:webHidden/>
              </w:rPr>
              <w:fldChar w:fldCharType="end"/>
            </w:r>
          </w:hyperlink>
        </w:p>
        <w:p w:rsidR="007F3D4F" w:rsidRDefault="007F3D4F" w14:paraId="53AD5EAF" w14:textId="7071E3FB">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4">
            <w:r w:rsidRPr="000318CF">
              <w:rPr>
                <w:rStyle w:val="Hyperlink"/>
                <w:noProof/>
              </w:rPr>
              <w:t>Part 2 -  Protection of Council Land</w:t>
            </w:r>
            <w:r>
              <w:rPr>
                <w:noProof/>
                <w:webHidden/>
              </w:rPr>
              <w:tab/>
            </w:r>
            <w:r>
              <w:rPr>
                <w:noProof/>
                <w:webHidden/>
              </w:rPr>
              <w:fldChar w:fldCharType="begin"/>
            </w:r>
            <w:r>
              <w:rPr>
                <w:noProof/>
                <w:webHidden/>
              </w:rPr>
              <w:instrText xml:space="preserve"> PAGEREF _Toc230091874 \h </w:instrText>
            </w:r>
            <w:r>
              <w:rPr>
                <w:noProof/>
                <w:webHidden/>
              </w:rPr>
            </w:r>
            <w:r>
              <w:rPr>
                <w:noProof/>
                <w:webHidden/>
              </w:rPr>
              <w:fldChar w:fldCharType="separate"/>
            </w:r>
            <w:r>
              <w:rPr>
                <w:noProof/>
                <w:webHidden/>
              </w:rPr>
              <w:t>9</w:t>
            </w:r>
            <w:r>
              <w:rPr>
                <w:noProof/>
                <w:webHidden/>
              </w:rPr>
              <w:fldChar w:fldCharType="end"/>
            </w:r>
          </w:hyperlink>
        </w:p>
        <w:p w:rsidR="007F3D4F" w:rsidRDefault="007F3D4F" w14:paraId="3D1650B7" w14:textId="37B86F34">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5">
            <w:r w:rsidRPr="000318CF">
              <w:rPr>
                <w:rStyle w:val="Hyperlink"/>
                <w:bCs/>
                <w:noProof/>
              </w:rPr>
              <w:t>Division 1: Drains, Sewers, and Watercourses</w:t>
            </w:r>
            <w:r>
              <w:rPr>
                <w:noProof/>
                <w:webHidden/>
              </w:rPr>
              <w:tab/>
            </w:r>
            <w:r>
              <w:rPr>
                <w:noProof/>
                <w:webHidden/>
              </w:rPr>
              <w:fldChar w:fldCharType="begin"/>
            </w:r>
            <w:r>
              <w:rPr>
                <w:noProof/>
                <w:webHidden/>
              </w:rPr>
              <w:instrText xml:space="preserve"> PAGEREF _Toc230091875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1C2360F6" w14:textId="3A0DD1C6">
          <w:pPr>
            <w:pStyle w:val="TOC3"/>
            <w:tabs>
              <w:tab w:val="left" w:pos="88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6">
            <w:r w:rsidRPr="000318CF">
              <w:rPr>
                <w:rStyle w:val="Hyperlink"/>
                <w:bCs/>
                <w:noProof/>
              </w:rPr>
              <w:t>9.</w:t>
            </w:r>
            <w:r>
              <w:rPr>
                <w:rFonts w:asciiTheme="minorHAnsi" w:hAnsiTheme="minorHAnsi" w:eastAsiaTheme="minorEastAsia"/>
                <w:noProof/>
                <w:kern w:val="2"/>
                <w:sz w:val="24"/>
                <w:szCs w:val="24"/>
                <w:lang w:eastAsia="en-AU"/>
                <w14:ligatures w14:val="standardContextual"/>
              </w:rPr>
              <w:tab/>
            </w:r>
            <w:r w:rsidRPr="000318CF">
              <w:rPr>
                <w:rStyle w:val="Hyperlink"/>
                <w:noProof/>
              </w:rPr>
              <w:t>Connecting into Council drains</w:t>
            </w:r>
            <w:r>
              <w:rPr>
                <w:noProof/>
                <w:webHidden/>
              </w:rPr>
              <w:tab/>
            </w:r>
            <w:r>
              <w:rPr>
                <w:noProof/>
                <w:webHidden/>
              </w:rPr>
              <w:fldChar w:fldCharType="begin"/>
            </w:r>
            <w:r>
              <w:rPr>
                <w:noProof/>
                <w:webHidden/>
              </w:rPr>
              <w:instrText xml:space="preserve"> PAGEREF _Toc230091876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144B871A" w14:textId="7FCBA96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7">
            <w:r w:rsidRPr="000318CF">
              <w:rPr>
                <w:rStyle w:val="Hyperlink"/>
                <w:noProof/>
              </w:rPr>
              <w:t>10.</w:t>
            </w:r>
            <w:r>
              <w:rPr>
                <w:rFonts w:asciiTheme="minorHAnsi" w:hAnsiTheme="minorHAnsi" w:eastAsiaTheme="minorEastAsia"/>
                <w:noProof/>
                <w:kern w:val="2"/>
                <w:sz w:val="24"/>
                <w:szCs w:val="24"/>
                <w:lang w:eastAsia="en-AU"/>
                <w14:ligatures w14:val="standardContextual"/>
              </w:rPr>
              <w:tab/>
            </w:r>
            <w:r w:rsidRPr="000318CF">
              <w:rPr>
                <w:rStyle w:val="Hyperlink"/>
                <w:noProof/>
              </w:rPr>
              <w:t>Maintenance of stormwater pipes</w:t>
            </w:r>
            <w:r>
              <w:rPr>
                <w:noProof/>
                <w:webHidden/>
              </w:rPr>
              <w:tab/>
            </w:r>
            <w:r>
              <w:rPr>
                <w:noProof/>
                <w:webHidden/>
              </w:rPr>
              <w:fldChar w:fldCharType="begin"/>
            </w:r>
            <w:r>
              <w:rPr>
                <w:noProof/>
                <w:webHidden/>
              </w:rPr>
              <w:instrText xml:space="preserve"> PAGEREF _Toc230091877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308A99BB" w14:textId="5879A4D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8">
            <w:r w:rsidRPr="000318CF">
              <w:rPr>
                <w:rStyle w:val="Hyperlink"/>
                <w:noProof/>
              </w:rPr>
              <w:t>11.</w:t>
            </w:r>
            <w:r>
              <w:rPr>
                <w:rFonts w:asciiTheme="minorHAnsi" w:hAnsiTheme="minorHAnsi" w:eastAsiaTheme="minorEastAsia"/>
                <w:noProof/>
                <w:kern w:val="2"/>
                <w:sz w:val="24"/>
                <w:szCs w:val="24"/>
                <w:lang w:eastAsia="en-AU"/>
                <w14:ligatures w14:val="standardContextual"/>
              </w:rPr>
              <w:tab/>
            </w:r>
            <w:r w:rsidRPr="000318CF">
              <w:rPr>
                <w:rStyle w:val="Hyperlink"/>
                <w:noProof/>
              </w:rPr>
              <w:t>Ground water management for storm water system</w:t>
            </w:r>
            <w:r>
              <w:rPr>
                <w:noProof/>
                <w:webHidden/>
              </w:rPr>
              <w:tab/>
            </w:r>
            <w:r>
              <w:rPr>
                <w:noProof/>
                <w:webHidden/>
              </w:rPr>
              <w:fldChar w:fldCharType="begin"/>
            </w:r>
            <w:r>
              <w:rPr>
                <w:noProof/>
                <w:webHidden/>
              </w:rPr>
              <w:instrText xml:space="preserve"> PAGEREF _Toc230091878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503877FE" w14:textId="34683E0F">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879">
            <w:r w:rsidRPr="000318CF">
              <w:rPr>
                <w:rStyle w:val="Hyperlink"/>
                <w:bCs/>
                <w:noProof/>
              </w:rPr>
              <w:t>Division 2: Vehicle Crossings</w:t>
            </w:r>
            <w:r>
              <w:rPr>
                <w:noProof/>
                <w:webHidden/>
              </w:rPr>
              <w:tab/>
            </w:r>
            <w:r>
              <w:rPr>
                <w:noProof/>
                <w:webHidden/>
              </w:rPr>
              <w:fldChar w:fldCharType="begin"/>
            </w:r>
            <w:r>
              <w:rPr>
                <w:noProof/>
                <w:webHidden/>
              </w:rPr>
              <w:instrText xml:space="preserve"> PAGEREF _Toc230091879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21603C0B" w14:textId="0BA38327">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0">
            <w:r w:rsidRPr="000318CF">
              <w:rPr>
                <w:rStyle w:val="Hyperlink"/>
                <w:noProof/>
              </w:rPr>
              <w:t>12.</w:t>
            </w:r>
            <w:r>
              <w:rPr>
                <w:rFonts w:asciiTheme="minorHAnsi" w:hAnsiTheme="minorHAnsi" w:eastAsiaTheme="minorEastAsia"/>
                <w:noProof/>
                <w:kern w:val="2"/>
                <w:sz w:val="24"/>
                <w:szCs w:val="24"/>
                <w:lang w:eastAsia="en-AU"/>
                <w14:ligatures w14:val="standardContextual"/>
              </w:rPr>
              <w:tab/>
            </w:r>
            <w:r w:rsidRPr="000318CF">
              <w:rPr>
                <w:rStyle w:val="Hyperlink"/>
                <w:noProof/>
              </w:rPr>
              <w:t>Vehicle crossings</w:t>
            </w:r>
            <w:r>
              <w:rPr>
                <w:noProof/>
                <w:webHidden/>
              </w:rPr>
              <w:tab/>
            </w:r>
            <w:r>
              <w:rPr>
                <w:noProof/>
                <w:webHidden/>
              </w:rPr>
              <w:fldChar w:fldCharType="begin"/>
            </w:r>
            <w:r>
              <w:rPr>
                <w:noProof/>
                <w:webHidden/>
              </w:rPr>
              <w:instrText xml:space="preserve"> PAGEREF _Toc230091880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03EC33A3" w14:textId="49A5853A">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1">
            <w:r w:rsidRPr="000318CF">
              <w:rPr>
                <w:rStyle w:val="Hyperlink"/>
                <w:bCs/>
                <w:noProof/>
              </w:rPr>
              <w:t>Division 3:  Protection of Council Land</w:t>
            </w:r>
            <w:r>
              <w:rPr>
                <w:noProof/>
                <w:webHidden/>
              </w:rPr>
              <w:tab/>
            </w:r>
            <w:r>
              <w:rPr>
                <w:noProof/>
                <w:webHidden/>
              </w:rPr>
              <w:fldChar w:fldCharType="begin"/>
            </w:r>
            <w:r>
              <w:rPr>
                <w:noProof/>
                <w:webHidden/>
              </w:rPr>
              <w:instrText xml:space="preserve"> PAGEREF _Toc230091881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1785AC30" w14:textId="63B9C16E">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2">
            <w:r w:rsidRPr="000318CF">
              <w:rPr>
                <w:rStyle w:val="Hyperlink"/>
                <w:noProof/>
              </w:rPr>
              <w:t>13.</w:t>
            </w:r>
            <w:r>
              <w:rPr>
                <w:rFonts w:asciiTheme="minorHAnsi" w:hAnsiTheme="minorHAnsi" w:eastAsiaTheme="minorEastAsia"/>
                <w:noProof/>
                <w:kern w:val="2"/>
                <w:sz w:val="24"/>
                <w:szCs w:val="24"/>
                <w:lang w:eastAsia="en-AU"/>
                <w14:ligatures w14:val="standardContextual"/>
              </w:rPr>
              <w:tab/>
            </w:r>
            <w:r w:rsidRPr="000318CF">
              <w:rPr>
                <w:rStyle w:val="Hyperlink"/>
                <w:noProof/>
              </w:rPr>
              <w:t>The location of trees, plants, and signs</w:t>
            </w:r>
            <w:r>
              <w:rPr>
                <w:noProof/>
                <w:webHidden/>
              </w:rPr>
              <w:tab/>
            </w:r>
            <w:r>
              <w:rPr>
                <w:noProof/>
                <w:webHidden/>
              </w:rPr>
              <w:fldChar w:fldCharType="begin"/>
            </w:r>
            <w:r>
              <w:rPr>
                <w:noProof/>
                <w:webHidden/>
              </w:rPr>
              <w:instrText xml:space="preserve"> PAGEREF _Toc230091882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7E2B7B36" w14:textId="40D7DC59">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3">
            <w:r w:rsidRPr="000318CF">
              <w:rPr>
                <w:rStyle w:val="Hyperlink"/>
                <w:noProof/>
              </w:rPr>
              <w:t>14.</w:t>
            </w:r>
            <w:r>
              <w:rPr>
                <w:rFonts w:asciiTheme="minorHAnsi" w:hAnsiTheme="minorHAnsi" w:eastAsiaTheme="minorEastAsia"/>
                <w:noProof/>
                <w:kern w:val="2"/>
                <w:sz w:val="24"/>
                <w:szCs w:val="24"/>
                <w:lang w:eastAsia="en-AU"/>
                <w14:ligatures w14:val="standardContextual"/>
              </w:rPr>
              <w:tab/>
            </w:r>
            <w:r w:rsidRPr="000318CF">
              <w:rPr>
                <w:rStyle w:val="Hyperlink"/>
                <w:noProof/>
              </w:rPr>
              <w:t>Interfering with Council Assets</w:t>
            </w:r>
            <w:r>
              <w:rPr>
                <w:noProof/>
                <w:webHidden/>
              </w:rPr>
              <w:tab/>
            </w:r>
            <w:r>
              <w:rPr>
                <w:noProof/>
                <w:webHidden/>
              </w:rPr>
              <w:fldChar w:fldCharType="begin"/>
            </w:r>
            <w:r>
              <w:rPr>
                <w:noProof/>
                <w:webHidden/>
              </w:rPr>
              <w:instrText xml:space="preserve"> PAGEREF _Toc230091883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6522B549" w14:textId="42E646E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4">
            <w:r w:rsidRPr="000318CF">
              <w:rPr>
                <w:rStyle w:val="Hyperlink"/>
                <w:noProof/>
              </w:rPr>
              <w:t>15.</w:t>
            </w:r>
            <w:r>
              <w:rPr>
                <w:rFonts w:asciiTheme="minorHAnsi" w:hAnsiTheme="minorHAnsi" w:eastAsiaTheme="minorEastAsia"/>
                <w:noProof/>
                <w:kern w:val="2"/>
                <w:sz w:val="24"/>
                <w:szCs w:val="24"/>
                <w:lang w:eastAsia="en-AU"/>
                <w14:ligatures w14:val="standardContextual"/>
              </w:rPr>
              <w:tab/>
            </w:r>
            <w:r w:rsidRPr="000318CF">
              <w:rPr>
                <w:rStyle w:val="Hyperlink"/>
                <w:noProof/>
              </w:rPr>
              <w:t>Asset Protection Permit</w:t>
            </w:r>
            <w:r>
              <w:rPr>
                <w:noProof/>
                <w:webHidden/>
              </w:rPr>
              <w:tab/>
            </w:r>
            <w:r>
              <w:rPr>
                <w:noProof/>
                <w:webHidden/>
              </w:rPr>
              <w:fldChar w:fldCharType="begin"/>
            </w:r>
            <w:r>
              <w:rPr>
                <w:noProof/>
                <w:webHidden/>
              </w:rPr>
              <w:instrText xml:space="preserve"> PAGEREF _Toc230091884 \h </w:instrText>
            </w:r>
            <w:r>
              <w:rPr>
                <w:noProof/>
                <w:webHidden/>
              </w:rPr>
            </w:r>
            <w:r>
              <w:rPr>
                <w:noProof/>
                <w:webHidden/>
              </w:rPr>
              <w:fldChar w:fldCharType="separate"/>
            </w:r>
            <w:r>
              <w:rPr>
                <w:noProof/>
                <w:webHidden/>
              </w:rPr>
              <w:t>10</w:t>
            </w:r>
            <w:r>
              <w:rPr>
                <w:noProof/>
                <w:webHidden/>
              </w:rPr>
              <w:fldChar w:fldCharType="end"/>
            </w:r>
          </w:hyperlink>
        </w:p>
        <w:p w:rsidR="007F3D4F" w:rsidRDefault="007F3D4F" w14:paraId="7F91964B" w14:textId="5950DF9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5">
            <w:r w:rsidRPr="000318CF">
              <w:rPr>
                <w:rStyle w:val="Hyperlink"/>
                <w:noProof/>
              </w:rPr>
              <w:t>16.</w:t>
            </w:r>
            <w:r>
              <w:rPr>
                <w:rFonts w:asciiTheme="minorHAnsi" w:hAnsiTheme="minorHAnsi" w:eastAsiaTheme="minorEastAsia"/>
                <w:noProof/>
                <w:kern w:val="2"/>
                <w:sz w:val="24"/>
                <w:szCs w:val="24"/>
                <w:lang w:eastAsia="en-AU"/>
                <w14:ligatures w14:val="standardContextual"/>
              </w:rPr>
              <w:tab/>
            </w:r>
            <w:r w:rsidRPr="000318CF">
              <w:rPr>
                <w:rStyle w:val="Hyperlink"/>
                <w:noProof/>
              </w:rPr>
              <w:t>Damage from Adjoining Properties</w:t>
            </w:r>
            <w:r>
              <w:rPr>
                <w:noProof/>
                <w:webHidden/>
              </w:rPr>
              <w:tab/>
            </w:r>
            <w:r>
              <w:rPr>
                <w:noProof/>
                <w:webHidden/>
              </w:rPr>
              <w:fldChar w:fldCharType="begin"/>
            </w:r>
            <w:r>
              <w:rPr>
                <w:noProof/>
                <w:webHidden/>
              </w:rPr>
              <w:instrText xml:space="preserve"> PAGEREF _Toc230091885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0F3FC737" w14:textId="5B412512">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6">
            <w:r w:rsidRPr="000318CF">
              <w:rPr>
                <w:rStyle w:val="Hyperlink"/>
                <w:bCs/>
                <w:noProof/>
              </w:rPr>
              <w:t>Division 4: Use of Council Reserves and Council Land</w:t>
            </w:r>
            <w:r>
              <w:rPr>
                <w:noProof/>
                <w:webHidden/>
              </w:rPr>
              <w:tab/>
            </w:r>
            <w:r>
              <w:rPr>
                <w:noProof/>
                <w:webHidden/>
              </w:rPr>
              <w:fldChar w:fldCharType="begin"/>
            </w:r>
            <w:r>
              <w:rPr>
                <w:noProof/>
                <w:webHidden/>
              </w:rPr>
              <w:instrText xml:space="preserve"> PAGEREF _Toc230091886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1CCA4826" w14:textId="1C50124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7">
            <w:r w:rsidRPr="000318CF">
              <w:rPr>
                <w:rStyle w:val="Hyperlink"/>
                <w:noProof/>
              </w:rPr>
              <w:t>17.</w:t>
            </w:r>
            <w:r>
              <w:rPr>
                <w:rFonts w:asciiTheme="minorHAnsi" w:hAnsiTheme="minorHAnsi" w:eastAsiaTheme="minorEastAsia"/>
                <w:noProof/>
                <w:kern w:val="2"/>
                <w:sz w:val="24"/>
                <w:szCs w:val="24"/>
                <w:lang w:eastAsia="en-AU"/>
                <w14:ligatures w14:val="standardContextual"/>
              </w:rPr>
              <w:tab/>
            </w:r>
            <w:r w:rsidRPr="000318CF">
              <w:rPr>
                <w:rStyle w:val="Hyperlink"/>
                <w:noProof/>
              </w:rPr>
              <w:t>Behaviour on Council Land</w:t>
            </w:r>
            <w:r>
              <w:rPr>
                <w:noProof/>
                <w:webHidden/>
              </w:rPr>
              <w:tab/>
            </w:r>
            <w:r>
              <w:rPr>
                <w:noProof/>
                <w:webHidden/>
              </w:rPr>
              <w:fldChar w:fldCharType="begin"/>
            </w:r>
            <w:r>
              <w:rPr>
                <w:noProof/>
                <w:webHidden/>
              </w:rPr>
              <w:instrText xml:space="preserve"> PAGEREF _Toc230091887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173E9201" w14:textId="0BAA041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8">
            <w:r w:rsidRPr="000318CF">
              <w:rPr>
                <w:rStyle w:val="Hyperlink"/>
                <w:noProof/>
              </w:rPr>
              <w:t>18.</w:t>
            </w:r>
            <w:r>
              <w:rPr>
                <w:rFonts w:asciiTheme="minorHAnsi" w:hAnsiTheme="minorHAnsi" w:eastAsiaTheme="minorEastAsia"/>
                <w:noProof/>
                <w:kern w:val="2"/>
                <w:sz w:val="24"/>
                <w:szCs w:val="24"/>
                <w:lang w:eastAsia="en-AU"/>
                <w14:ligatures w14:val="standardContextual"/>
              </w:rPr>
              <w:tab/>
            </w:r>
            <w:r w:rsidRPr="000318CF">
              <w:rPr>
                <w:rStyle w:val="Hyperlink"/>
                <w:noProof/>
              </w:rPr>
              <w:t>Use of Council Reserves</w:t>
            </w:r>
            <w:r>
              <w:rPr>
                <w:noProof/>
                <w:webHidden/>
              </w:rPr>
              <w:tab/>
            </w:r>
            <w:r>
              <w:rPr>
                <w:noProof/>
                <w:webHidden/>
              </w:rPr>
              <w:fldChar w:fldCharType="begin"/>
            </w:r>
            <w:r>
              <w:rPr>
                <w:noProof/>
                <w:webHidden/>
              </w:rPr>
              <w:instrText xml:space="preserve"> PAGEREF _Toc230091888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5673ECAE" w14:textId="112FC04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89">
            <w:r w:rsidRPr="000318CF">
              <w:rPr>
                <w:rStyle w:val="Hyperlink"/>
                <w:noProof/>
              </w:rPr>
              <w:t>19.</w:t>
            </w:r>
            <w:r>
              <w:rPr>
                <w:rFonts w:asciiTheme="minorHAnsi" w:hAnsiTheme="minorHAnsi" w:eastAsiaTheme="minorEastAsia"/>
                <w:noProof/>
                <w:kern w:val="2"/>
                <w:sz w:val="24"/>
                <w:szCs w:val="24"/>
                <w:lang w:eastAsia="en-AU"/>
                <w14:ligatures w14:val="standardContextual"/>
              </w:rPr>
              <w:tab/>
            </w:r>
            <w:r w:rsidRPr="000318CF">
              <w:rPr>
                <w:rStyle w:val="Hyperlink"/>
                <w:noProof/>
              </w:rPr>
              <w:t>Outdoor Commercial Recreational Activities</w:t>
            </w:r>
            <w:r>
              <w:rPr>
                <w:noProof/>
                <w:webHidden/>
              </w:rPr>
              <w:tab/>
            </w:r>
            <w:r>
              <w:rPr>
                <w:noProof/>
                <w:webHidden/>
              </w:rPr>
              <w:fldChar w:fldCharType="begin"/>
            </w:r>
            <w:r>
              <w:rPr>
                <w:noProof/>
                <w:webHidden/>
              </w:rPr>
              <w:instrText xml:space="preserve"> PAGEREF _Toc230091889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384BB185" w14:textId="7888CDA5">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0">
            <w:r w:rsidRPr="000318CF">
              <w:rPr>
                <w:rStyle w:val="Hyperlink"/>
                <w:noProof/>
              </w:rPr>
              <w:t>20.</w:t>
            </w:r>
            <w:r>
              <w:rPr>
                <w:rFonts w:asciiTheme="minorHAnsi" w:hAnsiTheme="minorHAnsi" w:eastAsiaTheme="minorEastAsia"/>
                <w:noProof/>
                <w:kern w:val="2"/>
                <w:sz w:val="24"/>
                <w:szCs w:val="24"/>
                <w:lang w:eastAsia="en-AU"/>
                <w14:ligatures w14:val="standardContextual"/>
              </w:rPr>
              <w:tab/>
            </w:r>
            <w:r w:rsidRPr="000318CF">
              <w:rPr>
                <w:rStyle w:val="Hyperlink"/>
                <w:noProof/>
              </w:rPr>
              <w:t>Commercial dog walkers</w:t>
            </w:r>
            <w:r>
              <w:rPr>
                <w:noProof/>
                <w:webHidden/>
              </w:rPr>
              <w:tab/>
            </w:r>
            <w:r>
              <w:rPr>
                <w:noProof/>
                <w:webHidden/>
              </w:rPr>
              <w:fldChar w:fldCharType="begin"/>
            </w:r>
            <w:r>
              <w:rPr>
                <w:noProof/>
                <w:webHidden/>
              </w:rPr>
              <w:instrText xml:space="preserve"> PAGEREF _Toc230091890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4AE5FAC8" w14:textId="25A9754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1">
            <w:r w:rsidRPr="000318CF">
              <w:rPr>
                <w:rStyle w:val="Hyperlink"/>
                <w:noProof/>
              </w:rPr>
              <w:t>21.</w:t>
            </w:r>
            <w:r>
              <w:rPr>
                <w:rFonts w:asciiTheme="minorHAnsi" w:hAnsiTheme="minorHAnsi" w:eastAsiaTheme="minorEastAsia"/>
                <w:noProof/>
                <w:kern w:val="2"/>
                <w:sz w:val="24"/>
                <w:szCs w:val="24"/>
                <w:lang w:eastAsia="en-AU"/>
                <w14:ligatures w14:val="standardContextual"/>
              </w:rPr>
              <w:tab/>
            </w:r>
            <w:r w:rsidRPr="000318CF">
              <w:rPr>
                <w:rStyle w:val="Hyperlink"/>
                <w:noProof/>
              </w:rPr>
              <w:t>Horse Riding on Council Land</w:t>
            </w:r>
            <w:r>
              <w:rPr>
                <w:noProof/>
                <w:webHidden/>
              </w:rPr>
              <w:tab/>
            </w:r>
            <w:r>
              <w:rPr>
                <w:noProof/>
                <w:webHidden/>
              </w:rPr>
              <w:fldChar w:fldCharType="begin"/>
            </w:r>
            <w:r>
              <w:rPr>
                <w:noProof/>
                <w:webHidden/>
              </w:rPr>
              <w:instrText xml:space="preserve"> PAGEREF _Toc230091891 \h </w:instrText>
            </w:r>
            <w:r>
              <w:rPr>
                <w:noProof/>
                <w:webHidden/>
              </w:rPr>
            </w:r>
            <w:r>
              <w:rPr>
                <w:noProof/>
                <w:webHidden/>
              </w:rPr>
              <w:fldChar w:fldCharType="separate"/>
            </w:r>
            <w:r>
              <w:rPr>
                <w:noProof/>
                <w:webHidden/>
              </w:rPr>
              <w:t>12</w:t>
            </w:r>
            <w:r>
              <w:rPr>
                <w:noProof/>
                <w:webHidden/>
              </w:rPr>
              <w:fldChar w:fldCharType="end"/>
            </w:r>
          </w:hyperlink>
        </w:p>
        <w:p w:rsidR="007F3D4F" w:rsidRDefault="007F3D4F" w14:paraId="73D29EB9" w14:textId="4CED327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2">
            <w:r w:rsidRPr="000318CF">
              <w:rPr>
                <w:rStyle w:val="Hyperlink"/>
                <w:rFonts w:eastAsia="Times New Roman"/>
                <w:bCs/>
                <w:i/>
                <w:iCs/>
                <w:noProof/>
                <w:lang w:eastAsia="en-AU"/>
              </w:rPr>
              <w:t>22.</w:t>
            </w:r>
            <w:r>
              <w:rPr>
                <w:rFonts w:asciiTheme="minorHAnsi" w:hAnsiTheme="minorHAnsi" w:eastAsiaTheme="minorEastAsia"/>
                <w:noProof/>
                <w:kern w:val="2"/>
                <w:sz w:val="24"/>
                <w:szCs w:val="24"/>
                <w:lang w:eastAsia="en-AU"/>
                <w14:ligatures w14:val="standardContextual"/>
              </w:rPr>
              <w:tab/>
            </w:r>
            <w:r w:rsidRPr="000318CF">
              <w:rPr>
                <w:rStyle w:val="Hyperlink"/>
                <w:noProof/>
              </w:rPr>
              <w:t>Hot Air Balloons and Skydiving</w:t>
            </w:r>
            <w:r>
              <w:rPr>
                <w:noProof/>
                <w:webHidden/>
              </w:rPr>
              <w:tab/>
            </w:r>
            <w:r>
              <w:rPr>
                <w:noProof/>
                <w:webHidden/>
              </w:rPr>
              <w:fldChar w:fldCharType="begin"/>
            </w:r>
            <w:r>
              <w:rPr>
                <w:noProof/>
                <w:webHidden/>
              </w:rPr>
              <w:instrText xml:space="preserve"> PAGEREF _Toc230091892 \h </w:instrText>
            </w:r>
            <w:r>
              <w:rPr>
                <w:noProof/>
                <w:webHidden/>
              </w:rPr>
            </w:r>
            <w:r>
              <w:rPr>
                <w:noProof/>
                <w:webHidden/>
              </w:rPr>
              <w:fldChar w:fldCharType="separate"/>
            </w:r>
            <w:r>
              <w:rPr>
                <w:noProof/>
                <w:webHidden/>
              </w:rPr>
              <w:t>13</w:t>
            </w:r>
            <w:r>
              <w:rPr>
                <w:noProof/>
                <w:webHidden/>
              </w:rPr>
              <w:fldChar w:fldCharType="end"/>
            </w:r>
          </w:hyperlink>
        </w:p>
        <w:p w:rsidR="007F3D4F" w:rsidRDefault="007F3D4F" w14:paraId="722017C4" w14:textId="3CF7B1D9">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3">
            <w:r w:rsidRPr="000318CF">
              <w:rPr>
                <w:rStyle w:val="Hyperlink"/>
                <w:bCs/>
                <w:noProof/>
              </w:rPr>
              <w:t>Division 5: Roads, Public Places and Council Land – Obstructions, Behaviour &amp; Amenity</w:t>
            </w:r>
            <w:r>
              <w:rPr>
                <w:noProof/>
                <w:webHidden/>
              </w:rPr>
              <w:tab/>
            </w:r>
            <w:r>
              <w:rPr>
                <w:noProof/>
                <w:webHidden/>
              </w:rPr>
              <w:fldChar w:fldCharType="begin"/>
            </w:r>
            <w:r>
              <w:rPr>
                <w:noProof/>
                <w:webHidden/>
              </w:rPr>
              <w:instrText xml:space="preserve"> PAGEREF _Toc230091893 \h </w:instrText>
            </w:r>
            <w:r>
              <w:rPr>
                <w:noProof/>
                <w:webHidden/>
              </w:rPr>
            </w:r>
            <w:r>
              <w:rPr>
                <w:noProof/>
                <w:webHidden/>
              </w:rPr>
              <w:fldChar w:fldCharType="separate"/>
            </w:r>
            <w:r>
              <w:rPr>
                <w:noProof/>
                <w:webHidden/>
              </w:rPr>
              <w:t>13</w:t>
            </w:r>
            <w:r>
              <w:rPr>
                <w:noProof/>
                <w:webHidden/>
              </w:rPr>
              <w:fldChar w:fldCharType="end"/>
            </w:r>
          </w:hyperlink>
        </w:p>
        <w:p w:rsidR="007F3D4F" w:rsidRDefault="007F3D4F" w14:paraId="543C9E15" w14:textId="0246B0F4">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4">
            <w:r w:rsidRPr="000318CF">
              <w:rPr>
                <w:rStyle w:val="Hyperlink"/>
                <w:noProof/>
              </w:rPr>
              <w:t>23.</w:t>
            </w:r>
            <w:r>
              <w:rPr>
                <w:rFonts w:asciiTheme="minorHAnsi" w:hAnsiTheme="minorHAnsi" w:eastAsiaTheme="minorEastAsia"/>
                <w:noProof/>
                <w:kern w:val="2"/>
                <w:sz w:val="24"/>
                <w:szCs w:val="24"/>
                <w:lang w:eastAsia="en-AU"/>
                <w14:ligatures w14:val="standardContextual"/>
              </w:rPr>
              <w:tab/>
            </w:r>
            <w:r w:rsidRPr="000318CF">
              <w:rPr>
                <w:rStyle w:val="Hyperlink"/>
                <w:noProof/>
              </w:rPr>
              <w:t>Shopping Trolleys</w:t>
            </w:r>
            <w:r>
              <w:rPr>
                <w:noProof/>
                <w:webHidden/>
              </w:rPr>
              <w:tab/>
            </w:r>
            <w:r>
              <w:rPr>
                <w:noProof/>
                <w:webHidden/>
              </w:rPr>
              <w:fldChar w:fldCharType="begin"/>
            </w:r>
            <w:r>
              <w:rPr>
                <w:noProof/>
                <w:webHidden/>
              </w:rPr>
              <w:instrText xml:space="preserve"> PAGEREF _Toc230091894 \h </w:instrText>
            </w:r>
            <w:r>
              <w:rPr>
                <w:noProof/>
                <w:webHidden/>
              </w:rPr>
            </w:r>
            <w:r>
              <w:rPr>
                <w:noProof/>
                <w:webHidden/>
              </w:rPr>
              <w:fldChar w:fldCharType="separate"/>
            </w:r>
            <w:r>
              <w:rPr>
                <w:noProof/>
                <w:webHidden/>
              </w:rPr>
              <w:t>13</w:t>
            </w:r>
            <w:r>
              <w:rPr>
                <w:noProof/>
                <w:webHidden/>
              </w:rPr>
              <w:fldChar w:fldCharType="end"/>
            </w:r>
          </w:hyperlink>
        </w:p>
        <w:p w:rsidR="007F3D4F" w:rsidRDefault="007F3D4F" w14:paraId="34896A6A" w14:textId="1487FFB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5">
            <w:r w:rsidRPr="000318CF">
              <w:rPr>
                <w:rStyle w:val="Hyperlink"/>
                <w:noProof/>
              </w:rPr>
              <w:t>24.</w:t>
            </w:r>
            <w:r>
              <w:rPr>
                <w:rFonts w:asciiTheme="minorHAnsi" w:hAnsiTheme="minorHAnsi" w:eastAsiaTheme="minorEastAsia"/>
                <w:noProof/>
                <w:kern w:val="2"/>
                <w:sz w:val="24"/>
                <w:szCs w:val="24"/>
                <w:lang w:eastAsia="en-AU"/>
                <w14:ligatures w14:val="standardContextual"/>
              </w:rPr>
              <w:tab/>
            </w:r>
            <w:r w:rsidRPr="000318CF">
              <w:rPr>
                <w:rStyle w:val="Hyperlink"/>
                <w:noProof/>
              </w:rPr>
              <w:t>Activities on a Footpath</w:t>
            </w:r>
            <w:r>
              <w:rPr>
                <w:noProof/>
                <w:webHidden/>
              </w:rPr>
              <w:tab/>
            </w:r>
            <w:r>
              <w:rPr>
                <w:noProof/>
                <w:webHidden/>
              </w:rPr>
              <w:fldChar w:fldCharType="begin"/>
            </w:r>
            <w:r>
              <w:rPr>
                <w:noProof/>
                <w:webHidden/>
              </w:rPr>
              <w:instrText xml:space="preserve"> PAGEREF _Toc230091895 \h </w:instrText>
            </w:r>
            <w:r>
              <w:rPr>
                <w:noProof/>
                <w:webHidden/>
              </w:rPr>
            </w:r>
            <w:r>
              <w:rPr>
                <w:noProof/>
                <w:webHidden/>
              </w:rPr>
              <w:fldChar w:fldCharType="separate"/>
            </w:r>
            <w:r>
              <w:rPr>
                <w:noProof/>
                <w:webHidden/>
              </w:rPr>
              <w:t>14</w:t>
            </w:r>
            <w:r>
              <w:rPr>
                <w:noProof/>
                <w:webHidden/>
              </w:rPr>
              <w:fldChar w:fldCharType="end"/>
            </w:r>
          </w:hyperlink>
        </w:p>
        <w:p w:rsidR="007F3D4F" w:rsidRDefault="007F3D4F" w14:paraId="16C435BC" w14:textId="1C6D16E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6">
            <w:r w:rsidRPr="000318CF">
              <w:rPr>
                <w:rStyle w:val="Hyperlink"/>
                <w:noProof/>
              </w:rPr>
              <w:t>25.</w:t>
            </w:r>
            <w:r>
              <w:rPr>
                <w:rFonts w:asciiTheme="minorHAnsi" w:hAnsiTheme="minorHAnsi" w:eastAsiaTheme="minorEastAsia"/>
                <w:noProof/>
                <w:kern w:val="2"/>
                <w:sz w:val="24"/>
                <w:szCs w:val="24"/>
                <w:lang w:eastAsia="en-AU"/>
                <w14:ligatures w14:val="standardContextual"/>
              </w:rPr>
              <w:tab/>
            </w:r>
            <w:r w:rsidRPr="000318CF">
              <w:rPr>
                <w:rStyle w:val="Hyperlink"/>
                <w:noProof/>
              </w:rPr>
              <w:t>Activities on a Road</w:t>
            </w:r>
            <w:r>
              <w:rPr>
                <w:noProof/>
                <w:webHidden/>
              </w:rPr>
              <w:tab/>
            </w:r>
            <w:r>
              <w:rPr>
                <w:noProof/>
                <w:webHidden/>
              </w:rPr>
              <w:fldChar w:fldCharType="begin"/>
            </w:r>
            <w:r>
              <w:rPr>
                <w:noProof/>
                <w:webHidden/>
              </w:rPr>
              <w:instrText xml:space="preserve"> PAGEREF _Toc230091896 \h </w:instrText>
            </w:r>
            <w:r>
              <w:rPr>
                <w:noProof/>
                <w:webHidden/>
              </w:rPr>
            </w:r>
            <w:r>
              <w:rPr>
                <w:noProof/>
                <w:webHidden/>
              </w:rPr>
              <w:fldChar w:fldCharType="separate"/>
            </w:r>
            <w:r>
              <w:rPr>
                <w:noProof/>
                <w:webHidden/>
              </w:rPr>
              <w:t>14</w:t>
            </w:r>
            <w:r>
              <w:rPr>
                <w:noProof/>
                <w:webHidden/>
              </w:rPr>
              <w:fldChar w:fldCharType="end"/>
            </w:r>
          </w:hyperlink>
        </w:p>
        <w:p w:rsidR="007F3D4F" w:rsidRDefault="007F3D4F" w14:paraId="004E1CE1" w14:textId="5FBF4146">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7">
            <w:r w:rsidRPr="000318CF">
              <w:rPr>
                <w:rStyle w:val="Hyperlink"/>
                <w:noProof/>
              </w:rPr>
              <w:t>26.</w:t>
            </w:r>
            <w:r>
              <w:rPr>
                <w:rFonts w:asciiTheme="minorHAnsi" w:hAnsiTheme="minorHAnsi" w:eastAsiaTheme="minorEastAsia"/>
                <w:noProof/>
                <w:kern w:val="2"/>
                <w:sz w:val="24"/>
                <w:szCs w:val="24"/>
                <w:lang w:eastAsia="en-AU"/>
                <w14:ligatures w14:val="standardContextual"/>
              </w:rPr>
              <w:tab/>
            </w:r>
            <w:r w:rsidRPr="000318CF">
              <w:rPr>
                <w:rStyle w:val="Hyperlink"/>
                <w:noProof/>
              </w:rPr>
              <w:t>Repairing Vehicles</w:t>
            </w:r>
            <w:r>
              <w:rPr>
                <w:noProof/>
                <w:webHidden/>
              </w:rPr>
              <w:tab/>
            </w:r>
            <w:r>
              <w:rPr>
                <w:noProof/>
                <w:webHidden/>
              </w:rPr>
              <w:fldChar w:fldCharType="begin"/>
            </w:r>
            <w:r>
              <w:rPr>
                <w:noProof/>
                <w:webHidden/>
              </w:rPr>
              <w:instrText xml:space="preserve"> PAGEREF _Toc230091897 \h </w:instrText>
            </w:r>
            <w:r>
              <w:rPr>
                <w:noProof/>
                <w:webHidden/>
              </w:rPr>
            </w:r>
            <w:r>
              <w:rPr>
                <w:noProof/>
                <w:webHidden/>
              </w:rPr>
              <w:fldChar w:fldCharType="separate"/>
            </w:r>
            <w:r>
              <w:rPr>
                <w:noProof/>
                <w:webHidden/>
              </w:rPr>
              <w:t>14</w:t>
            </w:r>
            <w:r>
              <w:rPr>
                <w:noProof/>
                <w:webHidden/>
              </w:rPr>
              <w:fldChar w:fldCharType="end"/>
            </w:r>
          </w:hyperlink>
        </w:p>
        <w:p w:rsidR="007F3D4F" w:rsidRDefault="007F3D4F" w14:paraId="4FB6A453" w14:textId="4CB91DA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8">
            <w:r w:rsidRPr="000318CF">
              <w:rPr>
                <w:rStyle w:val="Hyperlink"/>
                <w:rFonts w:eastAsia="Times New Roman"/>
                <w:bCs/>
                <w:noProof/>
                <w:lang w:eastAsia="en-AU"/>
              </w:rPr>
              <w:t>27.</w:t>
            </w:r>
            <w:r>
              <w:rPr>
                <w:rFonts w:asciiTheme="minorHAnsi" w:hAnsiTheme="minorHAnsi" w:eastAsiaTheme="minorEastAsia"/>
                <w:noProof/>
                <w:kern w:val="2"/>
                <w:sz w:val="24"/>
                <w:szCs w:val="24"/>
                <w:lang w:eastAsia="en-AU"/>
                <w14:ligatures w14:val="standardContextual"/>
              </w:rPr>
              <w:tab/>
            </w:r>
            <w:r w:rsidRPr="000318CF">
              <w:rPr>
                <w:rStyle w:val="Hyperlink"/>
                <w:noProof/>
              </w:rPr>
              <w:t>Consumption of liquor</w:t>
            </w:r>
            <w:r>
              <w:rPr>
                <w:noProof/>
                <w:webHidden/>
              </w:rPr>
              <w:tab/>
            </w:r>
            <w:r>
              <w:rPr>
                <w:noProof/>
                <w:webHidden/>
              </w:rPr>
              <w:fldChar w:fldCharType="begin"/>
            </w:r>
            <w:r>
              <w:rPr>
                <w:noProof/>
                <w:webHidden/>
              </w:rPr>
              <w:instrText xml:space="preserve"> PAGEREF _Toc230091898 \h </w:instrText>
            </w:r>
            <w:r>
              <w:rPr>
                <w:noProof/>
                <w:webHidden/>
              </w:rPr>
            </w:r>
            <w:r>
              <w:rPr>
                <w:noProof/>
                <w:webHidden/>
              </w:rPr>
              <w:fldChar w:fldCharType="separate"/>
            </w:r>
            <w:r>
              <w:rPr>
                <w:noProof/>
                <w:webHidden/>
              </w:rPr>
              <w:t>15</w:t>
            </w:r>
            <w:r>
              <w:rPr>
                <w:noProof/>
                <w:webHidden/>
              </w:rPr>
              <w:fldChar w:fldCharType="end"/>
            </w:r>
          </w:hyperlink>
        </w:p>
        <w:p w:rsidR="007F3D4F" w:rsidRDefault="007F3D4F" w14:paraId="2CCAF406" w14:textId="327BF2C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899">
            <w:r w:rsidRPr="000318CF">
              <w:rPr>
                <w:rStyle w:val="Hyperlink"/>
                <w:noProof/>
              </w:rPr>
              <w:t>28.</w:t>
            </w:r>
            <w:r>
              <w:rPr>
                <w:rFonts w:asciiTheme="minorHAnsi" w:hAnsiTheme="minorHAnsi" w:eastAsiaTheme="minorEastAsia"/>
                <w:noProof/>
                <w:kern w:val="2"/>
                <w:sz w:val="24"/>
                <w:szCs w:val="24"/>
                <w:lang w:eastAsia="en-AU"/>
                <w14:ligatures w14:val="standardContextual"/>
              </w:rPr>
              <w:tab/>
            </w:r>
            <w:r w:rsidRPr="000318CF">
              <w:rPr>
                <w:rStyle w:val="Hyperlink"/>
                <w:noProof/>
              </w:rPr>
              <w:t>Occupation of Roads</w:t>
            </w:r>
            <w:r>
              <w:rPr>
                <w:noProof/>
                <w:webHidden/>
              </w:rPr>
              <w:tab/>
            </w:r>
            <w:r>
              <w:rPr>
                <w:noProof/>
                <w:webHidden/>
              </w:rPr>
              <w:fldChar w:fldCharType="begin"/>
            </w:r>
            <w:r>
              <w:rPr>
                <w:noProof/>
                <w:webHidden/>
              </w:rPr>
              <w:instrText xml:space="preserve"> PAGEREF _Toc230091899 \h </w:instrText>
            </w:r>
            <w:r>
              <w:rPr>
                <w:noProof/>
                <w:webHidden/>
              </w:rPr>
            </w:r>
            <w:r>
              <w:rPr>
                <w:noProof/>
                <w:webHidden/>
              </w:rPr>
              <w:fldChar w:fldCharType="separate"/>
            </w:r>
            <w:r>
              <w:rPr>
                <w:noProof/>
                <w:webHidden/>
              </w:rPr>
              <w:t>16</w:t>
            </w:r>
            <w:r>
              <w:rPr>
                <w:noProof/>
                <w:webHidden/>
              </w:rPr>
              <w:fldChar w:fldCharType="end"/>
            </w:r>
          </w:hyperlink>
        </w:p>
        <w:p w:rsidR="007F3D4F" w:rsidRDefault="007F3D4F" w14:paraId="01005350" w14:textId="60D8E6D4">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0">
            <w:r w:rsidRPr="000318CF">
              <w:rPr>
                <w:rStyle w:val="Hyperlink"/>
                <w:noProof/>
              </w:rPr>
              <w:t>29.</w:t>
            </w:r>
            <w:r>
              <w:rPr>
                <w:rFonts w:asciiTheme="minorHAnsi" w:hAnsiTheme="minorHAnsi" w:eastAsiaTheme="minorEastAsia"/>
                <w:noProof/>
                <w:kern w:val="2"/>
                <w:sz w:val="24"/>
                <w:szCs w:val="24"/>
                <w:lang w:eastAsia="en-AU"/>
                <w14:ligatures w14:val="standardContextual"/>
              </w:rPr>
              <w:tab/>
            </w:r>
            <w:r w:rsidRPr="000318CF">
              <w:rPr>
                <w:rStyle w:val="Hyperlink"/>
                <w:noProof/>
              </w:rPr>
              <w:t>Bulk Rubbish Containers (Skip bins)</w:t>
            </w:r>
            <w:r>
              <w:rPr>
                <w:noProof/>
                <w:webHidden/>
              </w:rPr>
              <w:tab/>
            </w:r>
            <w:r>
              <w:rPr>
                <w:noProof/>
                <w:webHidden/>
              </w:rPr>
              <w:fldChar w:fldCharType="begin"/>
            </w:r>
            <w:r>
              <w:rPr>
                <w:noProof/>
                <w:webHidden/>
              </w:rPr>
              <w:instrText xml:space="preserve"> PAGEREF _Toc230091900 \h </w:instrText>
            </w:r>
            <w:r>
              <w:rPr>
                <w:noProof/>
                <w:webHidden/>
              </w:rPr>
            </w:r>
            <w:r>
              <w:rPr>
                <w:noProof/>
                <w:webHidden/>
              </w:rPr>
              <w:fldChar w:fldCharType="separate"/>
            </w:r>
            <w:r>
              <w:rPr>
                <w:noProof/>
                <w:webHidden/>
              </w:rPr>
              <w:t>17</w:t>
            </w:r>
            <w:r>
              <w:rPr>
                <w:noProof/>
                <w:webHidden/>
              </w:rPr>
              <w:fldChar w:fldCharType="end"/>
            </w:r>
          </w:hyperlink>
        </w:p>
        <w:p w:rsidR="007F3D4F" w:rsidRDefault="007F3D4F" w14:paraId="0488E255" w14:textId="5FB2621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1">
            <w:r w:rsidRPr="000318CF">
              <w:rPr>
                <w:rStyle w:val="Hyperlink"/>
                <w:noProof/>
              </w:rPr>
              <w:t>30.</w:t>
            </w:r>
            <w:r>
              <w:rPr>
                <w:rFonts w:asciiTheme="minorHAnsi" w:hAnsiTheme="minorHAnsi" w:eastAsiaTheme="minorEastAsia"/>
                <w:noProof/>
                <w:kern w:val="2"/>
                <w:sz w:val="24"/>
                <w:szCs w:val="24"/>
                <w:lang w:eastAsia="en-AU"/>
                <w14:ligatures w14:val="standardContextual"/>
              </w:rPr>
              <w:tab/>
            </w:r>
            <w:r w:rsidRPr="000318CF">
              <w:rPr>
                <w:rStyle w:val="Hyperlink"/>
                <w:noProof/>
              </w:rPr>
              <w:t>Clothing Recycling Bins</w:t>
            </w:r>
            <w:r>
              <w:rPr>
                <w:noProof/>
                <w:webHidden/>
              </w:rPr>
              <w:tab/>
            </w:r>
            <w:r>
              <w:rPr>
                <w:noProof/>
                <w:webHidden/>
              </w:rPr>
              <w:fldChar w:fldCharType="begin"/>
            </w:r>
            <w:r>
              <w:rPr>
                <w:noProof/>
                <w:webHidden/>
              </w:rPr>
              <w:instrText xml:space="preserve"> PAGEREF _Toc230091901 \h </w:instrText>
            </w:r>
            <w:r>
              <w:rPr>
                <w:noProof/>
                <w:webHidden/>
              </w:rPr>
            </w:r>
            <w:r>
              <w:rPr>
                <w:noProof/>
                <w:webHidden/>
              </w:rPr>
              <w:fldChar w:fldCharType="separate"/>
            </w:r>
            <w:r>
              <w:rPr>
                <w:noProof/>
                <w:webHidden/>
              </w:rPr>
              <w:t>19</w:t>
            </w:r>
            <w:r>
              <w:rPr>
                <w:noProof/>
                <w:webHidden/>
              </w:rPr>
              <w:fldChar w:fldCharType="end"/>
            </w:r>
          </w:hyperlink>
        </w:p>
        <w:p w:rsidR="007F3D4F" w:rsidRDefault="007F3D4F" w14:paraId="125F8830" w14:textId="39B74F6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2">
            <w:r w:rsidRPr="000318CF">
              <w:rPr>
                <w:rStyle w:val="Hyperlink"/>
                <w:noProof/>
              </w:rPr>
              <w:t>31.</w:t>
            </w:r>
            <w:r>
              <w:rPr>
                <w:rFonts w:asciiTheme="minorHAnsi" w:hAnsiTheme="minorHAnsi" w:eastAsiaTheme="minorEastAsia"/>
                <w:noProof/>
                <w:kern w:val="2"/>
                <w:sz w:val="24"/>
                <w:szCs w:val="24"/>
                <w:lang w:eastAsia="en-AU"/>
                <w14:ligatures w14:val="standardContextual"/>
              </w:rPr>
              <w:tab/>
            </w:r>
            <w:r w:rsidRPr="000318CF">
              <w:rPr>
                <w:rStyle w:val="Hyperlink"/>
                <w:noProof/>
              </w:rPr>
              <w:t>Residential parking</w:t>
            </w:r>
            <w:r>
              <w:rPr>
                <w:noProof/>
                <w:webHidden/>
              </w:rPr>
              <w:tab/>
            </w:r>
            <w:r>
              <w:rPr>
                <w:noProof/>
                <w:webHidden/>
              </w:rPr>
              <w:fldChar w:fldCharType="begin"/>
            </w:r>
            <w:r>
              <w:rPr>
                <w:noProof/>
                <w:webHidden/>
              </w:rPr>
              <w:instrText xml:space="preserve"> PAGEREF _Toc230091902 \h </w:instrText>
            </w:r>
            <w:r>
              <w:rPr>
                <w:noProof/>
                <w:webHidden/>
              </w:rPr>
            </w:r>
            <w:r>
              <w:rPr>
                <w:noProof/>
                <w:webHidden/>
              </w:rPr>
              <w:fldChar w:fldCharType="separate"/>
            </w:r>
            <w:r>
              <w:rPr>
                <w:noProof/>
                <w:webHidden/>
              </w:rPr>
              <w:t>20</w:t>
            </w:r>
            <w:r>
              <w:rPr>
                <w:noProof/>
                <w:webHidden/>
              </w:rPr>
              <w:fldChar w:fldCharType="end"/>
            </w:r>
          </w:hyperlink>
        </w:p>
        <w:p w:rsidR="007F3D4F" w:rsidRDefault="007F3D4F" w14:paraId="75F845FA" w14:textId="53728FCF">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3">
            <w:r w:rsidRPr="000318CF">
              <w:rPr>
                <w:rStyle w:val="Hyperlink"/>
                <w:noProof/>
              </w:rPr>
              <w:t>32.</w:t>
            </w:r>
            <w:r>
              <w:rPr>
                <w:rFonts w:asciiTheme="minorHAnsi" w:hAnsiTheme="minorHAnsi" w:eastAsiaTheme="minorEastAsia"/>
                <w:noProof/>
                <w:kern w:val="2"/>
                <w:sz w:val="24"/>
                <w:szCs w:val="24"/>
                <w:lang w:eastAsia="en-AU"/>
                <w14:ligatures w14:val="standardContextual"/>
              </w:rPr>
              <w:tab/>
            </w:r>
            <w:r w:rsidRPr="000318CF">
              <w:rPr>
                <w:rStyle w:val="Hyperlink"/>
                <w:noProof/>
              </w:rPr>
              <w:t>Parking offences</w:t>
            </w:r>
            <w:r>
              <w:rPr>
                <w:noProof/>
                <w:webHidden/>
              </w:rPr>
              <w:tab/>
            </w:r>
            <w:r>
              <w:rPr>
                <w:noProof/>
                <w:webHidden/>
              </w:rPr>
              <w:fldChar w:fldCharType="begin"/>
            </w:r>
            <w:r>
              <w:rPr>
                <w:noProof/>
                <w:webHidden/>
              </w:rPr>
              <w:instrText xml:space="preserve"> PAGEREF _Toc230091903 \h </w:instrText>
            </w:r>
            <w:r>
              <w:rPr>
                <w:noProof/>
                <w:webHidden/>
              </w:rPr>
            </w:r>
            <w:r>
              <w:rPr>
                <w:noProof/>
                <w:webHidden/>
              </w:rPr>
              <w:fldChar w:fldCharType="separate"/>
            </w:r>
            <w:r>
              <w:rPr>
                <w:noProof/>
                <w:webHidden/>
              </w:rPr>
              <w:t>20</w:t>
            </w:r>
            <w:r>
              <w:rPr>
                <w:noProof/>
                <w:webHidden/>
              </w:rPr>
              <w:fldChar w:fldCharType="end"/>
            </w:r>
          </w:hyperlink>
        </w:p>
        <w:p w:rsidR="007F3D4F" w:rsidRDefault="007F3D4F" w14:paraId="50A16CA8" w14:textId="473E9410">
          <w:pPr>
            <w:pStyle w:val="TOC3"/>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4">
            <w:r w:rsidRPr="000318CF">
              <w:rPr>
                <w:rStyle w:val="Hyperlink"/>
                <w:rFonts w:eastAsia="Times New Roman"/>
                <w:noProof/>
                <w:lang w:eastAsia="en-AU"/>
              </w:rPr>
              <w:t>32A Storage of Caravans, Boats or Trailers on Council Land or Roads</w:t>
            </w:r>
            <w:r>
              <w:rPr>
                <w:noProof/>
                <w:webHidden/>
              </w:rPr>
              <w:tab/>
            </w:r>
            <w:r>
              <w:rPr>
                <w:noProof/>
                <w:webHidden/>
              </w:rPr>
              <w:fldChar w:fldCharType="begin"/>
            </w:r>
            <w:r>
              <w:rPr>
                <w:noProof/>
                <w:webHidden/>
              </w:rPr>
              <w:instrText xml:space="preserve"> PAGEREF _Toc230091904 \h </w:instrText>
            </w:r>
            <w:r>
              <w:rPr>
                <w:noProof/>
                <w:webHidden/>
              </w:rPr>
            </w:r>
            <w:r>
              <w:rPr>
                <w:noProof/>
                <w:webHidden/>
              </w:rPr>
              <w:fldChar w:fldCharType="separate"/>
            </w:r>
            <w:r>
              <w:rPr>
                <w:noProof/>
                <w:webHidden/>
              </w:rPr>
              <w:t>20</w:t>
            </w:r>
            <w:r>
              <w:rPr>
                <w:noProof/>
                <w:webHidden/>
              </w:rPr>
              <w:fldChar w:fldCharType="end"/>
            </w:r>
          </w:hyperlink>
        </w:p>
        <w:p w:rsidR="007F3D4F" w:rsidRDefault="007F3D4F" w14:paraId="5BD2372E" w14:textId="424D70E4">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5">
            <w:r w:rsidRPr="000318CF">
              <w:rPr>
                <w:rStyle w:val="Hyperlink"/>
                <w:noProof/>
              </w:rPr>
              <w:t>Part 3 -  Street Selling, Collections,  and Distributions</w:t>
            </w:r>
            <w:r>
              <w:rPr>
                <w:noProof/>
                <w:webHidden/>
              </w:rPr>
              <w:tab/>
            </w:r>
            <w:r>
              <w:rPr>
                <w:noProof/>
                <w:webHidden/>
              </w:rPr>
              <w:fldChar w:fldCharType="begin"/>
            </w:r>
            <w:r>
              <w:rPr>
                <w:noProof/>
                <w:webHidden/>
              </w:rPr>
              <w:instrText xml:space="preserve"> PAGEREF _Toc230091905 \h </w:instrText>
            </w:r>
            <w:r>
              <w:rPr>
                <w:noProof/>
                <w:webHidden/>
              </w:rPr>
            </w:r>
            <w:r>
              <w:rPr>
                <w:noProof/>
                <w:webHidden/>
              </w:rPr>
              <w:fldChar w:fldCharType="separate"/>
            </w:r>
            <w:r>
              <w:rPr>
                <w:noProof/>
                <w:webHidden/>
              </w:rPr>
              <w:t>23</w:t>
            </w:r>
            <w:r>
              <w:rPr>
                <w:noProof/>
                <w:webHidden/>
              </w:rPr>
              <w:fldChar w:fldCharType="end"/>
            </w:r>
          </w:hyperlink>
        </w:p>
        <w:p w:rsidR="007F3D4F" w:rsidRDefault="007F3D4F" w14:paraId="2A9BCADC" w14:textId="41E8036E">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6">
            <w:r w:rsidRPr="000318CF">
              <w:rPr>
                <w:rStyle w:val="Hyperlink"/>
                <w:rFonts w:eastAsia="Times New Roman"/>
                <w:bCs/>
                <w:noProof/>
                <w:lang w:eastAsia="en-AU"/>
              </w:rPr>
              <w:t>33.</w:t>
            </w:r>
            <w:r>
              <w:rPr>
                <w:rFonts w:asciiTheme="minorHAnsi" w:hAnsiTheme="minorHAnsi" w:eastAsiaTheme="minorEastAsia"/>
                <w:noProof/>
                <w:kern w:val="2"/>
                <w:sz w:val="24"/>
                <w:szCs w:val="24"/>
                <w:lang w:eastAsia="en-AU"/>
                <w14:ligatures w14:val="standardContextual"/>
              </w:rPr>
              <w:tab/>
            </w:r>
            <w:r w:rsidRPr="000318CF">
              <w:rPr>
                <w:rStyle w:val="Hyperlink"/>
                <w:noProof/>
              </w:rPr>
              <w:t>Itinerant Trading</w:t>
            </w:r>
            <w:r>
              <w:rPr>
                <w:noProof/>
                <w:webHidden/>
              </w:rPr>
              <w:tab/>
            </w:r>
            <w:r>
              <w:rPr>
                <w:noProof/>
                <w:webHidden/>
              </w:rPr>
              <w:fldChar w:fldCharType="begin"/>
            </w:r>
            <w:r>
              <w:rPr>
                <w:noProof/>
                <w:webHidden/>
              </w:rPr>
              <w:instrText xml:space="preserve"> PAGEREF _Toc230091906 \h </w:instrText>
            </w:r>
            <w:r>
              <w:rPr>
                <w:noProof/>
                <w:webHidden/>
              </w:rPr>
            </w:r>
            <w:r>
              <w:rPr>
                <w:noProof/>
                <w:webHidden/>
              </w:rPr>
              <w:fldChar w:fldCharType="separate"/>
            </w:r>
            <w:r>
              <w:rPr>
                <w:noProof/>
                <w:webHidden/>
              </w:rPr>
              <w:t>24</w:t>
            </w:r>
            <w:r>
              <w:rPr>
                <w:noProof/>
                <w:webHidden/>
              </w:rPr>
              <w:fldChar w:fldCharType="end"/>
            </w:r>
          </w:hyperlink>
        </w:p>
        <w:p w:rsidR="007F3D4F" w:rsidRDefault="007F3D4F" w14:paraId="35C22A05" w14:textId="144BD7BC">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7">
            <w:r w:rsidRPr="000318CF">
              <w:rPr>
                <w:rStyle w:val="Hyperlink"/>
                <w:noProof/>
              </w:rPr>
              <w:t>34.</w:t>
            </w:r>
            <w:r>
              <w:rPr>
                <w:rFonts w:asciiTheme="minorHAnsi" w:hAnsiTheme="minorHAnsi" w:eastAsiaTheme="minorEastAsia"/>
                <w:noProof/>
                <w:kern w:val="2"/>
                <w:sz w:val="24"/>
                <w:szCs w:val="24"/>
                <w:lang w:eastAsia="en-AU"/>
                <w14:ligatures w14:val="standardContextual"/>
              </w:rPr>
              <w:tab/>
            </w:r>
            <w:r w:rsidRPr="000318CF">
              <w:rPr>
                <w:rStyle w:val="Hyperlink"/>
                <w:noProof/>
              </w:rPr>
              <w:t>Itinerant trading from house to house</w:t>
            </w:r>
            <w:r>
              <w:rPr>
                <w:noProof/>
                <w:webHidden/>
              </w:rPr>
              <w:tab/>
            </w:r>
            <w:r>
              <w:rPr>
                <w:noProof/>
                <w:webHidden/>
              </w:rPr>
              <w:fldChar w:fldCharType="begin"/>
            </w:r>
            <w:r>
              <w:rPr>
                <w:noProof/>
                <w:webHidden/>
              </w:rPr>
              <w:instrText xml:space="preserve"> PAGEREF _Toc230091907 \h </w:instrText>
            </w:r>
            <w:r>
              <w:rPr>
                <w:noProof/>
                <w:webHidden/>
              </w:rPr>
            </w:r>
            <w:r>
              <w:rPr>
                <w:noProof/>
                <w:webHidden/>
              </w:rPr>
              <w:fldChar w:fldCharType="separate"/>
            </w:r>
            <w:r>
              <w:rPr>
                <w:noProof/>
                <w:webHidden/>
              </w:rPr>
              <w:t>24</w:t>
            </w:r>
            <w:r>
              <w:rPr>
                <w:noProof/>
                <w:webHidden/>
              </w:rPr>
              <w:fldChar w:fldCharType="end"/>
            </w:r>
          </w:hyperlink>
        </w:p>
        <w:p w:rsidR="007F3D4F" w:rsidRDefault="007F3D4F" w14:paraId="74D2E252" w14:textId="63D9A7C4">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8">
            <w:r w:rsidRPr="000318CF">
              <w:rPr>
                <w:rStyle w:val="Hyperlink"/>
                <w:noProof/>
              </w:rPr>
              <w:t>35.</w:t>
            </w:r>
            <w:r>
              <w:rPr>
                <w:rFonts w:asciiTheme="minorHAnsi" w:hAnsiTheme="minorHAnsi" w:eastAsiaTheme="minorEastAsia"/>
                <w:noProof/>
                <w:kern w:val="2"/>
                <w:sz w:val="24"/>
                <w:szCs w:val="24"/>
                <w:lang w:eastAsia="en-AU"/>
                <w14:ligatures w14:val="standardContextual"/>
              </w:rPr>
              <w:tab/>
            </w:r>
            <w:r w:rsidRPr="000318CF">
              <w:rPr>
                <w:rStyle w:val="Hyperlink"/>
                <w:noProof/>
              </w:rPr>
              <w:t>Special events</w:t>
            </w:r>
            <w:r>
              <w:rPr>
                <w:noProof/>
                <w:webHidden/>
              </w:rPr>
              <w:tab/>
            </w:r>
            <w:r>
              <w:rPr>
                <w:noProof/>
                <w:webHidden/>
              </w:rPr>
              <w:fldChar w:fldCharType="begin"/>
            </w:r>
            <w:r>
              <w:rPr>
                <w:noProof/>
                <w:webHidden/>
              </w:rPr>
              <w:instrText xml:space="preserve"> PAGEREF _Toc230091908 \h </w:instrText>
            </w:r>
            <w:r>
              <w:rPr>
                <w:noProof/>
                <w:webHidden/>
              </w:rPr>
            </w:r>
            <w:r>
              <w:rPr>
                <w:noProof/>
                <w:webHidden/>
              </w:rPr>
              <w:fldChar w:fldCharType="separate"/>
            </w:r>
            <w:r>
              <w:rPr>
                <w:noProof/>
                <w:webHidden/>
              </w:rPr>
              <w:t>24</w:t>
            </w:r>
            <w:r>
              <w:rPr>
                <w:noProof/>
                <w:webHidden/>
              </w:rPr>
              <w:fldChar w:fldCharType="end"/>
            </w:r>
          </w:hyperlink>
        </w:p>
        <w:p w:rsidR="007F3D4F" w:rsidRDefault="007F3D4F" w14:paraId="59416231" w14:textId="723A4FE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09">
            <w:r w:rsidRPr="000318CF">
              <w:rPr>
                <w:rStyle w:val="Hyperlink"/>
                <w:rFonts w:eastAsia="Times New Roman"/>
                <w:bCs/>
                <w:noProof/>
                <w:lang w:eastAsia="en-AU"/>
              </w:rPr>
              <w:t>36.</w:t>
            </w:r>
            <w:r>
              <w:rPr>
                <w:rFonts w:asciiTheme="minorHAnsi" w:hAnsiTheme="minorHAnsi" w:eastAsiaTheme="minorEastAsia"/>
                <w:noProof/>
                <w:kern w:val="2"/>
                <w:sz w:val="24"/>
                <w:szCs w:val="24"/>
                <w:lang w:eastAsia="en-AU"/>
                <w14:ligatures w14:val="standardContextual"/>
              </w:rPr>
              <w:tab/>
            </w:r>
            <w:r w:rsidRPr="000318CF">
              <w:rPr>
                <w:rStyle w:val="Hyperlink"/>
                <w:noProof/>
              </w:rPr>
              <w:t>St Kilda Festival activities</w:t>
            </w:r>
            <w:r>
              <w:rPr>
                <w:noProof/>
                <w:webHidden/>
              </w:rPr>
              <w:tab/>
            </w:r>
            <w:r>
              <w:rPr>
                <w:noProof/>
                <w:webHidden/>
              </w:rPr>
              <w:fldChar w:fldCharType="begin"/>
            </w:r>
            <w:r>
              <w:rPr>
                <w:noProof/>
                <w:webHidden/>
              </w:rPr>
              <w:instrText xml:space="preserve"> PAGEREF _Toc230091909 \h </w:instrText>
            </w:r>
            <w:r>
              <w:rPr>
                <w:noProof/>
                <w:webHidden/>
              </w:rPr>
            </w:r>
            <w:r>
              <w:rPr>
                <w:noProof/>
                <w:webHidden/>
              </w:rPr>
              <w:fldChar w:fldCharType="separate"/>
            </w:r>
            <w:r>
              <w:rPr>
                <w:noProof/>
                <w:webHidden/>
              </w:rPr>
              <w:t>33</w:t>
            </w:r>
            <w:r>
              <w:rPr>
                <w:noProof/>
                <w:webHidden/>
              </w:rPr>
              <w:fldChar w:fldCharType="end"/>
            </w:r>
          </w:hyperlink>
        </w:p>
        <w:p w:rsidR="007F3D4F" w:rsidRDefault="007F3D4F" w14:paraId="3C60DC20" w14:textId="4D3D0591">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0">
            <w:r w:rsidRPr="000318CF">
              <w:rPr>
                <w:rStyle w:val="Hyperlink"/>
                <w:noProof/>
              </w:rPr>
              <w:t>37.</w:t>
            </w:r>
            <w:r>
              <w:rPr>
                <w:rFonts w:asciiTheme="minorHAnsi" w:hAnsiTheme="minorHAnsi" w:eastAsiaTheme="minorEastAsia"/>
                <w:noProof/>
                <w:kern w:val="2"/>
                <w:sz w:val="24"/>
                <w:szCs w:val="24"/>
                <w:lang w:eastAsia="en-AU"/>
                <w14:ligatures w14:val="standardContextual"/>
              </w:rPr>
              <w:tab/>
            </w:r>
            <w:r w:rsidRPr="000318CF">
              <w:rPr>
                <w:rStyle w:val="Hyperlink"/>
                <w:noProof/>
              </w:rPr>
              <w:t>Trading Sites</w:t>
            </w:r>
            <w:r>
              <w:rPr>
                <w:noProof/>
                <w:webHidden/>
              </w:rPr>
              <w:tab/>
            </w:r>
            <w:r>
              <w:rPr>
                <w:noProof/>
                <w:webHidden/>
              </w:rPr>
              <w:fldChar w:fldCharType="begin"/>
            </w:r>
            <w:r>
              <w:rPr>
                <w:noProof/>
                <w:webHidden/>
              </w:rPr>
              <w:instrText xml:space="preserve"> PAGEREF _Toc230091910 \h </w:instrText>
            </w:r>
            <w:r>
              <w:rPr>
                <w:noProof/>
                <w:webHidden/>
              </w:rPr>
            </w:r>
            <w:r>
              <w:rPr>
                <w:noProof/>
                <w:webHidden/>
              </w:rPr>
              <w:fldChar w:fldCharType="separate"/>
            </w:r>
            <w:r>
              <w:rPr>
                <w:noProof/>
                <w:webHidden/>
              </w:rPr>
              <w:t>49</w:t>
            </w:r>
            <w:r>
              <w:rPr>
                <w:noProof/>
                <w:webHidden/>
              </w:rPr>
              <w:fldChar w:fldCharType="end"/>
            </w:r>
          </w:hyperlink>
        </w:p>
        <w:p w:rsidR="007F3D4F" w:rsidRDefault="007F3D4F" w14:paraId="6AE987CC" w14:textId="07954FDC">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1">
            <w:r w:rsidRPr="000318CF">
              <w:rPr>
                <w:rStyle w:val="Hyperlink"/>
                <w:noProof/>
              </w:rPr>
              <w:t>38.</w:t>
            </w:r>
            <w:r>
              <w:rPr>
                <w:rFonts w:asciiTheme="minorHAnsi" w:hAnsiTheme="minorHAnsi" w:eastAsiaTheme="minorEastAsia"/>
                <w:noProof/>
                <w:kern w:val="2"/>
                <w:sz w:val="24"/>
                <w:szCs w:val="24"/>
                <w:lang w:eastAsia="en-AU"/>
                <w14:ligatures w14:val="standardContextual"/>
              </w:rPr>
              <w:tab/>
            </w:r>
            <w:r w:rsidRPr="000318CF">
              <w:rPr>
                <w:rStyle w:val="Hyperlink"/>
                <w:noProof/>
              </w:rPr>
              <w:t>Filming</w:t>
            </w:r>
            <w:r>
              <w:rPr>
                <w:noProof/>
                <w:webHidden/>
              </w:rPr>
              <w:tab/>
            </w:r>
            <w:r>
              <w:rPr>
                <w:noProof/>
                <w:webHidden/>
              </w:rPr>
              <w:fldChar w:fldCharType="begin"/>
            </w:r>
            <w:r>
              <w:rPr>
                <w:noProof/>
                <w:webHidden/>
              </w:rPr>
              <w:instrText xml:space="preserve"> PAGEREF _Toc230091911 \h </w:instrText>
            </w:r>
            <w:r>
              <w:rPr>
                <w:noProof/>
                <w:webHidden/>
              </w:rPr>
            </w:r>
            <w:r>
              <w:rPr>
                <w:noProof/>
                <w:webHidden/>
              </w:rPr>
              <w:fldChar w:fldCharType="separate"/>
            </w:r>
            <w:r>
              <w:rPr>
                <w:noProof/>
                <w:webHidden/>
              </w:rPr>
              <w:t>49</w:t>
            </w:r>
            <w:r>
              <w:rPr>
                <w:noProof/>
                <w:webHidden/>
              </w:rPr>
              <w:fldChar w:fldCharType="end"/>
            </w:r>
          </w:hyperlink>
        </w:p>
        <w:p w:rsidR="007F3D4F" w:rsidRDefault="007F3D4F" w14:paraId="1C0B8496" w14:textId="61363126">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2">
            <w:r w:rsidRPr="000318CF">
              <w:rPr>
                <w:rStyle w:val="Hyperlink"/>
                <w:noProof/>
              </w:rPr>
              <w:t>39.</w:t>
            </w:r>
            <w:r>
              <w:rPr>
                <w:rFonts w:asciiTheme="minorHAnsi" w:hAnsiTheme="minorHAnsi" w:eastAsiaTheme="minorEastAsia"/>
                <w:noProof/>
                <w:kern w:val="2"/>
                <w:sz w:val="24"/>
                <w:szCs w:val="24"/>
                <w:lang w:eastAsia="en-AU"/>
                <w14:ligatures w14:val="standardContextual"/>
              </w:rPr>
              <w:tab/>
            </w:r>
            <w:r w:rsidRPr="000318CF">
              <w:rPr>
                <w:rStyle w:val="Hyperlink"/>
                <w:noProof/>
              </w:rPr>
              <w:t>Busking, Fundraising and Street Stalls</w:t>
            </w:r>
            <w:r>
              <w:rPr>
                <w:noProof/>
                <w:webHidden/>
              </w:rPr>
              <w:tab/>
            </w:r>
            <w:r>
              <w:rPr>
                <w:noProof/>
                <w:webHidden/>
              </w:rPr>
              <w:fldChar w:fldCharType="begin"/>
            </w:r>
            <w:r>
              <w:rPr>
                <w:noProof/>
                <w:webHidden/>
              </w:rPr>
              <w:instrText xml:space="preserve"> PAGEREF _Toc230091912 \h </w:instrText>
            </w:r>
            <w:r>
              <w:rPr>
                <w:noProof/>
                <w:webHidden/>
              </w:rPr>
            </w:r>
            <w:r>
              <w:rPr>
                <w:noProof/>
                <w:webHidden/>
              </w:rPr>
              <w:fldChar w:fldCharType="separate"/>
            </w:r>
            <w:r>
              <w:rPr>
                <w:noProof/>
                <w:webHidden/>
              </w:rPr>
              <w:t>51</w:t>
            </w:r>
            <w:r>
              <w:rPr>
                <w:noProof/>
                <w:webHidden/>
              </w:rPr>
              <w:fldChar w:fldCharType="end"/>
            </w:r>
          </w:hyperlink>
        </w:p>
        <w:p w:rsidR="007F3D4F" w:rsidRDefault="007F3D4F" w14:paraId="00EA427E" w14:textId="19DDF9D8">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3">
            <w:r w:rsidRPr="000318CF">
              <w:rPr>
                <w:rStyle w:val="Hyperlink"/>
                <w:rFonts w:eastAsia="Times New Roman"/>
                <w:bCs/>
                <w:noProof/>
                <w:lang w:eastAsia="en-AU"/>
              </w:rPr>
              <w:t>40.</w:t>
            </w:r>
            <w:r>
              <w:rPr>
                <w:rFonts w:asciiTheme="minorHAnsi" w:hAnsiTheme="minorHAnsi" w:eastAsiaTheme="minorEastAsia"/>
                <w:noProof/>
                <w:kern w:val="2"/>
                <w:sz w:val="24"/>
                <w:szCs w:val="24"/>
                <w:lang w:eastAsia="en-AU"/>
                <w14:ligatures w14:val="standardContextual"/>
              </w:rPr>
              <w:tab/>
            </w:r>
            <w:r w:rsidRPr="000318CF">
              <w:rPr>
                <w:rStyle w:val="Hyperlink"/>
                <w:noProof/>
              </w:rPr>
              <w:t>Occupying Market Sites</w:t>
            </w:r>
            <w:r>
              <w:rPr>
                <w:noProof/>
                <w:webHidden/>
              </w:rPr>
              <w:tab/>
            </w:r>
            <w:r>
              <w:rPr>
                <w:noProof/>
                <w:webHidden/>
              </w:rPr>
              <w:fldChar w:fldCharType="begin"/>
            </w:r>
            <w:r>
              <w:rPr>
                <w:noProof/>
                <w:webHidden/>
              </w:rPr>
              <w:instrText xml:space="preserve"> PAGEREF _Toc230091913 \h </w:instrText>
            </w:r>
            <w:r>
              <w:rPr>
                <w:noProof/>
                <w:webHidden/>
              </w:rPr>
            </w:r>
            <w:r>
              <w:rPr>
                <w:noProof/>
                <w:webHidden/>
              </w:rPr>
              <w:fldChar w:fldCharType="separate"/>
            </w:r>
            <w:r>
              <w:rPr>
                <w:noProof/>
                <w:webHidden/>
              </w:rPr>
              <w:t>55</w:t>
            </w:r>
            <w:r>
              <w:rPr>
                <w:noProof/>
                <w:webHidden/>
              </w:rPr>
              <w:fldChar w:fldCharType="end"/>
            </w:r>
          </w:hyperlink>
        </w:p>
        <w:p w:rsidR="007F3D4F" w:rsidRDefault="007F3D4F" w14:paraId="360580A4" w14:textId="23E2F030">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4">
            <w:r w:rsidRPr="000318CF">
              <w:rPr>
                <w:rStyle w:val="Hyperlink"/>
                <w:noProof/>
              </w:rPr>
              <w:t>Part 4 -  Protection of the Amenity of the Municipal District</w:t>
            </w:r>
            <w:r>
              <w:rPr>
                <w:noProof/>
                <w:webHidden/>
              </w:rPr>
              <w:tab/>
            </w:r>
            <w:r>
              <w:rPr>
                <w:noProof/>
                <w:webHidden/>
              </w:rPr>
              <w:fldChar w:fldCharType="begin"/>
            </w:r>
            <w:r>
              <w:rPr>
                <w:noProof/>
                <w:webHidden/>
              </w:rPr>
              <w:instrText xml:space="preserve"> PAGEREF _Toc230091914 \h </w:instrText>
            </w:r>
            <w:r>
              <w:rPr>
                <w:noProof/>
                <w:webHidden/>
              </w:rPr>
            </w:r>
            <w:r>
              <w:rPr>
                <w:noProof/>
                <w:webHidden/>
              </w:rPr>
              <w:fldChar w:fldCharType="separate"/>
            </w:r>
            <w:r>
              <w:rPr>
                <w:noProof/>
                <w:webHidden/>
              </w:rPr>
              <w:t>60</w:t>
            </w:r>
            <w:r>
              <w:rPr>
                <w:noProof/>
                <w:webHidden/>
              </w:rPr>
              <w:fldChar w:fldCharType="end"/>
            </w:r>
          </w:hyperlink>
        </w:p>
        <w:p w:rsidR="007F3D4F" w:rsidRDefault="007F3D4F" w14:paraId="0C24D525" w14:textId="32A7ECBE">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5">
            <w:r w:rsidRPr="000318CF">
              <w:rPr>
                <w:rStyle w:val="Hyperlink"/>
                <w:bCs/>
                <w:noProof/>
              </w:rPr>
              <w:t>Division 1: General</w:t>
            </w:r>
            <w:r>
              <w:rPr>
                <w:noProof/>
                <w:webHidden/>
              </w:rPr>
              <w:tab/>
            </w:r>
            <w:r>
              <w:rPr>
                <w:noProof/>
                <w:webHidden/>
              </w:rPr>
              <w:fldChar w:fldCharType="begin"/>
            </w:r>
            <w:r>
              <w:rPr>
                <w:noProof/>
                <w:webHidden/>
              </w:rPr>
              <w:instrText xml:space="preserve"> PAGEREF _Toc230091915 \h </w:instrText>
            </w:r>
            <w:r>
              <w:rPr>
                <w:noProof/>
                <w:webHidden/>
              </w:rPr>
            </w:r>
            <w:r>
              <w:rPr>
                <w:noProof/>
                <w:webHidden/>
              </w:rPr>
              <w:fldChar w:fldCharType="separate"/>
            </w:r>
            <w:r>
              <w:rPr>
                <w:noProof/>
                <w:webHidden/>
              </w:rPr>
              <w:t>61</w:t>
            </w:r>
            <w:r>
              <w:rPr>
                <w:noProof/>
                <w:webHidden/>
              </w:rPr>
              <w:fldChar w:fldCharType="end"/>
            </w:r>
          </w:hyperlink>
        </w:p>
        <w:p w:rsidR="007F3D4F" w:rsidRDefault="007F3D4F" w14:paraId="7C11A8E8" w14:textId="6DA7CF0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6">
            <w:r w:rsidRPr="000318CF">
              <w:rPr>
                <w:rStyle w:val="Hyperlink"/>
                <w:noProof/>
              </w:rPr>
              <w:t>41.</w:t>
            </w:r>
            <w:r>
              <w:rPr>
                <w:rFonts w:asciiTheme="minorHAnsi" w:hAnsiTheme="minorHAnsi" w:eastAsiaTheme="minorEastAsia"/>
                <w:noProof/>
                <w:kern w:val="2"/>
                <w:sz w:val="24"/>
                <w:szCs w:val="24"/>
                <w:lang w:eastAsia="en-AU"/>
                <w14:ligatures w14:val="standardContextual"/>
              </w:rPr>
              <w:tab/>
            </w:r>
            <w:r w:rsidRPr="000318CF">
              <w:rPr>
                <w:rStyle w:val="Hyperlink"/>
                <w:noProof/>
              </w:rPr>
              <w:t>Display of property numbers</w:t>
            </w:r>
            <w:r>
              <w:rPr>
                <w:noProof/>
                <w:webHidden/>
              </w:rPr>
              <w:tab/>
            </w:r>
            <w:r>
              <w:rPr>
                <w:noProof/>
                <w:webHidden/>
              </w:rPr>
              <w:fldChar w:fldCharType="begin"/>
            </w:r>
            <w:r>
              <w:rPr>
                <w:noProof/>
                <w:webHidden/>
              </w:rPr>
              <w:instrText xml:space="preserve"> PAGEREF _Toc230091916 \h </w:instrText>
            </w:r>
            <w:r>
              <w:rPr>
                <w:noProof/>
                <w:webHidden/>
              </w:rPr>
            </w:r>
            <w:r>
              <w:rPr>
                <w:noProof/>
                <w:webHidden/>
              </w:rPr>
              <w:fldChar w:fldCharType="separate"/>
            </w:r>
            <w:r>
              <w:rPr>
                <w:noProof/>
                <w:webHidden/>
              </w:rPr>
              <w:t>61</w:t>
            </w:r>
            <w:r>
              <w:rPr>
                <w:noProof/>
                <w:webHidden/>
              </w:rPr>
              <w:fldChar w:fldCharType="end"/>
            </w:r>
          </w:hyperlink>
        </w:p>
        <w:p w:rsidR="007F3D4F" w:rsidRDefault="007F3D4F" w14:paraId="4C89BC86" w14:textId="530D3FCC">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7">
            <w:r w:rsidRPr="000318CF">
              <w:rPr>
                <w:rStyle w:val="Hyperlink"/>
                <w:rFonts w:eastAsia="Times New Roman"/>
                <w:bCs/>
                <w:noProof/>
                <w:lang w:eastAsia="en-AU"/>
              </w:rPr>
              <w:t>42.</w:t>
            </w:r>
            <w:r>
              <w:rPr>
                <w:rFonts w:asciiTheme="minorHAnsi" w:hAnsiTheme="minorHAnsi" w:eastAsiaTheme="minorEastAsia"/>
                <w:noProof/>
                <w:kern w:val="2"/>
                <w:sz w:val="24"/>
                <w:szCs w:val="24"/>
                <w:lang w:eastAsia="en-AU"/>
                <w14:ligatures w14:val="standardContextual"/>
              </w:rPr>
              <w:tab/>
            </w:r>
            <w:r w:rsidRPr="000318CF">
              <w:rPr>
                <w:rStyle w:val="Hyperlink"/>
                <w:noProof/>
              </w:rPr>
              <w:t>Camping on Council Land</w:t>
            </w:r>
            <w:r>
              <w:rPr>
                <w:noProof/>
                <w:webHidden/>
              </w:rPr>
              <w:tab/>
            </w:r>
            <w:r>
              <w:rPr>
                <w:noProof/>
                <w:webHidden/>
              </w:rPr>
              <w:fldChar w:fldCharType="begin"/>
            </w:r>
            <w:r>
              <w:rPr>
                <w:noProof/>
                <w:webHidden/>
              </w:rPr>
              <w:instrText xml:space="preserve"> PAGEREF _Toc230091917 \h </w:instrText>
            </w:r>
            <w:r>
              <w:rPr>
                <w:noProof/>
                <w:webHidden/>
              </w:rPr>
            </w:r>
            <w:r>
              <w:rPr>
                <w:noProof/>
                <w:webHidden/>
              </w:rPr>
              <w:fldChar w:fldCharType="separate"/>
            </w:r>
            <w:r>
              <w:rPr>
                <w:noProof/>
                <w:webHidden/>
              </w:rPr>
              <w:t>61</w:t>
            </w:r>
            <w:r>
              <w:rPr>
                <w:noProof/>
                <w:webHidden/>
              </w:rPr>
              <w:fldChar w:fldCharType="end"/>
            </w:r>
          </w:hyperlink>
        </w:p>
        <w:p w:rsidR="007F3D4F" w:rsidRDefault="007F3D4F" w14:paraId="5B123E6A" w14:textId="6B24220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8">
            <w:r w:rsidRPr="000318CF">
              <w:rPr>
                <w:rStyle w:val="Hyperlink"/>
                <w:noProof/>
              </w:rPr>
              <w:t>43.</w:t>
            </w:r>
            <w:r>
              <w:rPr>
                <w:rFonts w:asciiTheme="minorHAnsi" w:hAnsiTheme="minorHAnsi" w:eastAsiaTheme="minorEastAsia"/>
                <w:noProof/>
                <w:kern w:val="2"/>
                <w:sz w:val="24"/>
                <w:szCs w:val="24"/>
                <w:lang w:eastAsia="en-AU"/>
                <w14:ligatures w14:val="standardContextual"/>
              </w:rPr>
              <w:tab/>
            </w:r>
            <w:r w:rsidRPr="000318CF">
              <w:rPr>
                <w:rStyle w:val="Hyperlink"/>
                <w:noProof/>
              </w:rPr>
              <w:t>Furniture and other items on Council Land and Footpaths</w:t>
            </w:r>
            <w:r>
              <w:rPr>
                <w:noProof/>
                <w:webHidden/>
              </w:rPr>
              <w:tab/>
            </w:r>
            <w:r>
              <w:rPr>
                <w:noProof/>
                <w:webHidden/>
              </w:rPr>
              <w:fldChar w:fldCharType="begin"/>
            </w:r>
            <w:r>
              <w:rPr>
                <w:noProof/>
                <w:webHidden/>
              </w:rPr>
              <w:instrText xml:space="preserve"> PAGEREF _Toc230091918 \h </w:instrText>
            </w:r>
            <w:r>
              <w:rPr>
                <w:noProof/>
                <w:webHidden/>
              </w:rPr>
            </w:r>
            <w:r>
              <w:rPr>
                <w:noProof/>
                <w:webHidden/>
              </w:rPr>
              <w:fldChar w:fldCharType="separate"/>
            </w:r>
            <w:r>
              <w:rPr>
                <w:noProof/>
                <w:webHidden/>
              </w:rPr>
              <w:t>61</w:t>
            </w:r>
            <w:r>
              <w:rPr>
                <w:noProof/>
                <w:webHidden/>
              </w:rPr>
              <w:fldChar w:fldCharType="end"/>
            </w:r>
          </w:hyperlink>
        </w:p>
        <w:p w:rsidR="007F3D4F" w:rsidRDefault="007F3D4F" w14:paraId="65F14B43" w14:textId="3F792749">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19">
            <w:r w:rsidRPr="000318CF">
              <w:rPr>
                <w:rStyle w:val="Hyperlink"/>
                <w:noProof/>
              </w:rPr>
              <w:t>44.</w:t>
            </w:r>
            <w:r>
              <w:rPr>
                <w:rFonts w:asciiTheme="minorHAnsi" w:hAnsiTheme="minorHAnsi" w:eastAsiaTheme="minorEastAsia"/>
                <w:noProof/>
                <w:kern w:val="2"/>
                <w:sz w:val="24"/>
                <w:szCs w:val="24"/>
                <w:lang w:eastAsia="en-AU"/>
                <w14:ligatures w14:val="standardContextual"/>
              </w:rPr>
              <w:tab/>
            </w:r>
            <w:r w:rsidRPr="000318CF">
              <w:rPr>
                <w:rStyle w:val="Hyperlink"/>
                <w:noProof/>
              </w:rPr>
              <w:t>Audible Intruder Alarms</w:t>
            </w:r>
            <w:r>
              <w:rPr>
                <w:noProof/>
                <w:webHidden/>
              </w:rPr>
              <w:tab/>
            </w:r>
            <w:r>
              <w:rPr>
                <w:noProof/>
                <w:webHidden/>
              </w:rPr>
              <w:fldChar w:fldCharType="begin"/>
            </w:r>
            <w:r>
              <w:rPr>
                <w:noProof/>
                <w:webHidden/>
              </w:rPr>
              <w:instrText xml:space="preserve"> PAGEREF _Toc230091919 \h </w:instrText>
            </w:r>
            <w:r>
              <w:rPr>
                <w:noProof/>
                <w:webHidden/>
              </w:rPr>
            </w:r>
            <w:r>
              <w:rPr>
                <w:noProof/>
                <w:webHidden/>
              </w:rPr>
              <w:fldChar w:fldCharType="separate"/>
            </w:r>
            <w:r>
              <w:rPr>
                <w:noProof/>
                <w:webHidden/>
              </w:rPr>
              <w:t>61</w:t>
            </w:r>
            <w:r>
              <w:rPr>
                <w:noProof/>
                <w:webHidden/>
              </w:rPr>
              <w:fldChar w:fldCharType="end"/>
            </w:r>
          </w:hyperlink>
        </w:p>
        <w:p w:rsidR="007F3D4F" w:rsidRDefault="007F3D4F" w14:paraId="74E1329C" w14:textId="5D9CA576">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0">
            <w:r w:rsidRPr="000318CF">
              <w:rPr>
                <w:rStyle w:val="Hyperlink"/>
                <w:noProof/>
              </w:rPr>
              <w:t>45.</w:t>
            </w:r>
            <w:r>
              <w:rPr>
                <w:rFonts w:asciiTheme="minorHAnsi" w:hAnsiTheme="minorHAnsi" w:eastAsiaTheme="minorEastAsia"/>
                <w:noProof/>
                <w:kern w:val="2"/>
                <w:sz w:val="24"/>
                <w:szCs w:val="24"/>
                <w:lang w:eastAsia="en-AU"/>
                <w14:ligatures w14:val="standardContextual"/>
              </w:rPr>
              <w:tab/>
            </w:r>
            <w:r w:rsidRPr="000318CF">
              <w:rPr>
                <w:rStyle w:val="Hyperlink"/>
                <w:noProof/>
              </w:rPr>
              <w:t>Advertising Signs</w:t>
            </w:r>
            <w:r>
              <w:rPr>
                <w:noProof/>
                <w:webHidden/>
              </w:rPr>
              <w:tab/>
            </w:r>
            <w:r>
              <w:rPr>
                <w:noProof/>
                <w:webHidden/>
              </w:rPr>
              <w:fldChar w:fldCharType="begin"/>
            </w:r>
            <w:r>
              <w:rPr>
                <w:noProof/>
                <w:webHidden/>
              </w:rPr>
              <w:instrText xml:space="preserve"> PAGEREF _Toc230091920 \h </w:instrText>
            </w:r>
            <w:r>
              <w:rPr>
                <w:noProof/>
                <w:webHidden/>
              </w:rPr>
            </w:r>
            <w:r>
              <w:rPr>
                <w:noProof/>
                <w:webHidden/>
              </w:rPr>
              <w:fldChar w:fldCharType="separate"/>
            </w:r>
            <w:r>
              <w:rPr>
                <w:noProof/>
                <w:webHidden/>
              </w:rPr>
              <w:t>61</w:t>
            </w:r>
            <w:r>
              <w:rPr>
                <w:noProof/>
                <w:webHidden/>
              </w:rPr>
              <w:fldChar w:fldCharType="end"/>
            </w:r>
          </w:hyperlink>
        </w:p>
        <w:p w:rsidR="007F3D4F" w:rsidRDefault="007F3D4F" w14:paraId="7E5F92BD" w14:textId="3F54B9E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1">
            <w:r w:rsidRPr="000318CF">
              <w:rPr>
                <w:rStyle w:val="Hyperlink"/>
                <w:rFonts w:eastAsia="Times New Roman"/>
                <w:bCs/>
                <w:noProof/>
                <w:lang w:eastAsia="en-AU"/>
              </w:rPr>
              <w:t>46.</w:t>
            </w:r>
            <w:r>
              <w:rPr>
                <w:rFonts w:asciiTheme="minorHAnsi" w:hAnsiTheme="minorHAnsi" w:eastAsiaTheme="minorEastAsia"/>
                <w:noProof/>
                <w:kern w:val="2"/>
                <w:sz w:val="24"/>
                <w:szCs w:val="24"/>
                <w:lang w:eastAsia="en-AU"/>
                <w14:ligatures w14:val="standardContextual"/>
              </w:rPr>
              <w:tab/>
            </w:r>
            <w:r w:rsidRPr="000318CF">
              <w:rPr>
                <w:rStyle w:val="Hyperlink"/>
                <w:noProof/>
              </w:rPr>
              <w:t>No Smoking in Smoke Free Areas</w:t>
            </w:r>
            <w:r>
              <w:rPr>
                <w:noProof/>
                <w:webHidden/>
              </w:rPr>
              <w:tab/>
            </w:r>
            <w:r>
              <w:rPr>
                <w:noProof/>
                <w:webHidden/>
              </w:rPr>
              <w:fldChar w:fldCharType="begin"/>
            </w:r>
            <w:r>
              <w:rPr>
                <w:noProof/>
                <w:webHidden/>
              </w:rPr>
              <w:instrText xml:space="preserve"> PAGEREF _Toc230091921 \h </w:instrText>
            </w:r>
            <w:r>
              <w:rPr>
                <w:noProof/>
                <w:webHidden/>
              </w:rPr>
            </w:r>
            <w:r>
              <w:rPr>
                <w:noProof/>
                <w:webHidden/>
              </w:rPr>
              <w:fldChar w:fldCharType="separate"/>
            </w:r>
            <w:r>
              <w:rPr>
                <w:noProof/>
                <w:webHidden/>
              </w:rPr>
              <w:t>66</w:t>
            </w:r>
            <w:r>
              <w:rPr>
                <w:noProof/>
                <w:webHidden/>
              </w:rPr>
              <w:fldChar w:fldCharType="end"/>
            </w:r>
          </w:hyperlink>
        </w:p>
        <w:p w:rsidR="007F3D4F" w:rsidRDefault="007F3D4F" w14:paraId="338D5778" w14:textId="34F267CE">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2">
            <w:r w:rsidRPr="000318CF">
              <w:rPr>
                <w:rStyle w:val="Hyperlink"/>
                <w:noProof/>
              </w:rPr>
              <w:t>47.</w:t>
            </w:r>
            <w:r>
              <w:rPr>
                <w:rFonts w:asciiTheme="minorHAnsi" w:hAnsiTheme="minorHAnsi" w:eastAsiaTheme="minorEastAsia"/>
                <w:noProof/>
                <w:kern w:val="2"/>
                <w:sz w:val="24"/>
                <w:szCs w:val="24"/>
                <w:lang w:eastAsia="en-AU"/>
                <w14:ligatures w14:val="standardContextual"/>
              </w:rPr>
              <w:tab/>
            </w:r>
            <w:r w:rsidRPr="000318CF">
              <w:rPr>
                <w:rStyle w:val="Hyperlink"/>
                <w:noProof/>
              </w:rPr>
              <w:t>Incinerators, fires and open air burning</w:t>
            </w:r>
            <w:r>
              <w:rPr>
                <w:noProof/>
                <w:webHidden/>
              </w:rPr>
              <w:tab/>
            </w:r>
            <w:r>
              <w:rPr>
                <w:noProof/>
                <w:webHidden/>
              </w:rPr>
              <w:fldChar w:fldCharType="begin"/>
            </w:r>
            <w:r>
              <w:rPr>
                <w:noProof/>
                <w:webHidden/>
              </w:rPr>
              <w:instrText xml:space="preserve"> PAGEREF _Toc230091922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50616558" w14:textId="5726E77F">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3">
            <w:r w:rsidRPr="000318CF">
              <w:rPr>
                <w:rStyle w:val="Hyperlink"/>
                <w:rFonts w:eastAsia="Times New Roman"/>
                <w:bCs/>
                <w:noProof/>
                <w:lang w:eastAsia="en-AU"/>
              </w:rPr>
              <w:t>48.</w:t>
            </w:r>
            <w:r>
              <w:rPr>
                <w:rFonts w:asciiTheme="minorHAnsi" w:hAnsiTheme="minorHAnsi" w:eastAsiaTheme="minorEastAsia"/>
                <w:noProof/>
                <w:kern w:val="2"/>
                <w:sz w:val="24"/>
                <w:szCs w:val="24"/>
                <w:lang w:eastAsia="en-AU"/>
                <w14:ligatures w14:val="standardContextual"/>
              </w:rPr>
              <w:tab/>
            </w:r>
            <w:r w:rsidRPr="000318CF">
              <w:rPr>
                <w:rStyle w:val="Hyperlink"/>
                <w:noProof/>
              </w:rPr>
              <w:t>Fireworks</w:t>
            </w:r>
            <w:r>
              <w:rPr>
                <w:noProof/>
                <w:webHidden/>
              </w:rPr>
              <w:tab/>
            </w:r>
            <w:r>
              <w:rPr>
                <w:noProof/>
                <w:webHidden/>
              </w:rPr>
              <w:fldChar w:fldCharType="begin"/>
            </w:r>
            <w:r>
              <w:rPr>
                <w:noProof/>
                <w:webHidden/>
              </w:rPr>
              <w:instrText xml:space="preserve"> PAGEREF _Toc230091923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4379B723" w14:textId="2FCD89CC">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4">
            <w:r w:rsidRPr="000318CF">
              <w:rPr>
                <w:rStyle w:val="Hyperlink"/>
                <w:noProof/>
              </w:rPr>
              <w:t>49.</w:t>
            </w:r>
            <w:r>
              <w:rPr>
                <w:rFonts w:asciiTheme="minorHAnsi" w:hAnsiTheme="minorHAnsi" w:eastAsiaTheme="minorEastAsia"/>
                <w:noProof/>
                <w:kern w:val="2"/>
                <w:sz w:val="24"/>
                <w:szCs w:val="24"/>
                <w:lang w:eastAsia="en-AU"/>
                <w14:ligatures w14:val="standardContextual"/>
              </w:rPr>
              <w:tab/>
            </w:r>
            <w:r w:rsidRPr="000318CF">
              <w:rPr>
                <w:rStyle w:val="Hyperlink"/>
                <w:noProof/>
              </w:rPr>
              <w:t>Heavy Vehicles</w:t>
            </w:r>
            <w:r>
              <w:rPr>
                <w:noProof/>
                <w:webHidden/>
              </w:rPr>
              <w:tab/>
            </w:r>
            <w:r>
              <w:rPr>
                <w:noProof/>
                <w:webHidden/>
              </w:rPr>
              <w:fldChar w:fldCharType="begin"/>
            </w:r>
            <w:r>
              <w:rPr>
                <w:noProof/>
                <w:webHidden/>
              </w:rPr>
              <w:instrText xml:space="preserve"> PAGEREF _Toc230091924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2F738F36" w14:textId="65E0B42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5">
            <w:r w:rsidRPr="000318CF">
              <w:rPr>
                <w:rStyle w:val="Hyperlink"/>
                <w:noProof/>
              </w:rPr>
              <w:t>50.</w:t>
            </w:r>
            <w:r>
              <w:rPr>
                <w:rFonts w:asciiTheme="minorHAnsi" w:hAnsiTheme="minorHAnsi" w:eastAsiaTheme="minorEastAsia"/>
                <w:noProof/>
                <w:kern w:val="2"/>
                <w:sz w:val="24"/>
                <w:szCs w:val="24"/>
                <w:lang w:eastAsia="en-AU"/>
                <w14:ligatures w14:val="standardContextual"/>
              </w:rPr>
              <w:tab/>
            </w:r>
            <w:r w:rsidRPr="000318CF">
              <w:rPr>
                <w:rStyle w:val="Hyperlink"/>
                <w:noProof/>
              </w:rPr>
              <w:t>Political Signs</w:t>
            </w:r>
            <w:r>
              <w:rPr>
                <w:noProof/>
                <w:webHidden/>
              </w:rPr>
              <w:tab/>
            </w:r>
            <w:r>
              <w:rPr>
                <w:noProof/>
                <w:webHidden/>
              </w:rPr>
              <w:fldChar w:fldCharType="begin"/>
            </w:r>
            <w:r>
              <w:rPr>
                <w:noProof/>
                <w:webHidden/>
              </w:rPr>
              <w:instrText xml:space="preserve"> PAGEREF _Toc230091925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7F49C7C1" w14:textId="7EDE7927">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6">
            <w:r w:rsidRPr="000318CF">
              <w:rPr>
                <w:rStyle w:val="Hyperlink"/>
                <w:bCs/>
                <w:noProof/>
              </w:rPr>
              <w:t>Division 2: Premises – Unsightly or dangerous</w:t>
            </w:r>
            <w:r>
              <w:rPr>
                <w:noProof/>
                <w:webHidden/>
              </w:rPr>
              <w:tab/>
            </w:r>
            <w:r>
              <w:rPr>
                <w:noProof/>
                <w:webHidden/>
              </w:rPr>
              <w:fldChar w:fldCharType="begin"/>
            </w:r>
            <w:r>
              <w:rPr>
                <w:noProof/>
                <w:webHidden/>
              </w:rPr>
              <w:instrText xml:space="preserve"> PAGEREF _Toc230091926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4C813FB5" w14:textId="60788215">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7">
            <w:r w:rsidRPr="000318CF">
              <w:rPr>
                <w:rStyle w:val="Hyperlink"/>
                <w:noProof/>
              </w:rPr>
              <w:t>51.</w:t>
            </w:r>
            <w:r>
              <w:rPr>
                <w:rFonts w:asciiTheme="minorHAnsi" w:hAnsiTheme="minorHAnsi" w:eastAsiaTheme="minorEastAsia"/>
                <w:noProof/>
                <w:kern w:val="2"/>
                <w:sz w:val="24"/>
                <w:szCs w:val="24"/>
                <w:lang w:eastAsia="en-AU"/>
                <w14:ligatures w14:val="standardContextual"/>
              </w:rPr>
              <w:tab/>
            </w:r>
            <w:r w:rsidRPr="000318CF">
              <w:rPr>
                <w:rStyle w:val="Hyperlink"/>
                <w:noProof/>
              </w:rPr>
              <w:t>Dangerous or unsightly land</w:t>
            </w:r>
            <w:r>
              <w:rPr>
                <w:noProof/>
                <w:webHidden/>
              </w:rPr>
              <w:tab/>
            </w:r>
            <w:r>
              <w:rPr>
                <w:noProof/>
                <w:webHidden/>
              </w:rPr>
              <w:fldChar w:fldCharType="begin"/>
            </w:r>
            <w:r>
              <w:rPr>
                <w:noProof/>
                <w:webHidden/>
              </w:rPr>
              <w:instrText xml:space="preserve"> PAGEREF _Toc230091927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1575E1B1" w14:textId="09656876">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8">
            <w:r w:rsidRPr="000318CF">
              <w:rPr>
                <w:rStyle w:val="Hyperlink"/>
                <w:bCs/>
                <w:noProof/>
              </w:rPr>
              <w:t>Division 3: Building Activity</w:t>
            </w:r>
            <w:r>
              <w:rPr>
                <w:noProof/>
                <w:webHidden/>
              </w:rPr>
              <w:tab/>
            </w:r>
            <w:r>
              <w:rPr>
                <w:noProof/>
                <w:webHidden/>
              </w:rPr>
              <w:fldChar w:fldCharType="begin"/>
            </w:r>
            <w:r>
              <w:rPr>
                <w:noProof/>
                <w:webHidden/>
              </w:rPr>
              <w:instrText xml:space="preserve"> PAGEREF _Toc230091928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665FFC18" w14:textId="4DEB2594">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29">
            <w:r w:rsidRPr="000318CF">
              <w:rPr>
                <w:rStyle w:val="Hyperlink"/>
                <w:rFonts w:eastAsia="Times New Roman"/>
                <w:bCs/>
                <w:noProof/>
                <w:lang w:eastAsia="en-AU"/>
              </w:rPr>
              <w:t>52.</w:t>
            </w:r>
            <w:r>
              <w:rPr>
                <w:rFonts w:asciiTheme="minorHAnsi" w:hAnsiTheme="minorHAnsi" w:eastAsiaTheme="minorEastAsia"/>
                <w:noProof/>
                <w:kern w:val="2"/>
                <w:sz w:val="24"/>
                <w:szCs w:val="24"/>
                <w:lang w:eastAsia="en-AU"/>
                <w14:ligatures w14:val="standardContextual"/>
              </w:rPr>
              <w:tab/>
            </w:r>
            <w:r w:rsidRPr="000318CF">
              <w:rPr>
                <w:rStyle w:val="Hyperlink"/>
                <w:noProof/>
              </w:rPr>
              <w:t>Managing Amenity on Building Sites</w:t>
            </w:r>
            <w:r>
              <w:rPr>
                <w:noProof/>
                <w:webHidden/>
              </w:rPr>
              <w:tab/>
            </w:r>
            <w:r>
              <w:rPr>
                <w:noProof/>
                <w:webHidden/>
              </w:rPr>
              <w:fldChar w:fldCharType="begin"/>
            </w:r>
            <w:r>
              <w:rPr>
                <w:noProof/>
                <w:webHidden/>
              </w:rPr>
              <w:instrText xml:space="preserve"> PAGEREF _Toc230091929 \h </w:instrText>
            </w:r>
            <w:r>
              <w:rPr>
                <w:noProof/>
                <w:webHidden/>
              </w:rPr>
            </w:r>
            <w:r>
              <w:rPr>
                <w:noProof/>
                <w:webHidden/>
              </w:rPr>
              <w:fldChar w:fldCharType="separate"/>
            </w:r>
            <w:r>
              <w:rPr>
                <w:noProof/>
                <w:webHidden/>
              </w:rPr>
              <w:t>67</w:t>
            </w:r>
            <w:r>
              <w:rPr>
                <w:noProof/>
                <w:webHidden/>
              </w:rPr>
              <w:fldChar w:fldCharType="end"/>
            </w:r>
          </w:hyperlink>
        </w:p>
        <w:p w:rsidR="007F3D4F" w:rsidRDefault="007F3D4F" w14:paraId="0B5718C9" w14:textId="104B1C48">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0">
            <w:r w:rsidRPr="000318CF">
              <w:rPr>
                <w:rStyle w:val="Hyperlink"/>
                <w:noProof/>
              </w:rPr>
              <w:t>53.</w:t>
            </w:r>
            <w:r>
              <w:rPr>
                <w:rFonts w:asciiTheme="minorHAnsi" w:hAnsiTheme="minorHAnsi" w:eastAsiaTheme="minorEastAsia"/>
                <w:noProof/>
                <w:kern w:val="2"/>
                <w:sz w:val="24"/>
                <w:szCs w:val="24"/>
                <w:lang w:eastAsia="en-AU"/>
                <w14:ligatures w14:val="standardContextual"/>
              </w:rPr>
              <w:tab/>
            </w:r>
            <w:r w:rsidRPr="000318CF">
              <w:rPr>
                <w:rStyle w:val="Hyperlink"/>
                <w:noProof/>
              </w:rPr>
              <w:t>Requirement for Fencing</w:t>
            </w:r>
            <w:r>
              <w:rPr>
                <w:noProof/>
                <w:webHidden/>
              </w:rPr>
              <w:tab/>
            </w:r>
            <w:r>
              <w:rPr>
                <w:noProof/>
                <w:webHidden/>
              </w:rPr>
              <w:fldChar w:fldCharType="begin"/>
            </w:r>
            <w:r>
              <w:rPr>
                <w:noProof/>
                <w:webHidden/>
              </w:rPr>
              <w:instrText xml:space="preserve"> PAGEREF _Toc230091930 \h </w:instrText>
            </w:r>
            <w:r>
              <w:rPr>
                <w:noProof/>
                <w:webHidden/>
              </w:rPr>
            </w:r>
            <w:r>
              <w:rPr>
                <w:noProof/>
                <w:webHidden/>
              </w:rPr>
              <w:fldChar w:fldCharType="separate"/>
            </w:r>
            <w:r>
              <w:rPr>
                <w:noProof/>
                <w:webHidden/>
              </w:rPr>
              <w:t>71</w:t>
            </w:r>
            <w:r>
              <w:rPr>
                <w:noProof/>
                <w:webHidden/>
              </w:rPr>
              <w:fldChar w:fldCharType="end"/>
            </w:r>
          </w:hyperlink>
        </w:p>
        <w:p w:rsidR="007F3D4F" w:rsidRDefault="007F3D4F" w14:paraId="275E985C" w14:textId="11EEDCE1">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1">
            <w:r w:rsidRPr="000318CF">
              <w:rPr>
                <w:rStyle w:val="Hyperlink"/>
                <w:noProof/>
              </w:rPr>
              <w:t>54.</w:t>
            </w:r>
            <w:r>
              <w:rPr>
                <w:rFonts w:asciiTheme="minorHAnsi" w:hAnsiTheme="minorHAnsi" w:eastAsiaTheme="minorEastAsia"/>
                <w:noProof/>
                <w:kern w:val="2"/>
                <w:sz w:val="24"/>
                <w:szCs w:val="24"/>
                <w:lang w:eastAsia="en-AU"/>
                <w14:ligatures w14:val="standardContextual"/>
              </w:rPr>
              <w:tab/>
            </w:r>
            <w:r w:rsidRPr="000318CF">
              <w:rPr>
                <w:rStyle w:val="Hyperlink"/>
                <w:noProof/>
              </w:rPr>
              <w:t>Building Works on a Dwelling</w:t>
            </w:r>
            <w:r>
              <w:rPr>
                <w:noProof/>
                <w:webHidden/>
              </w:rPr>
              <w:tab/>
            </w:r>
            <w:r>
              <w:rPr>
                <w:noProof/>
                <w:webHidden/>
              </w:rPr>
              <w:fldChar w:fldCharType="begin"/>
            </w:r>
            <w:r>
              <w:rPr>
                <w:noProof/>
                <w:webHidden/>
              </w:rPr>
              <w:instrText xml:space="preserve"> PAGEREF _Toc230091931 \h </w:instrText>
            </w:r>
            <w:r>
              <w:rPr>
                <w:noProof/>
                <w:webHidden/>
              </w:rPr>
            </w:r>
            <w:r>
              <w:rPr>
                <w:noProof/>
                <w:webHidden/>
              </w:rPr>
              <w:fldChar w:fldCharType="separate"/>
            </w:r>
            <w:r>
              <w:rPr>
                <w:noProof/>
                <w:webHidden/>
              </w:rPr>
              <w:t>71</w:t>
            </w:r>
            <w:r>
              <w:rPr>
                <w:noProof/>
                <w:webHidden/>
              </w:rPr>
              <w:fldChar w:fldCharType="end"/>
            </w:r>
          </w:hyperlink>
        </w:p>
        <w:p w:rsidR="007F3D4F" w:rsidRDefault="007F3D4F" w14:paraId="7307C3E1" w14:textId="7262ACC6">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2">
            <w:r w:rsidRPr="000318CF">
              <w:rPr>
                <w:rStyle w:val="Hyperlink"/>
                <w:bCs/>
                <w:noProof/>
              </w:rPr>
              <w:t>Division 4: Protection of Trees</w:t>
            </w:r>
            <w:r>
              <w:rPr>
                <w:noProof/>
                <w:webHidden/>
              </w:rPr>
              <w:tab/>
            </w:r>
            <w:r>
              <w:rPr>
                <w:noProof/>
                <w:webHidden/>
              </w:rPr>
              <w:fldChar w:fldCharType="begin"/>
            </w:r>
            <w:r>
              <w:rPr>
                <w:noProof/>
                <w:webHidden/>
              </w:rPr>
              <w:instrText xml:space="preserve"> PAGEREF _Toc230091932 \h </w:instrText>
            </w:r>
            <w:r>
              <w:rPr>
                <w:noProof/>
                <w:webHidden/>
              </w:rPr>
            </w:r>
            <w:r>
              <w:rPr>
                <w:noProof/>
                <w:webHidden/>
              </w:rPr>
              <w:fldChar w:fldCharType="separate"/>
            </w:r>
            <w:r>
              <w:rPr>
                <w:noProof/>
                <w:webHidden/>
              </w:rPr>
              <w:t>71</w:t>
            </w:r>
            <w:r>
              <w:rPr>
                <w:noProof/>
                <w:webHidden/>
              </w:rPr>
              <w:fldChar w:fldCharType="end"/>
            </w:r>
          </w:hyperlink>
        </w:p>
        <w:p w:rsidR="007F3D4F" w:rsidRDefault="007F3D4F" w14:paraId="0BF2935D" w14:textId="4C8F468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3">
            <w:r w:rsidRPr="000318CF">
              <w:rPr>
                <w:rStyle w:val="Hyperlink"/>
                <w:rFonts w:eastAsia="Times New Roman"/>
                <w:bCs/>
                <w:noProof/>
                <w:lang w:eastAsia="en-AU"/>
              </w:rPr>
              <w:t>55.</w:t>
            </w:r>
            <w:r>
              <w:rPr>
                <w:rFonts w:asciiTheme="minorHAnsi" w:hAnsiTheme="minorHAnsi" w:eastAsiaTheme="minorEastAsia"/>
                <w:noProof/>
                <w:kern w:val="2"/>
                <w:sz w:val="24"/>
                <w:szCs w:val="24"/>
                <w:lang w:eastAsia="en-AU"/>
                <w14:ligatures w14:val="standardContextual"/>
              </w:rPr>
              <w:tab/>
            </w:r>
            <w:r w:rsidRPr="000318CF">
              <w:rPr>
                <w:rStyle w:val="Hyperlink"/>
                <w:noProof/>
              </w:rPr>
              <w:t>Significant Trees</w:t>
            </w:r>
            <w:r>
              <w:rPr>
                <w:noProof/>
                <w:webHidden/>
              </w:rPr>
              <w:tab/>
            </w:r>
            <w:r>
              <w:rPr>
                <w:noProof/>
                <w:webHidden/>
              </w:rPr>
              <w:fldChar w:fldCharType="begin"/>
            </w:r>
            <w:r>
              <w:rPr>
                <w:noProof/>
                <w:webHidden/>
              </w:rPr>
              <w:instrText xml:space="preserve"> PAGEREF _Toc230091933 \h </w:instrText>
            </w:r>
            <w:r>
              <w:rPr>
                <w:noProof/>
                <w:webHidden/>
              </w:rPr>
            </w:r>
            <w:r>
              <w:rPr>
                <w:noProof/>
                <w:webHidden/>
              </w:rPr>
              <w:fldChar w:fldCharType="separate"/>
            </w:r>
            <w:r>
              <w:rPr>
                <w:noProof/>
                <w:webHidden/>
              </w:rPr>
              <w:t>71</w:t>
            </w:r>
            <w:r>
              <w:rPr>
                <w:noProof/>
                <w:webHidden/>
              </w:rPr>
              <w:fldChar w:fldCharType="end"/>
            </w:r>
          </w:hyperlink>
        </w:p>
        <w:p w:rsidR="007F3D4F" w:rsidRDefault="007F3D4F" w14:paraId="740C1DBD" w14:textId="67CD764F">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4">
            <w:r w:rsidRPr="000318CF">
              <w:rPr>
                <w:rStyle w:val="Hyperlink"/>
                <w:noProof/>
              </w:rPr>
              <w:t>Part 4A -  Encampment Equipment on Council Land, Roads and Footpaths</w:t>
            </w:r>
            <w:r>
              <w:rPr>
                <w:noProof/>
                <w:webHidden/>
              </w:rPr>
              <w:tab/>
            </w:r>
            <w:r>
              <w:rPr>
                <w:noProof/>
                <w:webHidden/>
              </w:rPr>
              <w:fldChar w:fldCharType="begin"/>
            </w:r>
            <w:r>
              <w:rPr>
                <w:noProof/>
                <w:webHidden/>
              </w:rPr>
              <w:instrText xml:space="preserve"> PAGEREF _Toc230091934 \h </w:instrText>
            </w:r>
            <w:r>
              <w:rPr>
                <w:noProof/>
                <w:webHidden/>
              </w:rPr>
            </w:r>
            <w:r>
              <w:rPr>
                <w:noProof/>
                <w:webHidden/>
              </w:rPr>
              <w:fldChar w:fldCharType="separate"/>
            </w:r>
            <w:r>
              <w:rPr>
                <w:noProof/>
                <w:webHidden/>
              </w:rPr>
              <w:t>72</w:t>
            </w:r>
            <w:r>
              <w:rPr>
                <w:noProof/>
                <w:webHidden/>
              </w:rPr>
              <w:fldChar w:fldCharType="end"/>
            </w:r>
          </w:hyperlink>
        </w:p>
        <w:p w:rsidR="007F3D4F" w:rsidRDefault="007F3D4F" w14:paraId="0FDDDC64" w14:textId="5A525727">
          <w:pPr>
            <w:pStyle w:val="TOC3"/>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5">
            <w:r w:rsidRPr="000318CF">
              <w:rPr>
                <w:rStyle w:val="Hyperlink"/>
                <w:noProof/>
              </w:rPr>
              <w:t>55A.  Introduction</w:t>
            </w:r>
            <w:r>
              <w:rPr>
                <w:noProof/>
                <w:webHidden/>
              </w:rPr>
              <w:tab/>
            </w:r>
            <w:r>
              <w:rPr>
                <w:noProof/>
                <w:webHidden/>
              </w:rPr>
              <w:fldChar w:fldCharType="begin"/>
            </w:r>
            <w:r>
              <w:rPr>
                <w:noProof/>
                <w:webHidden/>
              </w:rPr>
              <w:instrText xml:space="preserve"> PAGEREF _Toc230091935 \h </w:instrText>
            </w:r>
            <w:r>
              <w:rPr>
                <w:noProof/>
                <w:webHidden/>
              </w:rPr>
            </w:r>
            <w:r>
              <w:rPr>
                <w:noProof/>
                <w:webHidden/>
              </w:rPr>
              <w:fldChar w:fldCharType="separate"/>
            </w:r>
            <w:r>
              <w:rPr>
                <w:noProof/>
                <w:webHidden/>
              </w:rPr>
              <w:t>73</w:t>
            </w:r>
            <w:r>
              <w:rPr>
                <w:noProof/>
                <w:webHidden/>
              </w:rPr>
              <w:fldChar w:fldCharType="end"/>
            </w:r>
          </w:hyperlink>
        </w:p>
        <w:p w:rsidR="007F3D4F" w:rsidRDefault="007F3D4F" w14:paraId="4D5C9E33" w14:textId="5830145A">
          <w:pPr>
            <w:pStyle w:val="TOC3"/>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6">
            <w:r w:rsidRPr="000318CF">
              <w:rPr>
                <w:rStyle w:val="Hyperlink"/>
                <w:noProof/>
              </w:rPr>
              <w:t>55B.  Definitions (i.e. encampment equipment)</w:t>
            </w:r>
            <w:r>
              <w:rPr>
                <w:noProof/>
                <w:webHidden/>
              </w:rPr>
              <w:tab/>
            </w:r>
            <w:r>
              <w:rPr>
                <w:noProof/>
                <w:webHidden/>
              </w:rPr>
              <w:fldChar w:fldCharType="begin"/>
            </w:r>
            <w:r>
              <w:rPr>
                <w:noProof/>
                <w:webHidden/>
              </w:rPr>
              <w:instrText xml:space="preserve"> PAGEREF _Toc230091936 \h </w:instrText>
            </w:r>
            <w:r>
              <w:rPr>
                <w:noProof/>
                <w:webHidden/>
              </w:rPr>
            </w:r>
            <w:r>
              <w:rPr>
                <w:noProof/>
                <w:webHidden/>
              </w:rPr>
              <w:fldChar w:fldCharType="separate"/>
            </w:r>
            <w:r>
              <w:rPr>
                <w:noProof/>
                <w:webHidden/>
              </w:rPr>
              <w:t>73</w:t>
            </w:r>
            <w:r>
              <w:rPr>
                <w:noProof/>
                <w:webHidden/>
              </w:rPr>
              <w:fldChar w:fldCharType="end"/>
            </w:r>
          </w:hyperlink>
        </w:p>
        <w:p w:rsidR="007F3D4F" w:rsidRDefault="007F3D4F" w14:paraId="752DFB5E" w14:textId="04453398">
          <w:pPr>
            <w:pStyle w:val="TOC3"/>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7">
            <w:r w:rsidRPr="000318CF">
              <w:rPr>
                <w:rStyle w:val="Hyperlink"/>
                <w:noProof/>
              </w:rPr>
              <w:t>55C.  Direction by Authorised Officer</w:t>
            </w:r>
            <w:r>
              <w:rPr>
                <w:noProof/>
                <w:webHidden/>
              </w:rPr>
              <w:tab/>
            </w:r>
            <w:r>
              <w:rPr>
                <w:noProof/>
                <w:webHidden/>
              </w:rPr>
              <w:fldChar w:fldCharType="begin"/>
            </w:r>
            <w:r>
              <w:rPr>
                <w:noProof/>
                <w:webHidden/>
              </w:rPr>
              <w:instrText xml:space="preserve"> PAGEREF _Toc230091937 \h </w:instrText>
            </w:r>
            <w:r>
              <w:rPr>
                <w:noProof/>
                <w:webHidden/>
              </w:rPr>
            </w:r>
            <w:r>
              <w:rPr>
                <w:noProof/>
                <w:webHidden/>
              </w:rPr>
              <w:fldChar w:fldCharType="separate"/>
            </w:r>
            <w:r>
              <w:rPr>
                <w:noProof/>
                <w:webHidden/>
              </w:rPr>
              <w:t>74</w:t>
            </w:r>
            <w:r>
              <w:rPr>
                <w:noProof/>
                <w:webHidden/>
              </w:rPr>
              <w:fldChar w:fldCharType="end"/>
            </w:r>
          </w:hyperlink>
        </w:p>
        <w:p w:rsidR="007F3D4F" w:rsidRDefault="007F3D4F" w14:paraId="0011341F" w14:textId="37BB8B81">
          <w:pPr>
            <w:pStyle w:val="TOC3"/>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8">
            <w:r w:rsidRPr="000318CF">
              <w:rPr>
                <w:rStyle w:val="Hyperlink"/>
                <w:noProof/>
              </w:rPr>
              <w:t>55D Obligation to Comply with Direction (i.e. no offence or fine)</w:t>
            </w:r>
            <w:r>
              <w:rPr>
                <w:noProof/>
                <w:webHidden/>
              </w:rPr>
              <w:tab/>
            </w:r>
            <w:r>
              <w:rPr>
                <w:noProof/>
                <w:webHidden/>
              </w:rPr>
              <w:fldChar w:fldCharType="begin"/>
            </w:r>
            <w:r>
              <w:rPr>
                <w:noProof/>
                <w:webHidden/>
              </w:rPr>
              <w:instrText xml:space="preserve"> PAGEREF _Toc230091938 \h </w:instrText>
            </w:r>
            <w:r>
              <w:rPr>
                <w:noProof/>
                <w:webHidden/>
              </w:rPr>
            </w:r>
            <w:r>
              <w:rPr>
                <w:noProof/>
                <w:webHidden/>
              </w:rPr>
              <w:fldChar w:fldCharType="separate"/>
            </w:r>
            <w:r>
              <w:rPr>
                <w:noProof/>
                <w:webHidden/>
              </w:rPr>
              <w:t>75</w:t>
            </w:r>
            <w:r>
              <w:rPr>
                <w:noProof/>
                <w:webHidden/>
              </w:rPr>
              <w:fldChar w:fldCharType="end"/>
            </w:r>
          </w:hyperlink>
        </w:p>
        <w:p w:rsidR="007F3D4F" w:rsidRDefault="007F3D4F" w14:paraId="2F093D30" w14:textId="26330A9A">
          <w:pPr>
            <w:pStyle w:val="TOC3"/>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39">
            <w:r w:rsidRPr="000318CF">
              <w:rPr>
                <w:rStyle w:val="Hyperlink"/>
                <w:noProof/>
              </w:rPr>
              <w:t>55E.  Power of impoundment (i.e. removal and impoundment as a last resort)</w:t>
            </w:r>
            <w:r>
              <w:rPr>
                <w:noProof/>
                <w:webHidden/>
              </w:rPr>
              <w:tab/>
            </w:r>
            <w:r>
              <w:rPr>
                <w:noProof/>
                <w:webHidden/>
              </w:rPr>
              <w:fldChar w:fldCharType="begin"/>
            </w:r>
            <w:r>
              <w:rPr>
                <w:noProof/>
                <w:webHidden/>
              </w:rPr>
              <w:instrText xml:space="preserve"> PAGEREF _Toc230091939 \h </w:instrText>
            </w:r>
            <w:r>
              <w:rPr>
                <w:noProof/>
                <w:webHidden/>
              </w:rPr>
            </w:r>
            <w:r>
              <w:rPr>
                <w:noProof/>
                <w:webHidden/>
              </w:rPr>
              <w:fldChar w:fldCharType="separate"/>
            </w:r>
            <w:r>
              <w:rPr>
                <w:noProof/>
                <w:webHidden/>
              </w:rPr>
              <w:t>75</w:t>
            </w:r>
            <w:r>
              <w:rPr>
                <w:noProof/>
                <w:webHidden/>
              </w:rPr>
              <w:fldChar w:fldCharType="end"/>
            </w:r>
          </w:hyperlink>
        </w:p>
        <w:p w:rsidR="007F3D4F" w:rsidRDefault="007F3D4F" w14:paraId="107D2F90" w14:textId="6EDAE3B0">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0">
            <w:r w:rsidRPr="000318CF">
              <w:rPr>
                <w:rStyle w:val="Hyperlink"/>
                <w:noProof/>
              </w:rPr>
              <w:t>Part 5 -  Keeping of Animals</w:t>
            </w:r>
            <w:r>
              <w:rPr>
                <w:noProof/>
                <w:webHidden/>
              </w:rPr>
              <w:tab/>
            </w:r>
            <w:r>
              <w:rPr>
                <w:noProof/>
                <w:webHidden/>
              </w:rPr>
              <w:fldChar w:fldCharType="begin"/>
            </w:r>
            <w:r>
              <w:rPr>
                <w:noProof/>
                <w:webHidden/>
              </w:rPr>
              <w:instrText xml:space="preserve"> PAGEREF _Toc230091940 \h </w:instrText>
            </w:r>
            <w:r>
              <w:rPr>
                <w:noProof/>
                <w:webHidden/>
              </w:rPr>
            </w:r>
            <w:r>
              <w:rPr>
                <w:noProof/>
                <w:webHidden/>
              </w:rPr>
              <w:fldChar w:fldCharType="separate"/>
            </w:r>
            <w:r>
              <w:rPr>
                <w:noProof/>
                <w:webHidden/>
              </w:rPr>
              <w:t>78</w:t>
            </w:r>
            <w:r>
              <w:rPr>
                <w:noProof/>
                <w:webHidden/>
              </w:rPr>
              <w:fldChar w:fldCharType="end"/>
            </w:r>
          </w:hyperlink>
        </w:p>
        <w:p w:rsidR="007F3D4F" w:rsidRDefault="007F3D4F" w14:paraId="2D964F40" w14:textId="5102129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1">
            <w:r w:rsidRPr="000318CF">
              <w:rPr>
                <w:rStyle w:val="Hyperlink"/>
                <w:noProof/>
              </w:rPr>
              <w:t>56.</w:t>
            </w:r>
            <w:r>
              <w:rPr>
                <w:rFonts w:asciiTheme="minorHAnsi" w:hAnsiTheme="minorHAnsi" w:eastAsiaTheme="minorEastAsia"/>
                <w:noProof/>
                <w:kern w:val="2"/>
                <w:sz w:val="24"/>
                <w:szCs w:val="24"/>
                <w:lang w:eastAsia="en-AU"/>
                <w14:ligatures w14:val="standardContextual"/>
              </w:rPr>
              <w:tab/>
            </w:r>
            <w:r w:rsidRPr="000318CF">
              <w:rPr>
                <w:rStyle w:val="Hyperlink"/>
                <w:noProof/>
              </w:rPr>
              <w:t>Keeping excess numbers of animals</w:t>
            </w:r>
            <w:r>
              <w:rPr>
                <w:noProof/>
                <w:webHidden/>
              </w:rPr>
              <w:tab/>
            </w:r>
            <w:r>
              <w:rPr>
                <w:noProof/>
                <w:webHidden/>
              </w:rPr>
              <w:fldChar w:fldCharType="begin"/>
            </w:r>
            <w:r>
              <w:rPr>
                <w:noProof/>
                <w:webHidden/>
              </w:rPr>
              <w:instrText xml:space="preserve"> PAGEREF _Toc230091941 \h </w:instrText>
            </w:r>
            <w:r>
              <w:rPr>
                <w:noProof/>
                <w:webHidden/>
              </w:rPr>
            </w:r>
            <w:r>
              <w:rPr>
                <w:noProof/>
                <w:webHidden/>
              </w:rPr>
              <w:fldChar w:fldCharType="separate"/>
            </w:r>
            <w:r>
              <w:rPr>
                <w:noProof/>
                <w:webHidden/>
              </w:rPr>
              <w:t>79</w:t>
            </w:r>
            <w:r>
              <w:rPr>
                <w:noProof/>
                <w:webHidden/>
              </w:rPr>
              <w:fldChar w:fldCharType="end"/>
            </w:r>
          </w:hyperlink>
        </w:p>
        <w:p w:rsidR="007F3D4F" w:rsidRDefault="007F3D4F" w14:paraId="7A6B1CF8" w14:textId="5B3F17F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2">
            <w:r w:rsidRPr="000318CF">
              <w:rPr>
                <w:rStyle w:val="Hyperlink"/>
                <w:noProof/>
              </w:rPr>
              <w:t>57.</w:t>
            </w:r>
            <w:r>
              <w:rPr>
                <w:rFonts w:asciiTheme="minorHAnsi" w:hAnsiTheme="minorHAnsi" w:eastAsiaTheme="minorEastAsia"/>
                <w:noProof/>
                <w:kern w:val="2"/>
                <w:sz w:val="24"/>
                <w:szCs w:val="24"/>
                <w:lang w:eastAsia="en-AU"/>
                <w14:ligatures w14:val="standardContextual"/>
              </w:rPr>
              <w:tab/>
            </w:r>
            <w:r w:rsidRPr="000318CF">
              <w:rPr>
                <w:rStyle w:val="Hyperlink"/>
                <w:noProof/>
              </w:rPr>
              <w:t>Animal litter</w:t>
            </w:r>
            <w:r>
              <w:rPr>
                <w:noProof/>
                <w:webHidden/>
              </w:rPr>
              <w:tab/>
            </w:r>
            <w:r>
              <w:rPr>
                <w:noProof/>
                <w:webHidden/>
              </w:rPr>
              <w:fldChar w:fldCharType="begin"/>
            </w:r>
            <w:r>
              <w:rPr>
                <w:noProof/>
                <w:webHidden/>
              </w:rPr>
              <w:instrText xml:space="preserve"> PAGEREF _Toc230091942 \h </w:instrText>
            </w:r>
            <w:r>
              <w:rPr>
                <w:noProof/>
                <w:webHidden/>
              </w:rPr>
            </w:r>
            <w:r>
              <w:rPr>
                <w:noProof/>
                <w:webHidden/>
              </w:rPr>
              <w:fldChar w:fldCharType="separate"/>
            </w:r>
            <w:r>
              <w:rPr>
                <w:noProof/>
                <w:webHidden/>
              </w:rPr>
              <w:t>80</w:t>
            </w:r>
            <w:r>
              <w:rPr>
                <w:noProof/>
                <w:webHidden/>
              </w:rPr>
              <w:fldChar w:fldCharType="end"/>
            </w:r>
          </w:hyperlink>
        </w:p>
        <w:p w:rsidR="007F3D4F" w:rsidRDefault="007F3D4F" w14:paraId="7A43444F" w14:textId="56EDD743">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3">
            <w:r w:rsidRPr="000318CF">
              <w:rPr>
                <w:rStyle w:val="Hyperlink"/>
                <w:noProof/>
              </w:rPr>
              <w:t>Part 6 -  Waste and Sanitation</w:t>
            </w:r>
            <w:r>
              <w:rPr>
                <w:noProof/>
                <w:webHidden/>
              </w:rPr>
              <w:tab/>
            </w:r>
            <w:r>
              <w:rPr>
                <w:noProof/>
                <w:webHidden/>
              </w:rPr>
              <w:fldChar w:fldCharType="begin"/>
            </w:r>
            <w:r>
              <w:rPr>
                <w:noProof/>
                <w:webHidden/>
              </w:rPr>
              <w:instrText xml:space="preserve"> PAGEREF _Toc230091943 \h </w:instrText>
            </w:r>
            <w:r>
              <w:rPr>
                <w:noProof/>
                <w:webHidden/>
              </w:rPr>
            </w:r>
            <w:r>
              <w:rPr>
                <w:noProof/>
                <w:webHidden/>
              </w:rPr>
              <w:fldChar w:fldCharType="separate"/>
            </w:r>
            <w:r>
              <w:rPr>
                <w:noProof/>
                <w:webHidden/>
              </w:rPr>
              <w:t>81</w:t>
            </w:r>
            <w:r>
              <w:rPr>
                <w:noProof/>
                <w:webHidden/>
              </w:rPr>
              <w:fldChar w:fldCharType="end"/>
            </w:r>
          </w:hyperlink>
        </w:p>
        <w:p w:rsidR="007F3D4F" w:rsidRDefault="007F3D4F" w14:paraId="01A09266" w14:textId="1BBDA1FA">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4">
            <w:r w:rsidRPr="000318CF">
              <w:rPr>
                <w:rStyle w:val="Hyperlink"/>
                <w:noProof/>
              </w:rPr>
              <w:t>58.</w:t>
            </w:r>
            <w:r>
              <w:rPr>
                <w:rFonts w:asciiTheme="minorHAnsi" w:hAnsiTheme="minorHAnsi" w:eastAsiaTheme="minorEastAsia"/>
                <w:noProof/>
                <w:kern w:val="2"/>
                <w:sz w:val="24"/>
                <w:szCs w:val="24"/>
                <w:lang w:eastAsia="en-AU"/>
                <w14:ligatures w14:val="standardContextual"/>
              </w:rPr>
              <w:tab/>
            </w:r>
            <w:r w:rsidRPr="000318CF">
              <w:rPr>
                <w:rStyle w:val="Hyperlink"/>
                <w:noProof/>
              </w:rPr>
              <w:t>General Requirements Applying to Industrial, Trade and Commercial Waste</w:t>
            </w:r>
            <w:r>
              <w:rPr>
                <w:noProof/>
                <w:webHidden/>
              </w:rPr>
              <w:tab/>
            </w:r>
            <w:r>
              <w:rPr>
                <w:noProof/>
                <w:webHidden/>
              </w:rPr>
              <w:fldChar w:fldCharType="begin"/>
            </w:r>
            <w:r>
              <w:rPr>
                <w:noProof/>
                <w:webHidden/>
              </w:rPr>
              <w:instrText xml:space="preserve"> PAGEREF _Toc230091944 \h </w:instrText>
            </w:r>
            <w:r>
              <w:rPr>
                <w:noProof/>
                <w:webHidden/>
              </w:rPr>
            </w:r>
            <w:r>
              <w:rPr>
                <w:noProof/>
                <w:webHidden/>
              </w:rPr>
              <w:fldChar w:fldCharType="separate"/>
            </w:r>
            <w:r>
              <w:rPr>
                <w:noProof/>
                <w:webHidden/>
              </w:rPr>
              <w:t>82</w:t>
            </w:r>
            <w:r>
              <w:rPr>
                <w:noProof/>
                <w:webHidden/>
              </w:rPr>
              <w:fldChar w:fldCharType="end"/>
            </w:r>
          </w:hyperlink>
        </w:p>
        <w:p w:rsidR="007F3D4F" w:rsidRDefault="007F3D4F" w14:paraId="081D04BC" w14:textId="5872BC1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5">
            <w:r w:rsidRPr="000318CF">
              <w:rPr>
                <w:rStyle w:val="Hyperlink"/>
                <w:noProof/>
              </w:rPr>
              <w:t>59.</w:t>
            </w:r>
            <w:r>
              <w:rPr>
                <w:rFonts w:asciiTheme="minorHAnsi" w:hAnsiTheme="minorHAnsi" w:eastAsiaTheme="minorEastAsia"/>
                <w:noProof/>
                <w:kern w:val="2"/>
                <w:sz w:val="24"/>
                <w:szCs w:val="24"/>
                <w:lang w:eastAsia="en-AU"/>
                <w14:ligatures w14:val="standardContextual"/>
              </w:rPr>
              <w:tab/>
            </w:r>
            <w:r w:rsidRPr="000318CF">
              <w:rPr>
                <w:rStyle w:val="Hyperlink"/>
                <w:noProof/>
              </w:rPr>
              <w:t>Additional Requirements Applying Commercial Premises</w:t>
            </w:r>
            <w:r>
              <w:rPr>
                <w:noProof/>
                <w:webHidden/>
              </w:rPr>
              <w:tab/>
            </w:r>
            <w:r>
              <w:rPr>
                <w:noProof/>
                <w:webHidden/>
              </w:rPr>
              <w:fldChar w:fldCharType="begin"/>
            </w:r>
            <w:r>
              <w:rPr>
                <w:noProof/>
                <w:webHidden/>
              </w:rPr>
              <w:instrText xml:space="preserve"> PAGEREF _Toc230091945 \h </w:instrText>
            </w:r>
            <w:r>
              <w:rPr>
                <w:noProof/>
                <w:webHidden/>
              </w:rPr>
            </w:r>
            <w:r>
              <w:rPr>
                <w:noProof/>
                <w:webHidden/>
              </w:rPr>
              <w:fldChar w:fldCharType="separate"/>
            </w:r>
            <w:r>
              <w:rPr>
                <w:noProof/>
                <w:webHidden/>
              </w:rPr>
              <w:t>83</w:t>
            </w:r>
            <w:r>
              <w:rPr>
                <w:noProof/>
                <w:webHidden/>
              </w:rPr>
              <w:fldChar w:fldCharType="end"/>
            </w:r>
          </w:hyperlink>
        </w:p>
        <w:p w:rsidR="007F3D4F" w:rsidRDefault="007F3D4F" w14:paraId="5C4B642F" w14:textId="28E698DC">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6">
            <w:r w:rsidRPr="000318CF">
              <w:rPr>
                <w:rStyle w:val="Hyperlink"/>
                <w:noProof/>
              </w:rPr>
              <w:t>60.</w:t>
            </w:r>
            <w:r>
              <w:rPr>
                <w:rFonts w:asciiTheme="minorHAnsi" w:hAnsiTheme="minorHAnsi" w:eastAsiaTheme="minorEastAsia"/>
                <w:noProof/>
                <w:kern w:val="2"/>
                <w:sz w:val="24"/>
                <w:szCs w:val="24"/>
                <w:lang w:eastAsia="en-AU"/>
                <w14:ligatures w14:val="standardContextual"/>
              </w:rPr>
              <w:tab/>
            </w:r>
            <w:r w:rsidRPr="000318CF">
              <w:rPr>
                <w:rStyle w:val="Hyperlink"/>
                <w:noProof/>
              </w:rPr>
              <w:t>Domestic waste and recyclable materials</w:t>
            </w:r>
            <w:r>
              <w:rPr>
                <w:noProof/>
                <w:webHidden/>
              </w:rPr>
              <w:tab/>
            </w:r>
            <w:r>
              <w:rPr>
                <w:noProof/>
                <w:webHidden/>
              </w:rPr>
              <w:fldChar w:fldCharType="begin"/>
            </w:r>
            <w:r>
              <w:rPr>
                <w:noProof/>
                <w:webHidden/>
              </w:rPr>
              <w:instrText xml:space="preserve"> PAGEREF _Toc230091946 \h </w:instrText>
            </w:r>
            <w:r>
              <w:rPr>
                <w:noProof/>
                <w:webHidden/>
              </w:rPr>
            </w:r>
            <w:r>
              <w:rPr>
                <w:noProof/>
                <w:webHidden/>
              </w:rPr>
              <w:fldChar w:fldCharType="separate"/>
            </w:r>
            <w:r>
              <w:rPr>
                <w:noProof/>
                <w:webHidden/>
              </w:rPr>
              <w:t>84</w:t>
            </w:r>
            <w:r>
              <w:rPr>
                <w:noProof/>
                <w:webHidden/>
              </w:rPr>
              <w:fldChar w:fldCharType="end"/>
            </w:r>
          </w:hyperlink>
        </w:p>
        <w:p w:rsidR="007F3D4F" w:rsidRDefault="007F3D4F" w14:paraId="534F33C8" w14:textId="0AB2D42C">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7">
            <w:r w:rsidRPr="000318CF">
              <w:rPr>
                <w:rStyle w:val="Hyperlink"/>
                <w:noProof/>
              </w:rPr>
              <w:t>Part 7 -  Protection of Amenity and Safety  of Foreshore Areas</w:t>
            </w:r>
            <w:r>
              <w:rPr>
                <w:noProof/>
                <w:webHidden/>
              </w:rPr>
              <w:tab/>
            </w:r>
            <w:r>
              <w:rPr>
                <w:noProof/>
                <w:webHidden/>
              </w:rPr>
              <w:fldChar w:fldCharType="begin"/>
            </w:r>
            <w:r>
              <w:rPr>
                <w:noProof/>
                <w:webHidden/>
              </w:rPr>
              <w:instrText xml:space="preserve"> PAGEREF _Toc230091947 \h </w:instrText>
            </w:r>
            <w:r>
              <w:rPr>
                <w:noProof/>
                <w:webHidden/>
              </w:rPr>
            </w:r>
            <w:r>
              <w:rPr>
                <w:noProof/>
                <w:webHidden/>
              </w:rPr>
              <w:fldChar w:fldCharType="separate"/>
            </w:r>
            <w:r>
              <w:rPr>
                <w:noProof/>
                <w:webHidden/>
              </w:rPr>
              <w:t>85</w:t>
            </w:r>
            <w:r>
              <w:rPr>
                <w:noProof/>
                <w:webHidden/>
              </w:rPr>
              <w:fldChar w:fldCharType="end"/>
            </w:r>
          </w:hyperlink>
        </w:p>
        <w:p w:rsidR="007F3D4F" w:rsidRDefault="007F3D4F" w14:paraId="20825394" w14:textId="665A7D1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8">
            <w:r w:rsidRPr="000318CF">
              <w:rPr>
                <w:rStyle w:val="Hyperlink"/>
                <w:noProof/>
              </w:rPr>
              <w:t>61.</w:t>
            </w:r>
            <w:r>
              <w:rPr>
                <w:rFonts w:asciiTheme="minorHAnsi" w:hAnsiTheme="minorHAnsi" w:eastAsiaTheme="minorEastAsia"/>
                <w:noProof/>
                <w:kern w:val="2"/>
                <w:sz w:val="24"/>
                <w:szCs w:val="24"/>
                <w:lang w:eastAsia="en-AU"/>
                <w14:ligatures w14:val="standardContextual"/>
              </w:rPr>
              <w:tab/>
            </w:r>
            <w:r w:rsidRPr="000318CF">
              <w:rPr>
                <w:rStyle w:val="Hyperlink"/>
                <w:noProof/>
              </w:rPr>
              <w:t>Use of boats and other watercraft</w:t>
            </w:r>
            <w:r>
              <w:rPr>
                <w:noProof/>
                <w:webHidden/>
              </w:rPr>
              <w:tab/>
            </w:r>
            <w:r>
              <w:rPr>
                <w:noProof/>
                <w:webHidden/>
              </w:rPr>
              <w:fldChar w:fldCharType="begin"/>
            </w:r>
            <w:r>
              <w:rPr>
                <w:noProof/>
                <w:webHidden/>
              </w:rPr>
              <w:instrText xml:space="preserve"> PAGEREF _Toc230091948 \h </w:instrText>
            </w:r>
            <w:r>
              <w:rPr>
                <w:noProof/>
                <w:webHidden/>
              </w:rPr>
            </w:r>
            <w:r>
              <w:rPr>
                <w:noProof/>
                <w:webHidden/>
              </w:rPr>
              <w:fldChar w:fldCharType="separate"/>
            </w:r>
            <w:r>
              <w:rPr>
                <w:noProof/>
                <w:webHidden/>
              </w:rPr>
              <w:t>86</w:t>
            </w:r>
            <w:r>
              <w:rPr>
                <w:noProof/>
                <w:webHidden/>
              </w:rPr>
              <w:fldChar w:fldCharType="end"/>
            </w:r>
          </w:hyperlink>
        </w:p>
        <w:p w:rsidR="007F3D4F" w:rsidRDefault="007F3D4F" w14:paraId="42CD1907" w14:textId="65FFC9E6">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49">
            <w:r w:rsidRPr="000318CF">
              <w:rPr>
                <w:rStyle w:val="Hyperlink"/>
                <w:noProof/>
              </w:rPr>
              <w:t>62.</w:t>
            </w:r>
            <w:r>
              <w:rPr>
                <w:rFonts w:asciiTheme="minorHAnsi" w:hAnsiTheme="minorHAnsi" w:eastAsiaTheme="minorEastAsia"/>
                <w:noProof/>
                <w:kern w:val="2"/>
                <w:sz w:val="24"/>
                <w:szCs w:val="24"/>
                <w:lang w:eastAsia="en-AU"/>
                <w14:ligatures w14:val="standardContextual"/>
              </w:rPr>
              <w:tab/>
            </w:r>
            <w:r w:rsidRPr="000318CF">
              <w:rPr>
                <w:rStyle w:val="Hyperlink"/>
                <w:noProof/>
              </w:rPr>
              <w:t>Glass and Sharp Object on Beach</w:t>
            </w:r>
            <w:r>
              <w:rPr>
                <w:noProof/>
                <w:webHidden/>
              </w:rPr>
              <w:tab/>
            </w:r>
            <w:r>
              <w:rPr>
                <w:noProof/>
                <w:webHidden/>
              </w:rPr>
              <w:fldChar w:fldCharType="begin"/>
            </w:r>
            <w:r>
              <w:rPr>
                <w:noProof/>
                <w:webHidden/>
              </w:rPr>
              <w:instrText xml:space="preserve"> PAGEREF _Toc230091949 \h </w:instrText>
            </w:r>
            <w:r>
              <w:rPr>
                <w:noProof/>
                <w:webHidden/>
              </w:rPr>
            </w:r>
            <w:r>
              <w:rPr>
                <w:noProof/>
                <w:webHidden/>
              </w:rPr>
              <w:fldChar w:fldCharType="separate"/>
            </w:r>
            <w:r>
              <w:rPr>
                <w:noProof/>
                <w:webHidden/>
              </w:rPr>
              <w:t>86</w:t>
            </w:r>
            <w:r>
              <w:rPr>
                <w:noProof/>
                <w:webHidden/>
              </w:rPr>
              <w:fldChar w:fldCharType="end"/>
            </w:r>
          </w:hyperlink>
        </w:p>
        <w:p w:rsidR="007F3D4F" w:rsidRDefault="007F3D4F" w14:paraId="5145E73A" w14:textId="67FED62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0">
            <w:r w:rsidRPr="000318CF">
              <w:rPr>
                <w:rStyle w:val="Hyperlink"/>
                <w:noProof/>
              </w:rPr>
              <w:t>63.</w:t>
            </w:r>
            <w:r>
              <w:rPr>
                <w:rFonts w:asciiTheme="minorHAnsi" w:hAnsiTheme="minorHAnsi" w:eastAsiaTheme="minorEastAsia"/>
                <w:noProof/>
                <w:kern w:val="2"/>
                <w:sz w:val="24"/>
                <w:szCs w:val="24"/>
                <w:lang w:eastAsia="en-AU"/>
                <w14:ligatures w14:val="standardContextual"/>
              </w:rPr>
              <w:tab/>
            </w:r>
            <w:r w:rsidRPr="000318CF">
              <w:rPr>
                <w:rStyle w:val="Hyperlink"/>
                <w:noProof/>
              </w:rPr>
              <w:t>Glass Free Areas</w:t>
            </w:r>
            <w:r>
              <w:rPr>
                <w:noProof/>
                <w:webHidden/>
              </w:rPr>
              <w:tab/>
            </w:r>
            <w:r>
              <w:rPr>
                <w:noProof/>
                <w:webHidden/>
              </w:rPr>
              <w:fldChar w:fldCharType="begin"/>
            </w:r>
            <w:r>
              <w:rPr>
                <w:noProof/>
                <w:webHidden/>
              </w:rPr>
              <w:instrText xml:space="preserve"> PAGEREF _Toc230091950 \h </w:instrText>
            </w:r>
            <w:r>
              <w:rPr>
                <w:noProof/>
                <w:webHidden/>
              </w:rPr>
            </w:r>
            <w:r>
              <w:rPr>
                <w:noProof/>
                <w:webHidden/>
              </w:rPr>
              <w:fldChar w:fldCharType="separate"/>
            </w:r>
            <w:r>
              <w:rPr>
                <w:noProof/>
                <w:webHidden/>
              </w:rPr>
              <w:t>86</w:t>
            </w:r>
            <w:r>
              <w:rPr>
                <w:noProof/>
                <w:webHidden/>
              </w:rPr>
              <w:fldChar w:fldCharType="end"/>
            </w:r>
          </w:hyperlink>
        </w:p>
        <w:p w:rsidR="007F3D4F" w:rsidRDefault="007F3D4F" w14:paraId="01C47311" w14:textId="469E1FC7">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1">
            <w:r w:rsidRPr="000318CF">
              <w:rPr>
                <w:rStyle w:val="Hyperlink"/>
                <w:noProof/>
              </w:rPr>
              <w:t>64.</w:t>
            </w:r>
            <w:r>
              <w:rPr>
                <w:rFonts w:asciiTheme="minorHAnsi" w:hAnsiTheme="minorHAnsi" w:eastAsiaTheme="minorEastAsia"/>
                <w:noProof/>
                <w:kern w:val="2"/>
                <w:sz w:val="24"/>
                <w:szCs w:val="24"/>
                <w:lang w:eastAsia="en-AU"/>
                <w14:ligatures w14:val="standardContextual"/>
              </w:rPr>
              <w:tab/>
            </w:r>
            <w:r w:rsidRPr="000318CF">
              <w:rPr>
                <w:rStyle w:val="Hyperlink"/>
                <w:noProof/>
              </w:rPr>
              <w:t>Inflatable Displays on Foreshore or Beaches</w:t>
            </w:r>
            <w:r>
              <w:rPr>
                <w:noProof/>
                <w:webHidden/>
              </w:rPr>
              <w:tab/>
            </w:r>
            <w:r>
              <w:rPr>
                <w:noProof/>
                <w:webHidden/>
              </w:rPr>
              <w:fldChar w:fldCharType="begin"/>
            </w:r>
            <w:r>
              <w:rPr>
                <w:noProof/>
                <w:webHidden/>
              </w:rPr>
              <w:instrText xml:space="preserve"> PAGEREF _Toc230091951 \h </w:instrText>
            </w:r>
            <w:r>
              <w:rPr>
                <w:noProof/>
                <w:webHidden/>
              </w:rPr>
            </w:r>
            <w:r>
              <w:rPr>
                <w:noProof/>
                <w:webHidden/>
              </w:rPr>
              <w:fldChar w:fldCharType="separate"/>
            </w:r>
            <w:r>
              <w:rPr>
                <w:noProof/>
                <w:webHidden/>
              </w:rPr>
              <w:t>87</w:t>
            </w:r>
            <w:r>
              <w:rPr>
                <w:noProof/>
                <w:webHidden/>
              </w:rPr>
              <w:fldChar w:fldCharType="end"/>
            </w:r>
          </w:hyperlink>
        </w:p>
        <w:p w:rsidR="007F3D4F" w:rsidRDefault="007F3D4F" w14:paraId="687F023B" w14:textId="1CF6161D">
          <w:pPr>
            <w:pStyle w:val="TOC1"/>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2">
            <w:r w:rsidRPr="000318CF">
              <w:rPr>
                <w:rStyle w:val="Hyperlink"/>
                <w:noProof/>
              </w:rPr>
              <w:t>Part 8 -  Administration and Enforcement</w:t>
            </w:r>
            <w:r>
              <w:rPr>
                <w:noProof/>
                <w:webHidden/>
              </w:rPr>
              <w:tab/>
            </w:r>
            <w:r>
              <w:rPr>
                <w:noProof/>
                <w:webHidden/>
              </w:rPr>
              <w:fldChar w:fldCharType="begin"/>
            </w:r>
            <w:r>
              <w:rPr>
                <w:noProof/>
                <w:webHidden/>
              </w:rPr>
              <w:instrText xml:space="preserve"> PAGEREF _Toc230091952 \h </w:instrText>
            </w:r>
            <w:r>
              <w:rPr>
                <w:noProof/>
                <w:webHidden/>
              </w:rPr>
            </w:r>
            <w:r>
              <w:rPr>
                <w:noProof/>
                <w:webHidden/>
              </w:rPr>
              <w:fldChar w:fldCharType="separate"/>
            </w:r>
            <w:r>
              <w:rPr>
                <w:noProof/>
                <w:webHidden/>
              </w:rPr>
              <w:t>88</w:t>
            </w:r>
            <w:r>
              <w:rPr>
                <w:noProof/>
                <w:webHidden/>
              </w:rPr>
              <w:fldChar w:fldCharType="end"/>
            </w:r>
          </w:hyperlink>
        </w:p>
        <w:p w:rsidR="007F3D4F" w:rsidRDefault="007F3D4F" w14:paraId="6B856DF8" w14:textId="523EAFED">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3">
            <w:r w:rsidRPr="000318CF">
              <w:rPr>
                <w:rStyle w:val="Hyperlink"/>
                <w:bCs/>
                <w:noProof/>
              </w:rPr>
              <w:t>Division 1: Permits, Fees and Delegations</w:t>
            </w:r>
            <w:r>
              <w:rPr>
                <w:noProof/>
                <w:webHidden/>
              </w:rPr>
              <w:tab/>
            </w:r>
            <w:r>
              <w:rPr>
                <w:noProof/>
                <w:webHidden/>
              </w:rPr>
              <w:fldChar w:fldCharType="begin"/>
            </w:r>
            <w:r>
              <w:rPr>
                <w:noProof/>
                <w:webHidden/>
              </w:rPr>
              <w:instrText xml:space="preserve"> PAGEREF _Toc230091953 \h </w:instrText>
            </w:r>
            <w:r>
              <w:rPr>
                <w:noProof/>
                <w:webHidden/>
              </w:rPr>
            </w:r>
            <w:r>
              <w:rPr>
                <w:noProof/>
                <w:webHidden/>
              </w:rPr>
              <w:fldChar w:fldCharType="separate"/>
            </w:r>
            <w:r>
              <w:rPr>
                <w:noProof/>
                <w:webHidden/>
              </w:rPr>
              <w:t>89</w:t>
            </w:r>
            <w:r>
              <w:rPr>
                <w:noProof/>
                <w:webHidden/>
              </w:rPr>
              <w:fldChar w:fldCharType="end"/>
            </w:r>
          </w:hyperlink>
        </w:p>
        <w:p w:rsidR="007F3D4F" w:rsidRDefault="007F3D4F" w14:paraId="78D8C072" w14:textId="17849BA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4">
            <w:r w:rsidRPr="000318CF">
              <w:rPr>
                <w:rStyle w:val="Hyperlink"/>
                <w:rFonts w:eastAsia="Times New Roman"/>
                <w:bCs/>
                <w:noProof/>
                <w:lang w:eastAsia="en-AU"/>
              </w:rPr>
              <w:t>65.</w:t>
            </w:r>
            <w:r>
              <w:rPr>
                <w:rFonts w:asciiTheme="minorHAnsi" w:hAnsiTheme="minorHAnsi" w:eastAsiaTheme="minorEastAsia"/>
                <w:noProof/>
                <w:kern w:val="2"/>
                <w:sz w:val="24"/>
                <w:szCs w:val="24"/>
                <w:lang w:eastAsia="en-AU"/>
                <w14:ligatures w14:val="standardContextual"/>
              </w:rPr>
              <w:tab/>
            </w:r>
            <w:r w:rsidRPr="000318CF">
              <w:rPr>
                <w:rStyle w:val="Hyperlink"/>
                <w:noProof/>
              </w:rPr>
              <w:t>Applying for a permit</w:t>
            </w:r>
            <w:r>
              <w:rPr>
                <w:noProof/>
                <w:webHidden/>
              </w:rPr>
              <w:tab/>
            </w:r>
            <w:r>
              <w:rPr>
                <w:noProof/>
                <w:webHidden/>
              </w:rPr>
              <w:fldChar w:fldCharType="begin"/>
            </w:r>
            <w:r>
              <w:rPr>
                <w:noProof/>
                <w:webHidden/>
              </w:rPr>
              <w:instrText xml:space="preserve"> PAGEREF _Toc230091954 \h </w:instrText>
            </w:r>
            <w:r>
              <w:rPr>
                <w:noProof/>
                <w:webHidden/>
              </w:rPr>
            </w:r>
            <w:r>
              <w:rPr>
                <w:noProof/>
                <w:webHidden/>
              </w:rPr>
              <w:fldChar w:fldCharType="separate"/>
            </w:r>
            <w:r>
              <w:rPr>
                <w:noProof/>
                <w:webHidden/>
              </w:rPr>
              <w:t>89</w:t>
            </w:r>
            <w:r>
              <w:rPr>
                <w:noProof/>
                <w:webHidden/>
              </w:rPr>
              <w:fldChar w:fldCharType="end"/>
            </w:r>
          </w:hyperlink>
        </w:p>
        <w:p w:rsidR="007F3D4F" w:rsidRDefault="007F3D4F" w14:paraId="2E5BD146" w14:textId="7B473E1C">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5">
            <w:r w:rsidRPr="000318CF">
              <w:rPr>
                <w:rStyle w:val="Hyperlink"/>
                <w:rFonts w:eastAsia="Times New Roman"/>
                <w:bCs/>
                <w:noProof/>
                <w:lang w:eastAsia="en-AU"/>
              </w:rPr>
              <w:t>66.</w:t>
            </w:r>
            <w:r>
              <w:rPr>
                <w:rFonts w:asciiTheme="minorHAnsi" w:hAnsiTheme="minorHAnsi" w:eastAsiaTheme="minorEastAsia"/>
                <w:noProof/>
                <w:kern w:val="2"/>
                <w:sz w:val="24"/>
                <w:szCs w:val="24"/>
                <w:lang w:eastAsia="en-AU"/>
                <w14:ligatures w14:val="standardContextual"/>
              </w:rPr>
              <w:tab/>
            </w:r>
            <w:r w:rsidRPr="000318CF">
              <w:rPr>
                <w:rStyle w:val="Hyperlink"/>
                <w:noProof/>
              </w:rPr>
              <w:t>Fees and Charges</w:t>
            </w:r>
            <w:r>
              <w:rPr>
                <w:noProof/>
                <w:webHidden/>
              </w:rPr>
              <w:tab/>
            </w:r>
            <w:r>
              <w:rPr>
                <w:noProof/>
                <w:webHidden/>
              </w:rPr>
              <w:fldChar w:fldCharType="begin"/>
            </w:r>
            <w:r>
              <w:rPr>
                <w:noProof/>
                <w:webHidden/>
              </w:rPr>
              <w:instrText xml:space="preserve"> PAGEREF _Toc230091955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137827A6" w14:textId="22D5542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6">
            <w:r w:rsidRPr="000318CF">
              <w:rPr>
                <w:rStyle w:val="Hyperlink"/>
                <w:noProof/>
              </w:rPr>
              <w:t>67.</w:t>
            </w:r>
            <w:r>
              <w:rPr>
                <w:rFonts w:asciiTheme="minorHAnsi" w:hAnsiTheme="minorHAnsi" w:eastAsiaTheme="minorEastAsia"/>
                <w:noProof/>
                <w:kern w:val="2"/>
                <w:sz w:val="24"/>
                <w:szCs w:val="24"/>
                <w:lang w:eastAsia="en-AU"/>
                <w14:ligatures w14:val="standardContextual"/>
              </w:rPr>
              <w:tab/>
            </w:r>
            <w:r w:rsidRPr="000318CF">
              <w:rPr>
                <w:rStyle w:val="Hyperlink"/>
                <w:noProof/>
              </w:rPr>
              <w:t>Cancellation of permit</w:t>
            </w:r>
            <w:r>
              <w:rPr>
                <w:noProof/>
                <w:webHidden/>
              </w:rPr>
              <w:tab/>
            </w:r>
            <w:r>
              <w:rPr>
                <w:noProof/>
                <w:webHidden/>
              </w:rPr>
              <w:fldChar w:fldCharType="begin"/>
            </w:r>
            <w:r>
              <w:rPr>
                <w:noProof/>
                <w:webHidden/>
              </w:rPr>
              <w:instrText xml:space="preserve"> PAGEREF _Toc230091956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0395CE25" w14:textId="1018F37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7">
            <w:r w:rsidRPr="000318CF">
              <w:rPr>
                <w:rStyle w:val="Hyperlink"/>
                <w:noProof/>
              </w:rPr>
              <w:t>68.</w:t>
            </w:r>
            <w:r>
              <w:rPr>
                <w:rFonts w:asciiTheme="minorHAnsi" w:hAnsiTheme="minorHAnsi" w:eastAsiaTheme="minorEastAsia"/>
                <w:noProof/>
                <w:kern w:val="2"/>
                <w:sz w:val="24"/>
                <w:szCs w:val="24"/>
                <w:lang w:eastAsia="en-AU"/>
                <w14:ligatures w14:val="standardContextual"/>
              </w:rPr>
              <w:tab/>
            </w:r>
            <w:r w:rsidRPr="000318CF">
              <w:rPr>
                <w:rStyle w:val="Hyperlink"/>
                <w:noProof/>
              </w:rPr>
              <w:t>Correction of permits</w:t>
            </w:r>
            <w:r>
              <w:rPr>
                <w:noProof/>
                <w:webHidden/>
              </w:rPr>
              <w:tab/>
            </w:r>
            <w:r>
              <w:rPr>
                <w:noProof/>
                <w:webHidden/>
              </w:rPr>
              <w:fldChar w:fldCharType="begin"/>
            </w:r>
            <w:r>
              <w:rPr>
                <w:noProof/>
                <w:webHidden/>
              </w:rPr>
              <w:instrText xml:space="preserve"> PAGEREF _Toc230091957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251215D1" w14:textId="6F9D24E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8">
            <w:r w:rsidRPr="000318CF">
              <w:rPr>
                <w:rStyle w:val="Hyperlink"/>
                <w:noProof/>
              </w:rPr>
              <w:t>69.</w:t>
            </w:r>
            <w:r>
              <w:rPr>
                <w:rFonts w:asciiTheme="minorHAnsi" w:hAnsiTheme="minorHAnsi" w:eastAsiaTheme="minorEastAsia"/>
                <w:noProof/>
                <w:kern w:val="2"/>
                <w:sz w:val="24"/>
                <w:szCs w:val="24"/>
                <w:lang w:eastAsia="en-AU"/>
                <w14:ligatures w14:val="standardContextual"/>
              </w:rPr>
              <w:tab/>
            </w:r>
            <w:r w:rsidRPr="000318CF">
              <w:rPr>
                <w:rStyle w:val="Hyperlink"/>
                <w:noProof/>
              </w:rPr>
              <w:t>Registers</w:t>
            </w:r>
            <w:r>
              <w:rPr>
                <w:noProof/>
                <w:webHidden/>
              </w:rPr>
              <w:tab/>
            </w:r>
            <w:r>
              <w:rPr>
                <w:noProof/>
                <w:webHidden/>
              </w:rPr>
              <w:fldChar w:fldCharType="begin"/>
            </w:r>
            <w:r>
              <w:rPr>
                <w:noProof/>
                <w:webHidden/>
              </w:rPr>
              <w:instrText xml:space="preserve"> PAGEREF _Toc230091958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41DBCB7E" w14:textId="64F0C2E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59">
            <w:r w:rsidRPr="000318CF">
              <w:rPr>
                <w:rStyle w:val="Hyperlink"/>
                <w:noProof/>
              </w:rPr>
              <w:t>70.</w:t>
            </w:r>
            <w:r>
              <w:rPr>
                <w:rFonts w:asciiTheme="minorHAnsi" w:hAnsiTheme="minorHAnsi" w:eastAsiaTheme="minorEastAsia"/>
                <w:noProof/>
                <w:kern w:val="2"/>
                <w:sz w:val="24"/>
                <w:szCs w:val="24"/>
                <w:lang w:eastAsia="en-AU"/>
                <w14:ligatures w14:val="standardContextual"/>
              </w:rPr>
              <w:tab/>
            </w:r>
            <w:r w:rsidRPr="000318CF">
              <w:rPr>
                <w:rStyle w:val="Hyperlink"/>
                <w:noProof/>
              </w:rPr>
              <w:t>Exemptions</w:t>
            </w:r>
            <w:r>
              <w:rPr>
                <w:noProof/>
                <w:webHidden/>
              </w:rPr>
              <w:tab/>
            </w:r>
            <w:r>
              <w:rPr>
                <w:noProof/>
                <w:webHidden/>
              </w:rPr>
              <w:fldChar w:fldCharType="begin"/>
            </w:r>
            <w:r>
              <w:rPr>
                <w:noProof/>
                <w:webHidden/>
              </w:rPr>
              <w:instrText xml:space="preserve"> PAGEREF _Toc230091959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281A6F13" w14:textId="1F88E476">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0">
            <w:r w:rsidRPr="000318CF">
              <w:rPr>
                <w:rStyle w:val="Hyperlink"/>
                <w:rFonts w:eastAsia="Times New Roman"/>
                <w:bCs/>
                <w:noProof/>
                <w:lang w:eastAsia="en-AU"/>
              </w:rPr>
              <w:t>71.</w:t>
            </w:r>
            <w:r>
              <w:rPr>
                <w:rFonts w:asciiTheme="minorHAnsi" w:hAnsiTheme="minorHAnsi" w:eastAsiaTheme="minorEastAsia"/>
                <w:noProof/>
                <w:kern w:val="2"/>
                <w:sz w:val="24"/>
                <w:szCs w:val="24"/>
                <w:lang w:eastAsia="en-AU"/>
                <w14:ligatures w14:val="standardContextual"/>
              </w:rPr>
              <w:tab/>
            </w:r>
            <w:r w:rsidRPr="000318CF">
              <w:rPr>
                <w:rStyle w:val="Hyperlink"/>
                <w:noProof/>
              </w:rPr>
              <w:t>Offences</w:t>
            </w:r>
            <w:r>
              <w:rPr>
                <w:noProof/>
                <w:webHidden/>
              </w:rPr>
              <w:tab/>
            </w:r>
            <w:r>
              <w:rPr>
                <w:noProof/>
                <w:webHidden/>
              </w:rPr>
              <w:fldChar w:fldCharType="begin"/>
            </w:r>
            <w:r>
              <w:rPr>
                <w:noProof/>
                <w:webHidden/>
              </w:rPr>
              <w:instrText xml:space="preserve"> PAGEREF _Toc230091960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1923FEA0" w14:textId="69C5F9E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1">
            <w:r w:rsidRPr="000318CF">
              <w:rPr>
                <w:rStyle w:val="Hyperlink"/>
                <w:rFonts w:eastAsia="Times New Roman"/>
                <w:bCs/>
                <w:noProof/>
                <w:lang w:eastAsia="en-AU"/>
              </w:rPr>
              <w:t>72.</w:t>
            </w:r>
            <w:r>
              <w:rPr>
                <w:rFonts w:asciiTheme="minorHAnsi" w:hAnsiTheme="minorHAnsi" w:eastAsiaTheme="minorEastAsia"/>
                <w:noProof/>
                <w:kern w:val="2"/>
                <w:sz w:val="24"/>
                <w:szCs w:val="24"/>
                <w:lang w:eastAsia="en-AU"/>
                <w14:ligatures w14:val="standardContextual"/>
              </w:rPr>
              <w:tab/>
            </w:r>
            <w:r w:rsidRPr="000318CF">
              <w:rPr>
                <w:rStyle w:val="Hyperlink"/>
                <w:noProof/>
              </w:rPr>
              <w:t>Delegations</w:t>
            </w:r>
            <w:r>
              <w:rPr>
                <w:noProof/>
                <w:webHidden/>
              </w:rPr>
              <w:tab/>
            </w:r>
            <w:r>
              <w:rPr>
                <w:noProof/>
                <w:webHidden/>
              </w:rPr>
              <w:fldChar w:fldCharType="begin"/>
            </w:r>
            <w:r>
              <w:rPr>
                <w:noProof/>
                <w:webHidden/>
              </w:rPr>
              <w:instrText xml:space="preserve"> PAGEREF _Toc230091961 \h </w:instrText>
            </w:r>
            <w:r>
              <w:rPr>
                <w:noProof/>
                <w:webHidden/>
              </w:rPr>
            </w:r>
            <w:r>
              <w:rPr>
                <w:noProof/>
                <w:webHidden/>
              </w:rPr>
              <w:fldChar w:fldCharType="separate"/>
            </w:r>
            <w:r>
              <w:rPr>
                <w:noProof/>
                <w:webHidden/>
              </w:rPr>
              <w:t>90</w:t>
            </w:r>
            <w:r>
              <w:rPr>
                <w:noProof/>
                <w:webHidden/>
              </w:rPr>
              <w:fldChar w:fldCharType="end"/>
            </w:r>
          </w:hyperlink>
        </w:p>
        <w:p w:rsidR="007F3D4F" w:rsidRDefault="007F3D4F" w14:paraId="14EC07FC" w14:textId="5EAB8686">
          <w:pPr>
            <w:pStyle w:val="TOC2"/>
            <w:tabs>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2">
            <w:r w:rsidRPr="000318CF">
              <w:rPr>
                <w:rStyle w:val="Hyperlink"/>
                <w:bCs/>
                <w:noProof/>
              </w:rPr>
              <w:t>Division 2: Enforcement</w:t>
            </w:r>
            <w:r>
              <w:rPr>
                <w:noProof/>
                <w:webHidden/>
              </w:rPr>
              <w:tab/>
            </w:r>
            <w:r>
              <w:rPr>
                <w:noProof/>
                <w:webHidden/>
              </w:rPr>
              <w:fldChar w:fldCharType="begin"/>
            </w:r>
            <w:r>
              <w:rPr>
                <w:noProof/>
                <w:webHidden/>
              </w:rPr>
              <w:instrText xml:space="preserve"> PAGEREF _Toc230091962 \h </w:instrText>
            </w:r>
            <w:r>
              <w:rPr>
                <w:noProof/>
                <w:webHidden/>
              </w:rPr>
            </w:r>
            <w:r>
              <w:rPr>
                <w:noProof/>
                <w:webHidden/>
              </w:rPr>
              <w:fldChar w:fldCharType="separate"/>
            </w:r>
            <w:r>
              <w:rPr>
                <w:noProof/>
                <w:webHidden/>
              </w:rPr>
              <w:t>103</w:t>
            </w:r>
            <w:r>
              <w:rPr>
                <w:noProof/>
                <w:webHidden/>
              </w:rPr>
              <w:fldChar w:fldCharType="end"/>
            </w:r>
          </w:hyperlink>
        </w:p>
        <w:p w:rsidR="007F3D4F" w:rsidRDefault="007F3D4F" w14:paraId="3DFB0971" w14:textId="4EC83527">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3">
            <w:r w:rsidRPr="000318CF">
              <w:rPr>
                <w:rStyle w:val="Hyperlink"/>
                <w:noProof/>
              </w:rPr>
              <w:t>73.</w:t>
            </w:r>
            <w:r>
              <w:rPr>
                <w:rFonts w:asciiTheme="minorHAnsi" w:hAnsiTheme="minorHAnsi" w:eastAsiaTheme="minorEastAsia"/>
                <w:noProof/>
                <w:kern w:val="2"/>
                <w:sz w:val="24"/>
                <w:szCs w:val="24"/>
                <w:lang w:eastAsia="en-AU"/>
                <w14:ligatures w14:val="standardContextual"/>
              </w:rPr>
              <w:tab/>
            </w:r>
            <w:r w:rsidRPr="000318CF">
              <w:rPr>
                <w:rStyle w:val="Hyperlink"/>
                <w:noProof/>
              </w:rPr>
              <w:t>Compliance with directions</w:t>
            </w:r>
            <w:r>
              <w:rPr>
                <w:noProof/>
                <w:webHidden/>
              </w:rPr>
              <w:tab/>
            </w:r>
            <w:r>
              <w:rPr>
                <w:noProof/>
                <w:webHidden/>
              </w:rPr>
              <w:fldChar w:fldCharType="begin"/>
            </w:r>
            <w:r>
              <w:rPr>
                <w:noProof/>
                <w:webHidden/>
              </w:rPr>
              <w:instrText xml:space="preserve"> PAGEREF _Toc230091963 \h </w:instrText>
            </w:r>
            <w:r>
              <w:rPr>
                <w:noProof/>
                <w:webHidden/>
              </w:rPr>
            </w:r>
            <w:r>
              <w:rPr>
                <w:noProof/>
                <w:webHidden/>
              </w:rPr>
              <w:fldChar w:fldCharType="separate"/>
            </w:r>
            <w:r>
              <w:rPr>
                <w:noProof/>
                <w:webHidden/>
              </w:rPr>
              <w:t>103</w:t>
            </w:r>
            <w:r>
              <w:rPr>
                <w:noProof/>
                <w:webHidden/>
              </w:rPr>
              <w:fldChar w:fldCharType="end"/>
            </w:r>
          </w:hyperlink>
        </w:p>
        <w:p w:rsidR="007F3D4F" w:rsidRDefault="007F3D4F" w14:paraId="62A6050C" w14:textId="6F25C7E9">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4">
            <w:r w:rsidRPr="000318CF">
              <w:rPr>
                <w:rStyle w:val="Hyperlink"/>
                <w:noProof/>
              </w:rPr>
              <w:t>74.</w:t>
            </w:r>
            <w:r>
              <w:rPr>
                <w:rFonts w:asciiTheme="minorHAnsi" w:hAnsiTheme="minorHAnsi" w:eastAsiaTheme="minorEastAsia"/>
                <w:noProof/>
                <w:kern w:val="2"/>
                <w:sz w:val="24"/>
                <w:szCs w:val="24"/>
                <w:lang w:eastAsia="en-AU"/>
                <w14:ligatures w14:val="standardContextual"/>
              </w:rPr>
              <w:tab/>
            </w:r>
            <w:r w:rsidRPr="000318CF">
              <w:rPr>
                <w:rStyle w:val="Hyperlink"/>
                <w:noProof/>
              </w:rPr>
              <w:t>Power of authorised officer</w:t>
            </w:r>
            <w:r>
              <w:rPr>
                <w:noProof/>
                <w:webHidden/>
              </w:rPr>
              <w:tab/>
            </w:r>
            <w:r>
              <w:rPr>
                <w:noProof/>
                <w:webHidden/>
              </w:rPr>
              <w:fldChar w:fldCharType="begin"/>
            </w:r>
            <w:r>
              <w:rPr>
                <w:noProof/>
                <w:webHidden/>
              </w:rPr>
              <w:instrText xml:space="preserve"> PAGEREF _Toc230091964 \h </w:instrText>
            </w:r>
            <w:r>
              <w:rPr>
                <w:noProof/>
                <w:webHidden/>
              </w:rPr>
            </w:r>
            <w:r>
              <w:rPr>
                <w:noProof/>
                <w:webHidden/>
              </w:rPr>
              <w:fldChar w:fldCharType="separate"/>
            </w:r>
            <w:r>
              <w:rPr>
                <w:noProof/>
                <w:webHidden/>
              </w:rPr>
              <w:t>103</w:t>
            </w:r>
            <w:r>
              <w:rPr>
                <w:noProof/>
                <w:webHidden/>
              </w:rPr>
              <w:fldChar w:fldCharType="end"/>
            </w:r>
          </w:hyperlink>
        </w:p>
        <w:p w:rsidR="007F3D4F" w:rsidRDefault="007F3D4F" w14:paraId="161C84C3" w14:textId="3705B8B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5">
            <w:r w:rsidRPr="000318CF">
              <w:rPr>
                <w:rStyle w:val="Hyperlink"/>
                <w:noProof/>
              </w:rPr>
              <w:t>75.</w:t>
            </w:r>
            <w:r>
              <w:rPr>
                <w:rFonts w:asciiTheme="minorHAnsi" w:hAnsiTheme="minorHAnsi" w:eastAsiaTheme="minorEastAsia"/>
                <w:noProof/>
                <w:kern w:val="2"/>
                <w:sz w:val="24"/>
                <w:szCs w:val="24"/>
                <w:lang w:eastAsia="en-AU"/>
                <w14:ligatures w14:val="standardContextual"/>
              </w:rPr>
              <w:tab/>
            </w:r>
            <w:r w:rsidRPr="000318CF">
              <w:rPr>
                <w:rStyle w:val="Hyperlink"/>
                <w:noProof/>
              </w:rPr>
              <w:t>Notices to comply</w:t>
            </w:r>
            <w:r>
              <w:rPr>
                <w:noProof/>
                <w:webHidden/>
              </w:rPr>
              <w:tab/>
            </w:r>
            <w:r>
              <w:rPr>
                <w:noProof/>
                <w:webHidden/>
              </w:rPr>
              <w:fldChar w:fldCharType="begin"/>
            </w:r>
            <w:r>
              <w:rPr>
                <w:noProof/>
                <w:webHidden/>
              </w:rPr>
              <w:instrText xml:space="preserve"> PAGEREF _Toc230091965 \h </w:instrText>
            </w:r>
            <w:r>
              <w:rPr>
                <w:noProof/>
                <w:webHidden/>
              </w:rPr>
            </w:r>
            <w:r>
              <w:rPr>
                <w:noProof/>
                <w:webHidden/>
              </w:rPr>
              <w:fldChar w:fldCharType="separate"/>
            </w:r>
            <w:r>
              <w:rPr>
                <w:noProof/>
                <w:webHidden/>
              </w:rPr>
              <w:t>103</w:t>
            </w:r>
            <w:r>
              <w:rPr>
                <w:noProof/>
                <w:webHidden/>
              </w:rPr>
              <w:fldChar w:fldCharType="end"/>
            </w:r>
          </w:hyperlink>
        </w:p>
        <w:p w:rsidR="007F3D4F" w:rsidRDefault="007F3D4F" w14:paraId="5F1DF9CA" w14:textId="7D5006D1">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6">
            <w:r w:rsidRPr="000318CF">
              <w:rPr>
                <w:rStyle w:val="Hyperlink"/>
                <w:noProof/>
              </w:rPr>
              <w:t>76.</w:t>
            </w:r>
            <w:r>
              <w:rPr>
                <w:rFonts w:asciiTheme="minorHAnsi" w:hAnsiTheme="minorHAnsi" w:eastAsiaTheme="minorEastAsia"/>
                <w:noProof/>
                <w:kern w:val="2"/>
                <w:sz w:val="24"/>
                <w:szCs w:val="24"/>
                <w:lang w:eastAsia="en-AU"/>
                <w14:ligatures w14:val="standardContextual"/>
              </w:rPr>
              <w:tab/>
            </w:r>
            <w:r w:rsidRPr="000318CF">
              <w:rPr>
                <w:rStyle w:val="Hyperlink"/>
                <w:noProof/>
              </w:rPr>
              <w:t>Failure to comply with a notice to comply</w:t>
            </w:r>
            <w:r>
              <w:rPr>
                <w:noProof/>
                <w:webHidden/>
              </w:rPr>
              <w:tab/>
            </w:r>
            <w:r>
              <w:rPr>
                <w:noProof/>
                <w:webHidden/>
              </w:rPr>
              <w:fldChar w:fldCharType="begin"/>
            </w:r>
            <w:r>
              <w:rPr>
                <w:noProof/>
                <w:webHidden/>
              </w:rPr>
              <w:instrText xml:space="preserve"> PAGEREF _Toc230091966 \h </w:instrText>
            </w:r>
            <w:r>
              <w:rPr>
                <w:noProof/>
                <w:webHidden/>
              </w:rPr>
            </w:r>
            <w:r>
              <w:rPr>
                <w:noProof/>
                <w:webHidden/>
              </w:rPr>
              <w:fldChar w:fldCharType="separate"/>
            </w:r>
            <w:r>
              <w:rPr>
                <w:noProof/>
                <w:webHidden/>
              </w:rPr>
              <w:t>104</w:t>
            </w:r>
            <w:r>
              <w:rPr>
                <w:noProof/>
                <w:webHidden/>
              </w:rPr>
              <w:fldChar w:fldCharType="end"/>
            </w:r>
          </w:hyperlink>
        </w:p>
        <w:p w:rsidR="007F3D4F" w:rsidRDefault="007F3D4F" w14:paraId="1C04A921" w14:textId="016EFA2B">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7">
            <w:r w:rsidRPr="000318CF">
              <w:rPr>
                <w:rStyle w:val="Hyperlink"/>
                <w:rFonts w:eastAsia="Times New Roman"/>
                <w:bCs/>
                <w:noProof/>
                <w:lang w:eastAsia="en-AU"/>
              </w:rPr>
              <w:t>77.</w:t>
            </w:r>
            <w:r>
              <w:rPr>
                <w:rFonts w:asciiTheme="minorHAnsi" w:hAnsiTheme="minorHAnsi" w:eastAsiaTheme="minorEastAsia"/>
                <w:noProof/>
                <w:kern w:val="2"/>
                <w:sz w:val="24"/>
                <w:szCs w:val="24"/>
                <w:lang w:eastAsia="en-AU"/>
                <w14:ligatures w14:val="standardContextual"/>
              </w:rPr>
              <w:tab/>
            </w:r>
            <w:r w:rsidRPr="000318CF">
              <w:rPr>
                <w:rStyle w:val="Hyperlink"/>
                <w:noProof/>
              </w:rPr>
              <w:t>Power of authorised officer to act in urgent circumstances</w:t>
            </w:r>
            <w:r>
              <w:rPr>
                <w:noProof/>
                <w:webHidden/>
              </w:rPr>
              <w:tab/>
            </w:r>
            <w:r>
              <w:rPr>
                <w:noProof/>
                <w:webHidden/>
              </w:rPr>
              <w:fldChar w:fldCharType="begin"/>
            </w:r>
            <w:r>
              <w:rPr>
                <w:noProof/>
                <w:webHidden/>
              </w:rPr>
              <w:instrText xml:space="preserve"> PAGEREF _Toc230091967 \h </w:instrText>
            </w:r>
            <w:r>
              <w:rPr>
                <w:noProof/>
                <w:webHidden/>
              </w:rPr>
            </w:r>
            <w:r>
              <w:rPr>
                <w:noProof/>
                <w:webHidden/>
              </w:rPr>
              <w:fldChar w:fldCharType="separate"/>
            </w:r>
            <w:r>
              <w:rPr>
                <w:noProof/>
                <w:webHidden/>
              </w:rPr>
              <w:t>104</w:t>
            </w:r>
            <w:r>
              <w:rPr>
                <w:noProof/>
                <w:webHidden/>
              </w:rPr>
              <w:fldChar w:fldCharType="end"/>
            </w:r>
          </w:hyperlink>
        </w:p>
        <w:p w:rsidR="007F3D4F" w:rsidRDefault="007F3D4F" w14:paraId="79D91C4B" w14:textId="5E7C3423">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8">
            <w:r w:rsidRPr="000318CF">
              <w:rPr>
                <w:rStyle w:val="Hyperlink"/>
                <w:noProof/>
              </w:rPr>
              <w:t>78.</w:t>
            </w:r>
            <w:r>
              <w:rPr>
                <w:rFonts w:asciiTheme="minorHAnsi" w:hAnsiTheme="minorHAnsi" w:eastAsiaTheme="minorEastAsia"/>
                <w:noProof/>
                <w:kern w:val="2"/>
                <w:sz w:val="24"/>
                <w:szCs w:val="24"/>
                <w:lang w:eastAsia="en-AU"/>
                <w14:ligatures w14:val="standardContextual"/>
              </w:rPr>
              <w:tab/>
            </w:r>
            <w:r w:rsidRPr="000318CF">
              <w:rPr>
                <w:rStyle w:val="Hyperlink"/>
                <w:noProof/>
              </w:rPr>
              <w:t>Power of authorised officer to impound</w:t>
            </w:r>
            <w:r>
              <w:rPr>
                <w:noProof/>
                <w:webHidden/>
              </w:rPr>
              <w:tab/>
            </w:r>
            <w:r>
              <w:rPr>
                <w:noProof/>
                <w:webHidden/>
              </w:rPr>
              <w:fldChar w:fldCharType="begin"/>
            </w:r>
            <w:r>
              <w:rPr>
                <w:noProof/>
                <w:webHidden/>
              </w:rPr>
              <w:instrText xml:space="preserve"> PAGEREF _Toc230091968 \h </w:instrText>
            </w:r>
            <w:r>
              <w:rPr>
                <w:noProof/>
                <w:webHidden/>
              </w:rPr>
            </w:r>
            <w:r>
              <w:rPr>
                <w:noProof/>
                <w:webHidden/>
              </w:rPr>
              <w:fldChar w:fldCharType="separate"/>
            </w:r>
            <w:r>
              <w:rPr>
                <w:noProof/>
                <w:webHidden/>
              </w:rPr>
              <w:t>104</w:t>
            </w:r>
            <w:r>
              <w:rPr>
                <w:noProof/>
                <w:webHidden/>
              </w:rPr>
              <w:fldChar w:fldCharType="end"/>
            </w:r>
          </w:hyperlink>
        </w:p>
        <w:p w:rsidR="007F3D4F" w:rsidRDefault="007F3D4F" w14:paraId="191F6A20" w14:textId="4ED685AE">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69">
            <w:r w:rsidRPr="000318CF">
              <w:rPr>
                <w:rStyle w:val="Hyperlink"/>
                <w:rFonts w:eastAsia="Times New Roman"/>
                <w:noProof/>
                <w:lang w:eastAsia="en-AU"/>
              </w:rPr>
              <w:t>79.</w:t>
            </w:r>
            <w:r>
              <w:rPr>
                <w:rFonts w:asciiTheme="minorHAnsi" w:hAnsiTheme="minorHAnsi" w:eastAsiaTheme="minorEastAsia"/>
                <w:noProof/>
                <w:kern w:val="2"/>
                <w:sz w:val="24"/>
                <w:szCs w:val="24"/>
                <w:lang w:eastAsia="en-AU"/>
                <w14:ligatures w14:val="standardContextual"/>
              </w:rPr>
              <w:tab/>
            </w:r>
            <w:r w:rsidRPr="000318CF">
              <w:rPr>
                <w:rStyle w:val="Hyperlink"/>
                <w:rFonts w:eastAsia="Times New Roman"/>
                <w:noProof/>
                <w:lang w:eastAsia="en-AU"/>
              </w:rPr>
              <w:t xml:space="preserve">Infringement </w:t>
            </w:r>
            <w:r w:rsidRPr="000318CF">
              <w:rPr>
                <w:rStyle w:val="Hyperlink"/>
                <w:noProof/>
              </w:rPr>
              <w:t>Notices</w:t>
            </w:r>
            <w:r>
              <w:rPr>
                <w:noProof/>
                <w:webHidden/>
              </w:rPr>
              <w:tab/>
            </w:r>
            <w:r>
              <w:rPr>
                <w:noProof/>
                <w:webHidden/>
              </w:rPr>
              <w:fldChar w:fldCharType="begin"/>
            </w:r>
            <w:r>
              <w:rPr>
                <w:noProof/>
                <w:webHidden/>
              </w:rPr>
              <w:instrText xml:space="preserve"> PAGEREF _Toc230091969 \h </w:instrText>
            </w:r>
            <w:r>
              <w:rPr>
                <w:noProof/>
                <w:webHidden/>
              </w:rPr>
            </w:r>
            <w:r>
              <w:rPr>
                <w:noProof/>
                <w:webHidden/>
              </w:rPr>
              <w:fldChar w:fldCharType="separate"/>
            </w:r>
            <w:r>
              <w:rPr>
                <w:noProof/>
                <w:webHidden/>
              </w:rPr>
              <w:t>104</w:t>
            </w:r>
            <w:r>
              <w:rPr>
                <w:noProof/>
                <w:webHidden/>
              </w:rPr>
              <w:fldChar w:fldCharType="end"/>
            </w:r>
          </w:hyperlink>
        </w:p>
        <w:p w:rsidR="007F3D4F" w:rsidRDefault="007F3D4F" w14:paraId="65371149" w14:textId="3F681CC2">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70">
            <w:r w:rsidRPr="000318CF">
              <w:rPr>
                <w:rStyle w:val="Hyperlink"/>
                <w:rFonts w:eastAsia="Times New Roman"/>
                <w:noProof/>
                <w:lang w:eastAsia="en-AU"/>
              </w:rPr>
              <w:t>80.</w:t>
            </w:r>
            <w:r>
              <w:rPr>
                <w:rFonts w:asciiTheme="minorHAnsi" w:hAnsiTheme="minorHAnsi" w:eastAsiaTheme="minorEastAsia"/>
                <w:noProof/>
                <w:kern w:val="2"/>
                <w:sz w:val="24"/>
                <w:szCs w:val="24"/>
                <w:lang w:eastAsia="en-AU"/>
                <w14:ligatures w14:val="standardContextual"/>
              </w:rPr>
              <w:tab/>
            </w:r>
            <w:r w:rsidRPr="000318CF">
              <w:rPr>
                <w:rStyle w:val="Hyperlink"/>
                <w:rFonts w:eastAsia="Times New Roman"/>
                <w:noProof/>
                <w:lang w:eastAsia="en-AU"/>
              </w:rPr>
              <w:t>Offences generally and failure to comply with permit conditions</w:t>
            </w:r>
            <w:r>
              <w:rPr>
                <w:noProof/>
                <w:webHidden/>
              </w:rPr>
              <w:tab/>
            </w:r>
            <w:r>
              <w:rPr>
                <w:noProof/>
                <w:webHidden/>
              </w:rPr>
              <w:fldChar w:fldCharType="begin"/>
            </w:r>
            <w:r>
              <w:rPr>
                <w:noProof/>
                <w:webHidden/>
              </w:rPr>
              <w:instrText xml:space="preserve"> PAGEREF _Toc230091970 \h </w:instrText>
            </w:r>
            <w:r>
              <w:rPr>
                <w:noProof/>
                <w:webHidden/>
              </w:rPr>
            </w:r>
            <w:r>
              <w:rPr>
                <w:noProof/>
                <w:webHidden/>
              </w:rPr>
              <w:fldChar w:fldCharType="separate"/>
            </w:r>
            <w:r>
              <w:rPr>
                <w:noProof/>
                <w:webHidden/>
              </w:rPr>
              <w:t>104</w:t>
            </w:r>
            <w:r>
              <w:rPr>
                <w:noProof/>
                <w:webHidden/>
              </w:rPr>
              <w:fldChar w:fldCharType="end"/>
            </w:r>
          </w:hyperlink>
        </w:p>
        <w:p w:rsidR="007F3D4F" w:rsidRDefault="007F3D4F" w14:paraId="0C9EF830" w14:textId="3D2A1D10">
          <w:pPr>
            <w:pStyle w:val="TOC3"/>
            <w:tabs>
              <w:tab w:val="left" w:pos="1100"/>
              <w:tab w:val="right" w:leader="dot" w:pos="9628"/>
            </w:tabs>
            <w:rPr>
              <w:rFonts w:asciiTheme="minorHAnsi" w:hAnsiTheme="minorHAnsi" w:eastAsiaTheme="minorEastAsia"/>
              <w:noProof/>
              <w:kern w:val="2"/>
              <w:sz w:val="24"/>
              <w:szCs w:val="24"/>
              <w:lang w:eastAsia="en-AU"/>
              <w14:ligatures w14:val="standardContextual"/>
            </w:rPr>
          </w:pPr>
          <w:hyperlink w:history="1" w:anchor="_Toc230091971">
            <w:r w:rsidRPr="000318CF">
              <w:rPr>
                <w:rStyle w:val="Hyperlink"/>
                <w:rFonts w:eastAsia="Times New Roman"/>
                <w:noProof/>
                <w:lang w:eastAsia="en-AU"/>
              </w:rPr>
              <w:t>81.</w:t>
            </w:r>
            <w:r>
              <w:rPr>
                <w:rFonts w:asciiTheme="minorHAnsi" w:hAnsiTheme="minorHAnsi" w:eastAsiaTheme="minorEastAsia"/>
                <w:noProof/>
                <w:kern w:val="2"/>
                <w:sz w:val="24"/>
                <w:szCs w:val="24"/>
                <w:lang w:eastAsia="en-AU"/>
                <w14:ligatures w14:val="standardContextual"/>
              </w:rPr>
              <w:tab/>
            </w:r>
            <w:r w:rsidRPr="000318CF">
              <w:rPr>
                <w:rStyle w:val="Hyperlink"/>
                <w:rFonts w:eastAsia="Times New Roman"/>
                <w:noProof/>
                <w:lang w:eastAsia="en-AU"/>
              </w:rPr>
              <w:t>Penalties</w:t>
            </w:r>
            <w:r>
              <w:rPr>
                <w:noProof/>
                <w:webHidden/>
              </w:rPr>
              <w:tab/>
            </w:r>
            <w:r>
              <w:rPr>
                <w:noProof/>
                <w:webHidden/>
              </w:rPr>
              <w:fldChar w:fldCharType="begin"/>
            </w:r>
            <w:r>
              <w:rPr>
                <w:noProof/>
                <w:webHidden/>
              </w:rPr>
              <w:instrText xml:space="preserve"> PAGEREF _Toc230091971 \h </w:instrText>
            </w:r>
            <w:r>
              <w:rPr>
                <w:noProof/>
                <w:webHidden/>
              </w:rPr>
            </w:r>
            <w:r>
              <w:rPr>
                <w:noProof/>
                <w:webHidden/>
              </w:rPr>
              <w:fldChar w:fldCharType="separate"/>
            </w:r>
            <w:r>
              <w:rPr>
                <w:noProof/>
                <w:webHidden/>
              </w:rPr>
              <w:t>104</w:t>
            </w:r>
            <w:r>
              <w:rPr>
                <w:noProof/>
                <w:webHidden/>
              </w:rPr>
              <w:fldChar w:fldCharType="end"/>
            </w:r>
          </w:hyperlink>
        </w:p>
        <w:p w:rsidRPr="000A41DA" w:rsidR="00147C38" w:rsidRDefault="00147C38" w14:paraId="620D6691" w14:textId="49A3F4AC">
          <w:pPr>
            <w:rPr>
              <w:rFonts w:cs="Arial"/>
            </w:rPr>
          </w:pPr>
          <w:r w:rsidRPr="000A41DA">
            <w:rPr>
              <w:rFonts w:cs="Arial"/>
              <w:b/>
              <w:bCs/>
              <w:noProof/>
            </w:rPr>
            <w:fldChar w:fldCharType="end"/>
          </w:r>
        </w:p>
      </w:sdtContent>
    </w:sdt>
    <w:p w:rsidR="00F65985" w:rsidP="00BD0F6D" w:rsidRDefault="00F65985" w14:paraId="2C9893A4" w14:textId="301F939E">
      <w:pPr>
        <w:tabs>
          <w:tab w:val="left" w:pos="2280"/>
        </w:tabs>
        <w:rPr>
          <w:rFonts w:cs="Arial" w:eastAsiaTheme="majorEastAsia"/>
          <w:spacing w:val="-10"/>
          <w:kern w:val="28"/>
          <w:sz w:val="32"/>
          <w:szCs w:val="32"/>
        </w:rPr>
        <w:sectPr w:rsidR="00F65985" w:rsidSect="00CA372B">
          <w:headerReference w:type="even" r:id="rId15"/>
          <w:pgSz w:w="11906" w:h="16838" w:orient="portrait"/>
          <w:pgMar w:top="2268" w:right="1134" w:bottom="1134" w:left="1134" w:header="709" w:footer="709" w:gutter="0"/>
          <w:cols w:space="708"/>
          <w:docGrid w:linePitch="360"/>
        </w:sectPr>
      </w:pPr>
    </w:p>
    <w:p w:rsidR="00212E87" w:rsidP="00BD0F6D" w:rsidRDefault="00212E87" w14:paraId="15B779E4" w14:textId="77777777">
      <w:pPr>
        <w:tabs>
          <w:tab w:val="left" w:pos="2280"/>
        </w:tabs>
        <w:rPr>
          <w:rFonts w:cs="Arial" w:eastAsiaTheme="majorEastAsia"/>
          <w:spacing w:val="-10"/>
          <w:kern w:val="28"/>
          <w:sz w:val="32"/>
          <w:szCs w:val="32"/>
        </w:rPr>
      </w:pPr>
    </w:p>
    <w:p w:rsidR="00F65985" w:rsidP="00BD0F6D" w:rsidRDefault="00F65985" w14:paraId="7D5D9B82" w14:textId="77777777">
      <w:pPr>
        <w:tabs>
          <w:tab w:val="left" w:pos="2280"/>
        </w:tabs>
        <w:rPr>
          <w:rFonts w:cs="Arial" w:eastAsiaTheme="majorEastAsia"/>
          <w:spacing w:val="-10"/>
          <w:kern w:val="28"/>
          <w:sz w:val="32"/>
          <w:szCs w:val="32"/>
        </w:rPr>
      </w:pPr>
    </w:p>
    <w:p w:rsidR="00F65985" w:rsidP="00BD0F6D" w:rsidRDefault="00F65985" w14:paraId="0654B826" w14:textId="77777777">
      <w:pPr>
        <w:tabs>
          <w:tab w:val="left" w:pos="2280"/>
        </w:tabs>
        <w:rPr>
          <w:rFonts w:cs="Arial" w:eastAsiaTheme="majorEastAsia"/>
          <w:spacing w:val="-10"/>
          <w:kern w:val="28"/>
          <w:sz w:val="32"/>
          <w:szCs w:val="32"/>
        </w:rPr>
      </w:pPr>
    </w:p>
    <w:p w:rsidR="00F65985" w:rsidP="00BD0F6D" w:rsidRDefault="00F65985" w14:paraId="79AD72FA" w14:textId="77777777">
      <w:pPr>
        <w:tabs>
          <w:tab w:val="left" w:pos="2280"/>
        </w:tabs>
        <w:rPr>
          <w:rFonts w:cs="Arial" w:eastAsiaTheme="majorEastAsia"/>
          <w:spacing w:val="-10"/>
          <w:kern w:val="28"/>
          <w:sz w:val="32"/>
          <w:szCs w:val="32"/>
        </w:rPr>
      </w:pPr>
    </w:p>
    <w:p w:rsidRPr="000A41DA" w:rsidR="00F65985" w:rsidP="00225CF2" w:rsidRDefault="00F65985" w14:paraId="57D0D0CB" w14:textId="5A106F55">
      <w:pPr>
        <w:pStyle w:val="Heading1"/>
        <w:rPr>
          <w:b/>
        </w:rPr>
      </w:pPr>
      <w:bookmarkStart w:name="_Toc230091870" w:id="1"/>
      <w:r w:rsidRPr="000A41DA">
        <w:t>Part 1</w:t>
      </w:r>
      <w:r w:rsidR="00225CF2">
        <w:rPr>
          <w:b/>
        </w:rPr>
        <w:t xml:space="preserve"> -</w:t>
      </w:r>
      <w:r w:rsidRPr="000A41DA">
        <w:t xml:space="preserve"> </w:t>
      </w:r>
      <w:r w:rsidR="00225CF2">
        <w:rPr>
          <w:b/>
        </w:rPr>
        <w:br/>
      </w:r>
      <w:r w:rsidRPr="000A41DA">
        <w:t>Preliminary</w:t>
      </w:r>
      <w:bookmarkEnd w:id="1"/>
      <w:r w:rsidRPr="000A41DA">
        <w:t xml:space="preserve"> </w:t>
      </w:r>
    </w:p>
    <w:p w:rsidR="00F65985" w:rsidP="00BD0F6D" w:rsidRDefault="00F65985" w14:paraId="1F56EA11" w14:textId="77777777">
      <w:pPr>
        <w:tabs>
          <w:tab w:val="left" w:pos="2280"/>
        </w:tabs>
        <w:rPr>
          <w:rFonts w:cs="Arial" w:eastAsiaTheme="majorEastAsia"/>
          <w:spacing w:val="-10"/>
          <w:kern w:val="28"/>
          <w:sz w:val="32"/>
          <w:szCs w:val="32"/>
        </w:rPr>
      </w:pPr>
    </w:p>
    <w:p w:rsidR="00F65985" w:rsidP="00BD0F6D" w:rsidRDefault="00F65985" w14:paraId="0FE10BA5" w14:textId="77777777">
      <w:pPr>
        <w:tabs>
          <w:tab w:val="left" w:pos="2280"/>
        </w:tabs>
        <w:rPr>
          <w:rFonts w:cs="Arial" w:eastAsiaTheme="majorEastAsia"/>
          <w:spacing w:val="-10"/>
          <w:kern w:val="28"/>
          <w:sz w:val="32"/>
          <w:szCs w:val="32"/>
        </w:rPr>
      </w:pPr>
    </w:p>
    <w:p w:rsidR="00F65985" w:rsidP="00BD0F6D" w:rsidRDefault="00F65985" w14:paraId="574F7B11" w14:textId="77777777">
      <w:pPr>
        <w:tabs>
          <w:tab w:val="left" w:pos="2280"/>
        </w:tabs>
        <w:rPr>
          <w:rFonts w:cs="Arial" w:eastAsiaTheme="majorEastAsia"/>
          <w:spacing w:val="-10"/>
          <w:kern w:val="28"/>
          <w:sz w:val="32"/>
          <w:szCs w:val="32"/>
        </w:rPr>
      </w:pPr>
    </w:p>
    <w:p w:rsidR="00F65985" w:rsidP="00BD0F6D" w:rsidRDefault="00F65985" w14:paraId="3D4CFA98" w14:textId="77777777">
      <w:pPr>
        <w:tabs>
          <w:tab w:val="left" w:pos="2280"/>
        </w:tabs>
        <w:rPr>
          <w:rFonts w:cs="Arial" w:eastAsiaTheme="majorEastAsia"/>
          <w:spacing w:val="-10"/>
          <w:kern w:val="28"/>
          <w:sz w:val="32"/>
          <w:szCs w:val="32"/>
        </w:rPr>
      </w:pPr>
    </w:p>
    <w:p w:rsidR="00F65985" w:rsidP="00BD0F6D" w:rsidRDefault="00F65985" w14:paraId="5955D424" w14:textId="77777777">
      <w:pPr>
        <w:tabs>
          <w:tab w:val="left" w:pos="2280"/>
        </w:tabs>
        <w:rPr>
          <w:rFonts w:cs="Arial" w:eastAsiaTheme="majorEastAsia"/>
          <w:spacing w:val="-10"/>
          <w:kern w:val="28"/>
          <w:sz w:val="32"/>
          <w:szCs w:val="32"/>
        </w:rPr>
      </w:pPr>
    </w:p>
    <w:p w:rsidR="00F65985" w:rsidP="00BD0F6D" w:rsidRDefault="00F65985" w14:paraId="51F13445" w14:textId="77777777">
      <w:pPr>
        <w:tabs>
          <w:tab w:val="left" w:pos="2280"/>
        </w:tabs>
        <w:rPr>
          <w:rFonts w:cs="Arial" w:eastAsiaTheme="majorEastAsia"/>
          <w:spacing w:val="-10"/>
          <w:kern w:val="28"/>
          <w:sz w:val="32"/>
          <w:szCs w:val="32"/>
        </w:rPr>
        <w:sectPr w:rsidR="00F65985" w:rsidSect="00CA372B">
          <w:pgSz w:w="11906" w:h="16838" w:orient="portrait"/>
          <w:pgMar w:top="2268" w:right="1134" w:bottom="1134" w:left="1134" w:header="709" w:footer="709" w:gutter="0"/>
          <w:cols w:space="708"/>
          <w:docGrid w:linePitch="360"/>
        </w:sectPr>
      </w:pPr>
    </w:p>
    <w:p w:rsidRPr="000A41DA" w:rsidR="00793465" w:rsidP="00E26C89" w:rsidRDefault="00583A39" w14:paraId="7C2782E4" w14:textId="66F172DF">
      <w:pPr>
        <w:pStyle w:val="Heading3"/>
        <w:numPr>
          <w:ilvl w:val="0"/>
          <w:numId w:val="6"/>
        </w:numPr>
        <w:ind w:left="360"/>
        <w:rPr>
          <w:rFonts w:hint="eastAsia"/>
        </w:rPr>
      </w:pPr>
      <w:bookmarkStart w:name="_Toc230091871" w:id="2"/>
      <w:r w:rsidRPr="000A41DA">
        <w:t>Title</w:t>
      </w:r>
      <w:bookmarkEnd w:id="2"/>
      <w:r w:rsidRPr="000A41DA" w:rsidR="00B90531">
        <w:t xml:space="preserve"> </w:t>
      </w:r>
    </w:p>
    <w:p w:rsidRPr="00E1147D" w:rsidR="00583A39" w:rsidP="00E1147D" w:rsidRDefault="00614501" w14:paraId="24C794EE" w14:textId="0B662E11">
      <w:pPr>
        <w:ind w:left="360"/>
        <w:rPr>
          <w:rFonts w:cs="Arial"/>
          <w:sz w:val="24"/>
          <w:szCs w:val="24"/>
        </w:rPr>
      </w:pPr>
      <w:r w:rsidRPr="00614501">
        <w:rPr>
          <w:rFonts w:cs="Arial"/>
          <w:sz w:val="24"/>
          <w:szCs w:val="24"/>
        </w:rPr>
        <w:t>This document is referred to as the "Procedures and Protocols Manual".</w:t>
      </w:r>
    </w:p>
    <w:p w:rsidRPr="00A02BBA" w:rsidR="00B90531" w:rsidP="00E26C89" w:rsidRDefault="00B90531" w14:paraId="28FCA007" w14:textId="56297601">
      <w:pPr>
        <w:pStyle w:val="Heading3"/>
        <w:numPr>
          <w:ilvl w:val="0"/>
          <w:numId w:val="6"/>
        </w:numPr>
        <w:ind w:left="360"/>
        <w:rPr>
          <w:rFonts w:hint="eastAsia"/>
        </w:rPr>
      </w:pPr>
      <w:bookmarkStart w:name="_Toc230091872" w:id="3"/>
      <w:r w:rsidRPr="00A02BBA">
        <w:t>Purpose</w:t>
      </w:r>
      <w:bookmarkEnd w:id="3"/>
    </w:p>
    <w:p w:rsidRPr="004B1924" w:rsidR="004B1924" w:rsidP="00A30C02" w:rsidRDefault="004B1924" w14:paraId="2F186C0C" w14:textId="77777777">
      <w:pPr>
        <w:pStyle w:val="paragraph"/>
        <w:spacing w:before="0" w:beforeAutospacing="0" w:after="240" w:afterAutospacing="0"/>
        <w:ind w:left="360"/>
        <w:jc w:val="both"/>
        <w:textAlignment w:val="baseline"/>
        <w:rPr>
          <w:rFonts w:ascii="Arial" w:hAnsi="Arial" w:cs="Arial" w:eastAsiaTheme="minorHAnsi"/>
          <w:lang w:eastAsia="en-US"/>
        </w:rPr>
      </w:pPr>
      <w:r w:rsidRPr="004B1924">
        <w:rPr>
          <w:rFonts w:ascii="Arial" w:hAnsi="Arial" w:cs="Arial" w:eastAsiaTheme="minorHAnsi"/>
          <w:lang w:eastAsia="en-US"/>
        </w:rPr>
        <w:t>The following document includes the procedures and conditions that are applicable under the City of Port Phillip Local Law (the Local Law).</w:t>
      </w:r>
    </w:p>
    <w:p w:rsidRPr="004B1924" w:rsidR="004B1924" w:rsidP="00A30C02" w:rsidRDefault="004B1924" w14:paraId="30D41D22" w14:textId="77777777">
      <w:pPr>
        <w:pStyle w:val="paragraph"/>
        <w:spacing w:before="0" w:beforeAutospacing="0" w:after="240" w:afterAutospacing="0"/>
        <w:ind w:left="360"/>
        <w:jc w:val="both"/>
        <w:textAlignment w:val="baseline"/>
        <w:rPr>
          <w:rFonts w:ascii="Arial" w:hAnsi="Arial" w:cs="Arial" w:eastAsiaTheme="minorHAnsi"/>
          <w:lang w:eastAsia="en-US"/>
        </w:rPr>
      </w:pPr>
      <w:r w:rsidRPr="004B1924">
        <w:rPr>
          <w:rFonts w:ascii="Arial" w:hAnsi="Arial" w:cs="Arial" w:eastAsiaTheme="minorHAnsi"/>
          <w:lang w:eastAsia="en-US"/>
        </w:rPr>
        <w:t>When conducting any investigations under the Local Law, authorised officers will have regard to their obligations under the Charter for Human Rights and Responsibilities.</w:t>
      </w:r>
    </w:p>
    <w:p w:rsidRPr="004B1924" w:rsidR="004B1924" w:rsidP="00A30C02" w:rsidRDefault="004B1924" w14:paraId="2BEC2A52" w14:textId="77777777">
      <w:pPr>
        <w:pStyle w:val="paragraph"/>
        <w:spacing w:before="0" w:beforeAutospacing="0" w:after="240" w:afterAutospacing="0"/>
        <w:ind w:left="360"/>
        <w:jc w:val="both"/>
        <w:textAlignment w:val="baseline"/>
        <w:rPr>
          <w:rFonts w:ascii="Arial" w:hAnsi="Arial" w:cs="Arial" w:eastAsiaTheme="minorHAnsi"/>
          <w:lang w:eastAsia="en-US"/>
        </w:rPr>
      </w:pPr>
      <w:r w:rsidRPr="004B1924">
        <w:rPr>
          <w:rFonts w:ascii="Arial" w:hAnsi="Arial" w:cs="Arial" w:eastAsiaTheme="minorHAnsi"/>
          <w:lang w:eastAsia="en-US"/>
        </w:rPr>
        <w:t>The City of Port Phillip recognises that there are many people within the community that are homeless or may have complex needs, such as mental illness, addiction or domestic violence.</w:t>
      </w:r>
    </w:p>
    <w:p w:rsidRPr="004B1924" w:rsidR="004B1924" w:rsidP="00A30C02" w:rsidRDefault="004B1924" w14:paraId="5AD3AF93" w14:textId="77777777">
      <w:pPr>
        <w:pStyle w:val="paragraph"/>
        <w:spacing w:before="0" w:beforeAutospacing="0" w:after="240" w:afterAutospacing="0"/>
        <w:ind w:left="360"/>
        <w:jc w:val="both"/>
        <w:textAlignment w:val="baseline"/>
        <w:rPr>
          <w:rFonts w:ascii="Arial" w:hAnsi="Arial" w:cs="Arial" w:eastAsiaTheme="minorHAnsi"/>
          <w:lang w:eastAsia="en-US"/>
        </w:rPr>
      </w:pPr>
      <w:r w:rsidRPr="004B1924">
        <w:rPr>
          <w:rFonts w:ascii="Arial" w:hAnsi="Arial" w:cs="Arial" w:eastAsiaTheme="minorHAnsi"/>
          <w:lang w:eastAsia="en-US"/>
        </w:rPr>
        <w:t>Authorised officers will continue to perform their duties with consideration and compassion, and provide referrals to other work areas in Council to assist in these circumstances.</w:t>
      </w:r>
    </w:p>
    <w:p w:rsidRPr="004B1924" w:rsidR="004B1924" w:rsidP="00A30C02" w:rsidRDefault="004B1924" w14:paraId="4F49EC47" w14:textId="3E371E37">
      <w:pPr>
        <w:pStyle w:val="paragraph"/>
        <w:spacing w:before="0" w:beforeAutospacing="0" w:after="240" w:afterAutospacing="0"/>
        <w:ind w:left="360"/>
        <w:jc w:val="both"/>
        <w:textAlignment w:val="baseline"/>
        <w:rPr>
          <w:rFonts w:ascii="Arial" w:hAnsi="Arial" w:cs="Arial" w:eastAsiaTheme="minorHAnsi"/>
          <w:lang w:eastAsia="en-US"/>
        </w:rPr>
      </w:pPr>
      <w:r w:rsidRPr="004B1924">
        <w:rPr>
          <w:rFonts w:ascii="Arial" w:hAnsi="Arial" w:cs="Arial" w:eastAsiaTheme="minorHAnsi"/>
          <w:lang w:eastAsia="en-US"/>
        </w:rPr>
        <w:t xml:space="preserve">In order to improve accessibility and understanding between the Local Law and this </w:t>
      </w:r>
      <w:r w:rsidRPr="00AB121A">
        <w:rPr>
          <w:rFonts w:ascii="Arial" w:hAnsi="Arial" w:cs="Arial" w:eastAsiaTheme="minorHAnsi"/>
          <w:lang w:eastAsia="en-US"/>
        </w:rPr>
        <w:t>document, the sections are now numbered to reflect the relevant Local Law clause. For example Clause 7</w:t>
      </w:r>
      <w:r w:rsidRPr="00AB121A" w:rsidR="00765FF7">
        <w:rPr>
          <w:rFonts w:ascii="Arial" w:hAnsi="Arial" w:cs="Arial" w:eastAsiaTheme="minorHAnsi"/>
          <w:lang w:eastAsia="en-US"/>
        </w:rPr>
        <w:t>2</w:t>
      </w:r>
      <w:r w:rsidRPr="00AB121A">
        <w:rPr>
          <w:rFonts w:ascii="Arial" w:hAnsi="Arial" w:cs="Arial" w:eastAsiaTheme="minorHAnsi"/>
          <w:lang w:eastAsia="en-US"/>
        </w:rPr>
        <w:t xml:space="preserve"> of the Local Law refers to Delegations and sub-section 7</w:t>
      </w:r>
      <w:r w:rsidRPr="00AB121A" w:rsidR="00765FF7">
        <w:rPr>
          <w:rFonts w:ascii="Arial" w:hAnsi="Arial" w:cs="Arial" w:eastAsiaTheme="minorHAnsi"/>
          <w:lang w:eastAsia="en-US"/>
        </w:rPr>
        <w:t>2</w:t>
      </w:r>
      <w:r w:rsidRPr="004B1924">
        <w:rPr>
          <w:rFonts w:ascii="Arial" w:hAnsi="Arial" w:cs="Arial" w:eastAsiaTheme="minorHAnsi"/>
          <w:lang w:eastAsia="en-US"/>
        </w:rPr>
        <w:t xml:space="preserve"> of this document includes the list of delegations with respect to powers under the Local Law.</w:t>
      </w:r>
    </w:p>
    <w:p w:rsidR="004B1924" w:rsidP="00A30C02" w:rsidRDefault="004B1924" w14:paraId="66E89CFE" w14:textId="5A113009">
      <w:pPr>
        <w:pStyle w:val="paragraph"/>
        <w:spacing w:before="0" w:beforeAutospacing="0" w:after="240" w:afterAutospacing="0"/>
        <w:ind w:left="360"/>
        <w:jc w:val="both"/>
        <w:textAlignment w:val="baseline"/>
        <w:rPr>
          <w:rFonts w:ascii="Arial" w:hAnsi="Arial" w:cs="Arial" w:eastAsiaTheme="minorHAnsi"/>
          <w:lang w:eastAsia="en-US"/>
        </w:rPr>
      </w:pPr>
      <w:r w:rsidRPr="004B1924">
        <w:rPr>
          <w:rFonts w:ascii="Arial" w:hAnsi="Arial" w:cs="Arial" w:eastAsiaTheme="minorHAnsi"/>
          <w:lang w:eastAsia="en-US"/>
        </w:rPr>
        <w:t>Not all Clauses of the Local Law have specific procedures included in this manual and for those sections, which are intentionally left blank, reference should be made to Section 2 (general guidelines) and Section 753 (delegations).</w:t>
      </w:r>
    </w:p>
    <w:p w:rsidR="00B90531" w:rsidP="00A30C02" w:rsidRDefault="00B90531" w14:paraId="135DFDF7" w14:textId="04DBB523">
      <w:pPr>
        <w:pStyle w:val="paragraph"/>
        <w:spacing w:before="0" w:beforeAutospacing="0" w:after="240" w:afterAutospacing="0"/>
        <w:ind w:left="360"/>
        <w:jc w:val="both"/>
        <w:textAlignment w:val="baseline"/>
        <w:rPr>
          <w:rFonts w:ascii="Arial" w:hAnsi="Arial" w:cs="Arial" w:eastAsiaTheme="minorHAnsi"/>
          <w:lang w:eastAsia="en-US"/>
        </w:rPr>
      </w:pPr>
      <w:r w:rsidRPr="000A41DA">
        <w:rPr>
          <w:rFonts w:ascii="Arial" w:hAnsi="Arial" w:cs="Arial" w:eastAsiaTheme="minorHAnsi"/>
          <w:lang w:eastAsia="en-US"/>
        </w:rPr>
        <w:t>The purpose of this Local Law is to provide for the peace, order, and good governance of the City of Port Phillip in a way that is complementary to Council’s Council Plan by: </w:t>
      </w:r>
    </w:p>
    <w:p w:rsidR="004B1924" w:rsidP="00E26C89" w:rsidRDefault="00890156" w14:paraId="44577C61" w14:textId="27136F86">
      <w:pPr>
        <w:pStyle w:val="paragraph"/>
        <w:numPr>
          <w:ilvl w:val="1"/>
          <w:numId w:val="6"/>
        </w:numPr>
        <w:spacing w:before="0" w:beforeAutospacing="0" w:after="240" w:afterAutospacing="0"/>
        <w:jc w:val="both"/>
        <w:textAlignment w:val="baseline"/>
        <w:rPr>
          <w:rFonts w:ascii="Arial" w:hAnsi="Arial" w:cs="Arial" w:eastAsiaTheme="minorHAnsi"/>
          <w:lang w:eastAsia="en-US"/>
        </w:rPr>
      </w:pPr>
      <w:r>
        <w:rPr>
          <w:rFonts w:ascii="Arial" w:hAnsi="Arial" w:cs="Arial" w:eastAsiaTheme="minorHAnsi"/>
          <w:lang w:eastAsia="en-US"/>
        </w:rPr>
        <w:t>General Guidelines</w:t>
      </w:r>
    </w:p>
    <w:p w:rsidRPr="00A351C1" w:rsidR="00A351C1" w:rsidP="00A30C02" w:rsidRDefault="00A351C1" w14:paraId="7B91DBD1" w14:textId="77777777">
      <w:pPr>
        <w:pStyle w:val="paragraph"/>
        <w:spacing w:before="0" w:beforeAutospacing="0" w:after="240" w:afterAutospacing="0"/>
        <w:ind w:left="1440"/>
        <w:jc w:val="both"/>
        <w:textAlignment w:val="baseline"/>
        <w:rPr>
          <w:rFonts w:ascii="Arial" w:hAnsi="Arial" w:cs="Arial" w:eastAsiaTheme="minorHAnsi"/>
          <w:lang w:eastAsia="en-US"/>
        </w:rPr>
      </w:pPr>
      <w:r w:rsidRPr="00A351C1">
        <w:rPr>
          <w:rFonts w:ascii="Arial" w:hAnsi="Arial" w:cs="Arial" w:eastAsiaTheme="minorHAnsi"/>
          <w:lang w:eastAsia="en-US"/>
        </w:rPr>
        <w:t>Officers have discretion in enforcing the Local Law. Officers have internal procedures to ensure that the Local Law is enforced consistently by the team in a variety of circumstances.</w:t>
      </w:r>
    </w:p>
    <w:p w:rsidR="00890156" w:rsidP="00A30C02" w:rsidRDefault="00A351C1" w14:paraId="0776E6BD" w14:textId="29828A2E">
      <w:pPr>
        <w:pStyle w:val="paragraph"/>
        <w:spacing w:before="0" w:beforeAutospacing="0" w:after="240" w:afterAutospacing="0"/>
        <w:ind w:left="1440"/>
        <w:jc w:val="both"/>
        <w:textAlignment w:val="baseline"/>
        <w:rPr>
          <w:rFonts w:ascii="Arial" w:hAnsi="Arial" w:cs="Arial" w:eastAsiaTheme="minorHAnsi"/>
          <w:lang w:eastAsia="en-US"/>
        </w:rPr>
      </w:pPr>
      <w:r w:rsidRPr="00A351C1">
        <w:rPr>
          <w:rFonts w:ascii="Arial" w:hAnsi="Arial" w:cs="Arial" w:eastAsiaTheme="minorHAnsi"/>
          <w:lang w:eastAsia="en-US"/>
        </w:rPr>
        <w:t>The key method used when considering taking any enforcement action is a risk management approach. Local laws investigations cover a wide range of issues and the outcomes can vary considerably.</w:t>
      </w:r>
    </w:p>
    <w:p w:rsidR="00890156" w:rsidP="00E26C89" w:rsidRDefault="00A30C02" w14:paraId="4405A18D" w14:textId="6177BBB3">
      <w:pPr>
        <w:pStyle w:val="paragraph"/>
        <w:numPr>
          <w:ilvl w:val="1"/>
          <w:numId w:val="6"/>
        </w:numPr>
        <w:spacing w:before="0" w:beforeAutospacing="0" w:after="240" w:afterAutospacing="0"/>
        <w:jc w:val="both"/>
        <w:textAlignment w:val="baseline"/>
        <w:rPr>
          <w:rFonts w:ascii="Arial" w:hAnsi="Arial" w:cs="Arial" w:eastAsiaTheme="minorHAnsi"/>
          <w:lang w:eastAsia="en-US"/>
        </w:rPr>
      </w:pPr>
      <w:r>
        <w:rPr>
          <w:rFonts w:ascii="Arial" w:hAnsi="Arial" w:cs="Arial" w:eastAsiaTheme="minorHAnsi"/>
          <w:lang w:eastAsia="en-US"/>
        </w:rPr>
        <w:t>Investigation Examples</w:t>
      </w:r>
    </w:p>
    <w:p w:rsidRPr="00A30C02" w:rsidR="00A30C02" w:rsidP="00A30C02" w:rsidRDefault="00A30C02" w14:paraId="07E3B7FE" w14:textId="753E7D90">
      <w:pPr>
        <w:pStyle w:val="paragraph"/>
        <w:spacing w:before="0" w:beforeAutospacing="0" w:after="240" w:afterAutospacing="0"/>
        <w:ind w:left="1440"/>
        <w:jc w:val="both"/>
        <w:textAlignment w:val="baseline"/>
        <w:rPr>
          <w:rFonts w:ascii="Arial" w:hAnsi="Arial" w:cs="Arial" w:eastAsiaTheme="minorHAnsi"/>
          <w:lang w:eastAsia="en-US"/>
        </w:rPr>
      </w:pPr>
      <w:r>
        <w:rPr>
          <w:rFonts w:ascii="Arial" w:hAnsi="Arial" w:cs="Arial" w:eastAsiaTheme="minorHAnsi"/>
          <w:lang w:eastAsia="en-US"/>
        </w:rPr>
        <w:t>N</w:t>
      </w:r>
      <w:r w:rsidRPr="00A30C02">
        <w:rPr>
          <w:rFonts w:ascii="Arial" w:hAnsi="Arial" w:cs="Arial" w:eastAsiaTheme="minorHAnsi"/>
          <w:lang w:eastAsia="en-US"/>
        </w:rPr>
        <w:t>o offence – the officer attends and find there is no issue. The officer will communicate their findings to the complainant</w:t>
      </w:r>
    </w:p>
    <w:p w:rsidRPr="00A30C02" w:rsidR="00A30C02" w:rsidP="00A30C02" w:rsidRDefault="00A30C02" w14:paraId="5F41141C" w14:textId="77777777">
      <w:pPr>
        <w:pStyle w:val="paragraph"/>
        <w:spacing w:before="0" w:beforeAutospacing="0" w:after="240" w:afterAutospacing="0"/>
        <w:ind w:left="1440"/>
        <w:jc w:val="both"/>
        <w:textAlignment w:val="baseline"/>
        <w:rPr>
          <w:rFonts w:ascii="Arial" w:hAnsi="Arial" w:cs="Arial" w:eastAsiaTheme="minorHAnsi"/>
          <w:lang w:eastAsia="en-US"/>
        </w:rPr>
      </w:pPr>
      <w:r w:rsidRPr="00A30C02">
        <w:rPr>
          <w:rFonts w:ascii="Arial" w:hAnsi="Arial" w:cs="Arial" w:eastAsiaTheme="minorHAnsi"/>
          <w:lang w:eastAsia="en-US"/>
        </w:rPr>
        <w:t xml:space="preserve">Minor issue – can be remedied quickly. The officer may issue a letter or Notice to Comply advising the person how the issue may be rectified. For example, </w:t>
      </w:r>
      <w:r w:rsidRPr="00A30C02">
        <w:rPr>
          <w:rFonts w:ascii="Arial" w:hAnsi="Arial" w:cs="Arial" w:eastAsiaTheme="minorHAnsi"/>
          <w:lang w:eastAsia="en-US"/>
        </w:rPr>
        <w:t>overhanging branches that may be impeding pedestrian access. The time frame provided to rectify the issue will reflect how urgent the issue is.</w:t>
      </w:r>
    </w:p>
    <w:p w:rsidRPr="00A30C02" w:rsidR="00A30C02" w:rsidP="00A30C02" w:rsidRDefault="00A30C02" w14:paraId="3B5903F3" w14:textId="77777777">
      <w:pPr>
        <w:pStyle w:val="paragraph"/>
        <w:spacing w:before="0" w:beforeAutospacing="0" w:after="240" w:afterAutospacing="0"/>
        <w:ind w:left="1440"/>
        <w:jc w:val="both"/>
        <w:textAlignment w:val="baseline"/>
        <w:rPr>
          <w:rFonts w:ascii="Arial" w:hAnsi="Arial" w:cs="Arial" w:eastAsiaTheme="minorHAnsi"/>
          <w:lang w:eastAsia="en-US"/>
        </w:rPr>
      </w:pPr>
      <w:r w:rsidRPr="00A30C02">
        <w:rPr>
          <w:rFonts w:ascii="Arial" w:hAnsi="Arial" w:cs="Arial" w:eastAsiaTheme="minorHAnsi"/>
          <w:lang w:eastAsia="en-US"/>
        </w:rPr>
        <w:t>Permit issue example 1 - If a trader is found to not have a permit for placement of goods on the footpath, such as an A board, they will be asked to remove it and obtain a permit prior to placing the board out again.</w:t>
      </w:r>
    </w:p>
    <w:p w:rsidRPr="00A30C02" w:rsidR="00A30C02" w:rsidP="00A30C02" w:rsidRDefault="00A30C02" w14:paraId="594BDE04" w14:textId="4CF3673B">
      <w:pPr>
        <w:pStyle w:val="paragraph"/>
        <w:spacing w:before="0" w:beforeAutospacing="0" w:after="240" w:afterAutospacing="0"/>
        <w:ind w:left="1440"/>
        <w:jc w:val="both"/>
        <w:textAlignment w:val="baseline"/>
        <w:rPr>
          <w:rFonts w:ascii="Arial" w:hAnsi="Arial" w:cs="Arial" w:eastAsiaTheme="minorHAnsi"/>
          <w:lang w:eastAsia="en-US"/>
        </w:rPr>
      </w:pPr>
      <w:r w:rsidRPr="00A30C02">
        <w:rPr>
          <w:rFonts w:ascii="Arial" w:hAnsi="Arial" w:cs="Arial" w:eastAsiaTheme="minorHAnsi"/>
          <w:lang w:eastAsia="en-US"/>
        </w:rPr>
        <w:t xml:space="preserve"> Permit issue, example 2 – This may include not having obtained a permit for a specific activity. If the permit is required for a high risk activity, such as placement of a crane on Council land, then the likely outcome would be the issuing of an infringement notice.</w:t>
      </w:r>
    </w:p>
    <w:p w:rsidR="00A30C02" w:rsidP="00A30C02" w:rsidRDefault="00A30C02" w14:paraId="075C65B8" w14:textId="3389359F">
      <w:pPr>
        <w:pStyle w:val="paragraph"/>
        <w:spacing w:before="0" w:beforeAutospacing="0" w:after="240" w:afterAutospacing="0"/>
        <w:ind w:left="1440"/>
        <w:jc w:val="both"/>
        <w:textAlignment w:val="baseline"/>
        <w:rPr>
          <w:rFonts w:ascii="Arial" w:hAnsi="Arial" w:cs="Arial" w:eastAsiaTheme="minorHAnsi"/>
          <w:lang w:eastAsia="en-US"/>
        </w:rPr>
      </w:pPr>
      <w:r w:rsidRPr="00A30C02">
        <w:rPr>
          <w:rFonts w:ascii="Arial" w:hAnsi="Arial" w:cs="Arial" w:eastAsiaTheme="minorHAnsi"/>
          <w:lang w:eastAsia="en-US"/>
        </w:rPr>
        <w:t>Matters referred directly to Court – some serious issues may be referred straight to Court, such as aggravated littering, when a large volume of waste is dumped somewhere or put down a storm water drain.</w:t>
      </w:r>
    </w:p>
    <w:p w:rsidRPr="000A41DA" w:rsidR="00B90531" w:rsidP="00E26C89" w:rsidRDefault="00A30C02" w14:paraId="6AEF0276" w14:textId="0789DC7E">
      <w:pPr>
        <w:pStyle w:val="Heading3"/>
        <w:numPr>
          <w:ilvl w:val="0"/>
          <w:numId w:val="7"/>
        </w:numPr>
        <w:ind w:left="360"/>
        <w:rPr>
          <w:rFonts w:hint="eastAsia"/>
        </w:rPr>
      </w:pPr>
      <w:bookmarkStart w:name="_Toc230091873" w:id="4"/>
      <w:r>
        <w:t>Sections 3 to 8 not included</w:t>
      </w:r>
      <w:bookmarkEnd w:id="4"/>
    </w:p>
    <w:p w:rsidRPr="000A41DA" w:rsidR="00B90531" w:rsidP="008A2604" w:rsidRDefault="00B90531" w14:paraId="2297F6E2" w14:textId="77777777">
      <w:pPr>
        <w:pStyle w:val="paragraph"/>
        <w:spacing w:before="0" w:beforeAutospacing="0" w:after="0" w:afterAutospacing="0"/>
        <w:ind w:left="360"/>
        <w:jc w:val="both"/>
        <w:textAlignment w:val="baseline"/>
        <w:rPr>
          <w:rFonts w:ascii="Arial" w:hAnsi="Arial" w:cs="Arial" w:eastAsiaTheme="minorHAnsi"/>
          <w:lang w:eastAsia="en-US"/>
        </w:rPr>
      </w:pPr>
      <w:r w:rsidRPr="000A41DA">
        <w:rPr>
          <w:rFonts w:ascii="Arial" w:hAnsi="Arial" w:cs="Arial" w:eastAsiaTheme="minorHAnsi"/>
          <w:lang w:eastAsia="en-US"/>
        </w:rPr>
        <w:t>This Local Law is made under Section 71 of the Local Government Act 2020 and Section 42 of the Domestic Animals Act 1994. </w:t>
      </w:r>
    </w:p>
    <w:p w:rsidR="001F419C" w:rsidRDefault="001F419C" w14:paraId="4F306B93" w14:textId="3BDADFCC">
      <w:pPr>
        <w:spacing w:line="259" w:lineRule="auto"/>
        <w:rPr>
          <w:rStyle w:val="normaltextrun"/>
          <w:rFonts w:cs="Arial" w:eastAsiaTheme="majorEastAsia"/>
          <w:sz w:val="24"/>
          <w:szCs w:val="24"/>
          <w:lang w:eastAsia="en-AU"/>
        </w:rPr>
      </w:pPr>
      <w:r>
        <w:rPr>
          <w:rStyle w:val="normaltextrun"/>
          <w:rFonts w:cs="Arial" w:eastAsiaTheme="majorEastAsia"/>
        </w:rPr>
        <w:br w:type="page"/>
      </w:r>
    </w:p>
    <w:p w:rsidR="00E23BD0" w:rsidP="00E23BD0" w:rsidRDefault="00E23BD0" w14:paraId="7B49FE9E" w14:textId="77777777">
      <w:pPr>
        <w:pStyle w:val="Heading1"/>
      </w:pPr>
    </w:p>
    <w:p w:rsidR="00E23BD0" w:rsidP="00E23BD0" w:rsidRDefault="00E23BD0" w14:paraId="5872B050" w14:textId="77777777">
      <w:pPr>
        <w:pStyle w:val="Heading1"/>
      </w:pPr>
    </w:p>
    <w:p w:rsidR="00E23BD0" w:rsidP="00E23BD0" w:rsidRDefault="00E23BD0" w14:paraId="11FAF1D3" w14:textId="77777777">
      <w:pPr>
        <w:pStyle w:val="Heading1"/>
      </w:pPr>
    </w:p>
    <w:p w:rsidRPr="000A41DA" w:rsidR="00391EFA" w:rsidP="00E23BD0" w:rsidRDefault="00391EFA" w14:paraId="5AAD7B77" w14:textId="1CCAF7DB">
      <w:pPr>
        <w:pStyle w:val="Heading1"/>
      </w:pPr>
      <w:bookmarkStart w:name="_Toc230091874" w:id="5"/>
      <w:r w:rsidRPr="000A41DA">
        <w:t>Part 2</w:t>
      </w:r>
      <w:r w:rsidR="00E23BD0">
        <w:t xml:space="preserve"> - </w:t>
      </w:r>
      <w:r w:rsidR="00E23BD0">
        <w:br/>
      </w:r>
      <w:r w:rsidR="00E23BD0">
        <w:t>P</w:t>
      </w:r>
      <w:r w:rsidRPr="000A41DA">
        <w:t>rotection of Council Land</w:t>
      </w:r>
      <w:bookmarkEnd w:id="5"/>
    </w:p>
    <w:p w:rsidR="001F419C" w:rsidRDefault="001F419C" w14:paraId="26542522" w14:textId="77777777">
      <w:pPr>
        <w:spacing w:line="259" w:lineRule="auto"/>
        <w:rPr>
          <w:rFonts w:eastAsiaTheme="majorEastAsia" w:cstheme="majorBidi"/>
          <w:b/>
          <w:color w:val="007184"/>
          <w:sz w:val="40"/>
          <w:szCs w:val="26"/>
        </w:rPr>
      </w:pPr>
      <w:r>
        <w:br w:type="page"/>
      </w:r>
    </w:p>
    <w:p w:rsidRPr="007103F0" w:rsidR="00391EFA" w:rsidP="00965A61" w:rsidRDefault="00391EFA" w14:paraId="497E0B7D" w14:textId="6D6066C9">
      <w:pPr>
        <w:pStyle w:val="Heading2"/>
        <w:rPr>
          <w:b w:val="0"/>
          <w:bCs/>
        </w:rPr>
      </w:pPr>
      <w:bookmarkStart w:name="_Toc230091875" w:id="6"/>
      <w:r w:rsidRPr="007103F0">
        <w:rPr>
          <w:b w:val="0"/>
          <w:bCs/>
        </w:rPr>
        <w:t>Division 1: Drains, Sewers, and Watercourses</w:t>
      </w:r>
      <w:bookmarkEnd w:id="6"/>
      <w:r w:rsidRPr="007103F0">
        <w:rPr>
          <w:b w:val="0"/>
          <w:bCs/>
        </w:rPr>
        <w:t> </w:t>
      </w:r>
    </w:p>
    <w:p w:rsidRPr="000A41DA" w:rsidR="00391EFA" w:rsidRDefault="00391EFA" w14:paraId="01FA58E0" w14:textId="3CD669BC">
      <w:pPr>
        <w:pStyle w:val="Heading3"/>
        <w:numPr>
          <w:ilvl w:val="0"/>
          <w:numId w:val="10"/>
        </w:numPr>
        <w:ind w:left="360"/>
        <w:rPr>
          <w:rFonts w:hint="eastAsia"/>
          <w:bCs/>
        </w:rPr>
      </w:pPr>
      <w:bookmarkStart w:name="_Toc230091876" w:id="7"/>
      <w:r w:rsidRPr="000A41DA">
        <w:t>Connecting into Council drains</w:t>
      </w:r>
      <w:bookmarkEnd w:id="7"/>
      <w:r w:rsidRPr="000A41DA">
        <w:t> </w:t>
      </w:r>
    </w:p>
    <w:p w:rsidRPr="000A41DA" w:rsidR="00874C88" w:rsidP="00874C88" w:rsidRDefault="00874C88" w14:paraId="219386B2" w14:textId="77777777">
      <w:pPr>
        <w:pStyle w:val="paragraph"/>
        <w:spacing w:before="0" w:beforeAutospacing="0" w:after="240" w:afterAutospacing="0"/>
        <w:ind w:left="360"/>
        <w:jc w:val="both"/>
        <w:textAlignment w:val="baseline"/>
        <w:rPr>
          <w:rStyle w:val="normaltextrun"/>
          <w:rFonts w:ascii="Arial" w:hAnsi="Arial" w:cs="Arial" w:eastAsiaTheme="majorEastAsia"/>
        </w:rPr>
      </w:pPr>
      <w:r>
        <w:rPr>
          <w:rStyle w:val="normaltextrun"/>
          <w:rFonts w:ascii="Arial" w:hAnsi="Arial" w:cs="Arial" w:eastAsiaTheme="majorEastAsia"/>
        </w:rPr>
        <w:t>Please refer to subsection 72 for delegations in relation to this clause.</w:t>
      </w:r>
    </w:p>
    <w:p w:rsidRPr="000A41DA" w:rsidR="005B45FD" w:rsidRDefault="005B45FD" w14:paraId="5B0DEE28" w14:textId="73C6B166">
      <w:pPr>
        <w:pStyle w:val="Heading3"/>
        <w:numPr>
          <w:ilvl w:val="0"/>
          <w:numId w:val="10"/>
        </w:numPr>
        <w:ind w:left="360"/>
        <w:rPr>
          <w:rFonts w:hint="eastAsia"/>
        </w:rPr>
      </w:pPr>
      <w:bookmarkStart w:name="_Toc230091877" w:id="8"/>
      <w:r w:rsidRPr="000A41DA">
        <w:t>Maint</w:t>
      </w:r>
      <w:r w:rsidR="00295E8A">
        <w:t>e</w:t>
      </w:r>
      <w:r w:rsidRPr="000A41DA">
        <w:t>nance of stormwater pipes</w:t>
      </w:r>
      <w:bookmarkEnd w:id="8"/>
      <w:r w:rsidRPr="000A41DA">
        <w:t> </w:t>
      </w:r>
    </w:p>
    <w:p w:rsidRPr="000A41DA" w:rsidR="00874C88" w:rsidP="00874C88" w:rsidRDefault="00874C88" w14:paraId="73D58738" w14:textId="6DD18B31">
      <w:pPr>
        <w:pStyle w:val="paragraph"/>
        <w:spacing w:before="0" w:beforeAutospacing="0" w:after="240" w:afterAutospacing="0"/>
        <w:ind w:left="36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391EFA" w:rsidRDefault="00171707" w14:paraId="0D327FA7" w14:textId="50C87B39">
      <w:pPr>
        <w:pStyle w:val="Heading3"/>
        <w:numPr>
          <w:ilvl w:val="0"/>
          <w:numId w:val="10"/>
        </w:numPr>
        <w:ind w:left="360"/>
        <w:rPr>
          <w:rFonts w:hint="eastAsia"/>
        </w:rPr>
      </w:pPr>
      <w:bookmarkStart w:name="_Toc230091878" w:id="9"/>
      <w:r w:rsidRPr="000A41DA">
        <w:t>Ground water management for storm water system</w:t>
      </w:r>
      <w:bookmarkEnd w:id="9"/>
      <w:r w:rsidRPr="000A41DA">
        <w:t> </w:t>
      </w:r>
    </w:p>
    <w:p w:rsidRPr="000A41DA" w:rsidR="00874C88" w:rsidP="006F375D" w:rsidRDefault="00874C88" w14:paraId="66378A11" w14:textId="77777777">
      <w:pPr>
        <w:pStyle w:val="paragraph"/>
        <w:spacing w:before="0" w:beforeAutospacing="0" w:after="240" w:afterAutospacing="0"/>
        <w:ind w:left="36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7103F0" w:rsidR="00171707" w:rsidP="001F419C" w:rsidRDefault="00171707" w14:paraId="3F63F5AD" w14:textId="491BB258">
      <w:pPr>
        <w:pStyle w:val="Heading2"/>
        <w:rPr>
          <w:b w:val="0"/>
          <w:bCs/>
        </w:rPr>
      </w:pPr>
      <w:bookmarkStart w:name="_Toc230091879" w:id="10"/>
      <w:r w:rsidRPr="007103F0">
        <w:rPr>
          <w:b w:val="0"/>
          <w:bCs/>
        </w:rPr>
        <w:t>Division 2</w:t>
      </w:r>
      <w:r w:rsidRPr="007103F0" w:rsidR="000A41DA">
        <w:rPr>
          <w:b w:val="0"/>
          <w:bCs/>
        </w:rPr>
        <w:t xml:space="preserve">: </w:t>
      </w:r>
      <w:r w:rsidRPr="007103F0">
        <w:rPr>
          <w:b w:val="0"/>
          <w:bCs/>
        </w:rPr>
        <w:t>Vehicle Crossings</w:t>
      </w:r>
      <w:bookmarkEnd w:id="10"/>
      <w:r w:rsidRPr="007103F0">
        <w:rPr>
          <w:b w:val="0"/>
          <w:bCs/>
        </w:rPr>
        <w:t> </w:t>
      </w:r>
    </w:p>
    <w:p w:rsidRPr="000A41DA" w:rsidR="00171707" w:rsidRDefault="00171707" w14:paraId="67164625" w14:textId="065EFC27">
      <w:pPr>
        <w:pStyle w:val="Heading3"/>
        <w:numPr>
          <w:ilvl w:val="0"/>
          <w:numId w:val="10"/>
        </w:numPr>
        <w:ind w:left="360"/>
        <w:rPr>
          <w:rFonts w:hint="eastAsia"/>
        </w:rPr>
      </w:pPr>
      <w:bookmarkStart w:name="_Toc230091880" w:id="11"/>
      <w:r w:rsidRPr="000A41DA">
        <w:t>Vehicle crossings</w:t>
      </w:r>
      <w:bookmarkEnd w:id="11"/>
      <w:r w:rsidRPr="000A41DA">
        <w:t> </w:t>
      </w:r>
    </w:p>
    <w:p w:rsidRPr="000A41DA" w:rsidR="006F375D" w:rsidP="006F375D" w:rsidRDefault="006F375D" w14:paraId="2223EEAC"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7103F0" w:rsidR="000A41DA" w:rsidP="001F419C" w:rsidRDefault="000A41DA" w14:paraId="08874369" w14:textId="77777777">
      <w:pPr>
        <w:pStyle w:val="Heading2"/>
        <w:rPr>
          <w:b w:val="0"/>
          <w:bCs/>
        </w:rPr>
      </w:pPr>
      <w:bookmarkStart w:name="_Toc230091881" w:id="12"/>
      <w:r w:rsidRPr="007103F0">
        <w:rPr>
          <w:b w:val="0"/>
          <w:bCs/>
        </w:rPr>
        <w:t>Division 3:  Protection of Council Land</w:t>
      </w:r>
      <w:bookmarkEnd w:id="12"/>
    </w:p>
    <w:p w:rsidRPr="000A41DA" w:rsidR="000A41DA" w:rsidRDefault="000A41DA" w14:paraId="75A77A52" w14:textId="4B0D5372">
      <w:pPr>
        <w:pStyle w:val="Heading3"/>
        <w:numPr>
          <w:ilvl w:val="0"/>
          <w:numId w:val="10"/>
        </w:numPr>
        <w:ind w:left="360"/>
        <w:rPr>
          <w:rFonts w:hint="eastAsia"/>
        </w:rPr>
      </w:pPr>
      <w:bookmarkStart w:name="_Toc230091882" w:id="13"/>
      <w:r w:rsidRPr="000A41DA">
        <w:t>The location of trees, plants, and signs</w:t>
      </w:r>
      <w:bookmarkEnd w:id="13"/>
      <w:r w:rsidRPr="000A41DA">
        <w:t> </w:t>
      </w:r>
    </w:p>
    <w:p w:rsidRPr="000A41DA" w:rsidR="006F375D" w:rsidP="006F375D" w:rsidRDefault="006F375D" w14:paraId="1B21555D"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4BDBF6E7" w14:textId="77777777">
      <w:pPr>
        <w:pStyle w:val="Heading3"/>
        <w:numPr>
          <w:ilvl w:val="0"/>
          <w:numId w:val="10"/>
        </w:numPr>
        <w:ind w:left="360"/>
        <w:rPr>
          <w:rFonts w:hint="eastAsia"/>
        </w:rPr>
      </w:pPr>
      <w:bookmarkStart w:name="_Toc230091883" w:id="14"/>
      <w:r w:rsidRPr="000A41DA">
        <w:t>Interfering with Council Assets</w:t>
      </w:r>
      <w:bookmarkEnd w:id="14"/>
      <w:r w:rsidRPr="000A41DA">
        <w:t> </w:t>
      </w:r>
    </w:p>
    <w:p w:rsidRPr="000A41DA" w:rsidR="006F375D" w:rsidP="006F375D" w:rsidRDefault="006F375D" w14:paraId="74661DDF"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1B2F7270" w14:textId="3ADDE7D1">
      <w:pPr>
        <w:pStyle w:val="Heading3"/>
        <w:numPr>
          <w:ilvl w:val="0"/>
          <w:numId w:val="10"/>
        </w:numPr>
        <w:ind w:left="360"/>
        <w:rPr>
          <w:rFonts w:hint="eastAsia"/>
        </w:rPr>
      </w:pPr>
      <w:bookmarkStart w:name="_Toc230091884" w:id="15"/>
      <w:r w:rsidRPr="000A41DA">
        <w:t>Asset Protection Permit</w:t>
      </w:r>
      <w:bookmarkEnd w:id="15"/>
      <w:r w:rsidRPr="000A41DA">
        <w:t> </w:t>
      </w:r>
    </w:p>
    <w:p w:rsidR="00813757" w:rsidP="00813757" w:rsidRDefault="00813757" w14:paraId="7243BAB6"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Please refer to subsection 72 for delegations in relation to this clause.</w:t>
      </w:r>
    </w:p>
    <w:p w:rsidRPr="008B2B7E" w:rsidR="008B2B7E" w:rsidP="008B2B7E" w:rsidRDefault="008B2B7E" w14:paraId="455507F6" w14:textId="77777777">
      <w:pPr>
        <w:pStyle w:val="paragraph"/>
        <w:spacing w:after="240"/>
        <w:ind w:left="42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Conditions on Asset Protection Permit</w:t>
      </w:r>
    </w:p>
    <w:p w:rsidRPr="008B2B7E" w:rsidR="008B2B7E" w:rsidP="008B2B7E" w:rsidRDefault="008B2B7E" w14:paraId="6A1F4C78" w14:textId="77777777">
      <w:pPr>
        <w:pStyle w:val="paragraph"/>
        <w:spacing w:after="240"/>
        <w:ind w:left="72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Without limiting Council’s powers under Error! Reference source not found. o f this Local Law, an Asset Protection Permit may be subject to such conditions as Council determines including:</w:t>
      </w:r>
    </w:p>
    <w:p w:rsidRPr="008B2B7E" w:rsidR="008B2B7E" w:rsidP="00C82194" w:rsidRDefault="008B2B7E" w14:paraId="2E7A5482"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(a)</w:t>
      </w:r>
      <w:r w:rsidRPr="008B2B7E">
        <w:rPr>
          <w:rStyle w:val="normaltextrun"/>
          <w:rFonts w:ascii="Arial" w:hAnsi="Arial" w:cs="Arial" w:eastAsiaTheme="majorEastAsia"/>
        </w:rPr>
        <w:tab/>
      </w:r>
      <w:r w:rsidRPr="008B2B7E">
        <w:rPr>
          <w:rStyle w:val="normaltextrun"/>
          <w:rFonts w:ascii="Arial" w:hAnsi="Arial" w:cs="Arial" w:eastAsiaTheme="majorEastAsia"/>
        </w:rPr>
        <w:t>requiring protection works to be done;</w:t>
      </w:r>
    </w:p>
    <w:p w:rsidRPr="008B2B7E" w:rsidR="008B2B7E" w:rsidP="00C82194" w:rsidRDefault="008B2B7E" w14:paraId="3CAFF085"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(b)</w:t>
      </w:r>
      <w:r w:rsidRPr="008B2B7E">
        <w:rPr>
          <w:rStyle w:val="normaltextrun"/>
          <w:rFonts w:ascii="Arial" w:hAnsi="Arial" w:cs="Arial" w:eastAsiaTheme="majorEastAsia"/>
        </w:rPr>
        <w:tab/>
      </w:r>
      <w:r w:rsidRPr="008B2B7E">
        <w:rPr>
          <w:rStyle w:val="normaltextrun"/>
          <w:rFonts w:ascii="Arial" w:hAnsi="Arial" w:cs="Arial" w:eastAsiaTheme="majorEastAsia"/>
        </w:rPr>
        <w:t>requiring the payment of a security bond;</w:t>
      </w:r>
    </w:p>
    <w:p w:rsidRPr="008B2B7E" w:rsidR="008B2B7E" w:rsidP="00C82194" w:rsidRDefault="008B2B7E" w14:paraId="6E4F6494"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(c)</w:t>
      </w:r>
      <w:r w:rsidRPr="008B2B7E">
        <w:rPr>
          <w:rStyle w:val="normaltextrun"/>
          <w:rFonts w:ascii="Arial" w:hAnsi="Arial" w:cs="Arial" w:eastAsiaTheme="majorEastAsia"/>
        </w:rPr>
        <w:tab/>
      </w:r>
      <w:r w:rsidRPr="008B2B7E">
        <w:rPr>
          <w:rStyle w:val="normaltextrun"/>
          <w:rFonts w:ascii="Arial" w:hAnsi="Arial" w:cs="Arial" w:eastAsiaTheme="majorEastAsia"/>
        </w:rPr>
        <w:t>requiring the erection of temporary fencing to the satisfaction of Council;</w:t>
      </w:r>
    </w:p>
    <w:p w:rsidRPr="008B2B7E" w:rsidR="008B2B7E" w:rsidP="00C82194" w:rsidRDefault="008B2B7E" w14:paraId="04B41A23"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(d)</w:t>
      </w:r>
      <w:r w:rsidRPr="008B2B7E">
        <w:rPr>
          <w:rStyle w:val="normaltextrun"/>
          <w:rFonts w:ascii="Arial" w:hAnsi="Arial" w:cs="Arial" w:eastAsiaTheme="majorEastAsia"/>
        </w:rPr>
        <w:tab/>
      </w:r>
      <w:r w:rsidRPr="008B2B7E">
        <w:rPr>
          <w:rStyle w:val="normaltextrun"/>
          <w:rFonts w:ascii="Arial" w:hAnsi="Arial" w:cs="Arial" w:eastAsiaTheme="majorEastAsia"/>
        </w:rPr>
        <w:t>requiring that any or all public assets or infrastructure damage be repaired, replaced or re-instated within a specified time; or</w:t>
      </w:r>
    </w:p>
    <w:p w:rsidRPr="008B2B7E" w:rsidR="008B2B7E" w:rsidP="008B2B7E" w:rsidRDefault="008B2B7E" w14:paraId="2A89AD2E"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(e)</w:t>
      </w:r>
      <w:r w:rsidRPr="008B2B7E">
        <w:rPr>
          <w:rStyle w:val="normaltextrun"/>
          <w:rFonts w:ascii="Arial" w:hAnsi="Arial" w:cs="Arial" w:eastAsiaTheme="majorEastAsia"/>
        </w:rPr>
        <w:tab/>
      </w:r>
      <w:r w:rsidRPr="008B2B7E">
        <w:rPr>
          <w:rStyle w:val="normaltextrun"/>
          <w:rFonts w:ascii="Arial" w:hAnsi="Arial" w:cs="Arial" w:eastAsiaTheme="majorEastAsia"/>
        </w:rPr>
        <w:t>requiring a temporary vehicle crossing to be installed to Council’s specification before commencement of any building works or delivery of any equipment or materials to the land.</w:t>
      </w:r>
    </w:p>
    <w:p w:rsidRPr="008B2B7E" w:rsidR="008B2B7E" w:rsidP="00C82194" w:rsidRDefault="008B2B7E" w14:paraId="7A2EF21A" w14:textId="77777777">
      <w:pPr>
        <w:pStyle w:val="paragraph"/>
        <w:spacing w:after="240"/>
        <w:ind w:left="72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Amount of security bonds</w:t>
      </w:r>
    </w:p>
    <w:p w:rsidRPr="008B2B7E" w:rsidR="008B2B7E" w:rsidP="008B2B7E" w:rsidRDefault="008B2B7E" w14:paraId="18346066"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(a)</w:t>
      </w:r>
      <w:r w:rsidRPr="008B2B7E">
        <w:rPr>
          <w:rStyle w:val="normaltextrun"/>
          <w:rFonts w:ascii="Arial" w:hAnsi="Arial" w:cs="Arial" w:eastAsiaTheme="majorEastAsia"/>
        </w:rPr>
        <w:tab/>
      </w:r>
      <w:r w:rsidRPr="008B2B7E">
        <w:rPr>
          <w:rStyle w:val="normaltextrun"/>
          <w:rFonts w:ascii="Arial" w:hAnsi="Arial" w:cs="Arial" w:eastAsiaTheme="majorEastAsia"/>
        </w:rPr>
        <w:t>The amount of any security bond required under any Asset Protection Permit is to be proportionate to the likely costs of repairing any potential damage to any existing road (including carriageway), channel, drain, vehicle crossing or other public asset arising from the building works. Nothing in this clause prevents Council from setting a lower amount if it considers it is appropriate to do so.</w:t>
      </w:r>
    </w:p>
    <w:p w:rsidRPr="008B2B7E" w:rsidR="008B2B7E" w:rsidP="00C82194" w:rsidRDefault="008B2B7E" w14:paraId="69738AE7" w14:textId="77777777">
      <w:pPr>
        <w:pStyle w:val="paragraph"/>
        <w:spacing w:after="240"/>
        <w:ind w:left="42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Retention and return of security bond</w:t>
      </w:r>
    </w:p>
    <w:p w:rsidRPr="008B2B7E" w:rsidR="008B2B7E" w:rsidP="00C82194" w:rsidRDefault="008B2B7E" w14:paraId="16FEA9E4"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(a)</w:t>
      </w:r>
      <w:r w:rsidRPr="008B2B7E">
        <w:rPr>
          <w:rStyle w:val="normaltextrun"/>
          <w:rFonts w:ascii="Arial" w:hAnsi="Arial" w:cs="Arial" w:eastAsiaTheme="majorEastAsia"/>
        </w:rPr>
        <w:tab/>
      </w:r>
      <w:r w:rsidRPr="008B2B7E">
        <w:rPr>
          <w:rStyle w:val="normaltextrun"/>
          <w:rFonts w:ascii="Arial" w:hAnsi="Arial" w:cs="Arial" w:eastAsiaTheme="majorEastAsia"/>
        </w:rPr>
        <w:t>For the purpose of this clause the completion of building works includes abandonment of a building site.</w:t>
      </w:r>
    </w:p>
    <w:p w:rsidRPr="008B2B7E" w:rsidR="008B2B7E" w:rsidP="00C82194" w:rsidRDefault="008B2B7E" w14:paraId="1996C451"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(b)</w:t>
      </w:r>
      <w:r w:rsidRPr="008B2B7E">
        <w:rPr>
          <w:rStyle w:val="normaltextrun"/>
          <w:rFonts w:ascii="Arial" w:hAnsi="Arial" w:cs="Arial" w:eastAsiaTheme="majorEastAsia"/>
        </w:rPr>
        <w:tab/>
      </w:r>
      <w:r w:rsidRPr="008B2B7E">
        <w:rPr>
          <w:rStyle w:val="normaltextrun"/>
          <w:rFonts w:ascii="Arial" w:hAnsi="Arial" w:cs="Arial" w:eastAsiaTheme="majorEastAsia"/>
        </w:rPr>
        <w:t>A security bond may be refunded by Council upon:</w:t>
      </w:r>
    </w:p>
    <w:p w:rsidRPr="008B2B7E" w:rsidR="008B2B7E" w:rsidP="00C82194" w:rsidRDefault="008B2B7E" w14:paraId="49A79C91" w14:textId="77777777">
      <w:pPr>
        <w:pStyle w:val="paragraph"/>
        <w:spacing w:after="240"/>
        <w:ind w:left="216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(i)</w:t>
      </w:r>
      <w:r w:rsidRPr="008B2B7E">
        <w:rPr>
          <w:rStyle w:val="normaltextrun"/>
          <w:rFonts w:ascii="Arial" w:hAnsi="Arial" w:cs="Arial" w:eastAsiaTheme="majorEastAsia"/>
        </w:rPr>
        <w:tab/>
      </w:r>
      <w:r w:rsidRPr="008B2B7E">
        <w:rPr>
          <w:rStyle w:val="normaltextrun"/>
          <w:rFonts w:ascii="Arial" w:hAnsi="Arial" w:cs="Arial" w:eastAsiaTheme="majorEastAsia"/>
        </w:rPr>
        <w:t>an application for a refund of the security bond by the person who lodged it, made within 6 months of the date of completion of the building works; and</w:t>
      </w:r>
    </w:p>
    <w:p w:rsidRPr="008B2B7E" w:rsidR="008B2B7E" w:rsidP="00C82194" w:rsidRDefault="008B2B7E" w14:paraId="0F1D5D40" w14:textId="77777777">
      <w:pPr>
        <w:pStyle w:val="paragraph"/>
        <w:spacing w:after="240"/>
        <w:ind w:left="216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(ii)</w:t>
      </w:r>
      <w:r w:rsidRPr="008B2B7E">
        <w:rPr>
          <w:rStyle w:val="normaltextrun"/>
          <w:rFonts w:ascii="Arial" w:hAnsi="Arial" w:cs="Arial" w:eastAsiaTheme="majorEastAsia"/>
        </w:rPr>
        <w:tab/>
      </w:r>
      <w:r w:rsidRPr="008B2B7E">
        <w:rPr>
          <w:rStyle w:val="normaltextrun"/>
          <w:rFonts w:ascii="Arial" w:hAnsi="Arial" w:cs="Arial" w:eastAsiaTheme="majorEastAsia"/>
        </w:rPr>
        <w:t>Council being satisfied that no damage has been caused, or that any damage caused has been repaired by, or on behalf of, that person to Council’s satisfaction.</w:t>
      </w:r>
    </w:p>
    <w:p w:rsidRPr="008B2B7E" w:rsidR="008B2B7E" w:rsidP="00C82194" w:rsidRDefault="008B2B7E" w14:paraId="2FEED881"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(c)</w:t>
      </w:r>
      <w:r w:rsidRPr="008B2B7E">
        <w:rPr>
          <w:rStyle w:val="normaltextrun"/>
          <w:rFonts w:ascii="Arial" w:hAnsi="Arial" w:cs="Arial" w:eastAsiaTheme="majorEastAsia"/>
        </w:rPr>
        <w:tab/>
      </w:r>
      <w:r w:rsidRPr="008B2B7E">
        <w:rPr>
          <w:rStyle w:val="normaltextrun"/>
          <w:rFonts w:ascii="Arial" w:hAnsi="Arial" w:cs="Arial" w:eastAsiaTheme="majorEastAsia"/>
        </w:rPr>
        <w:t>The security bond may be retained by Council, to offset the costs incurred, or anticipated to be incurred by Council, in carrying out any repairs to public assets which are required as a result of, or associated with, the building works.</w:t>
      </w:r>
    </w:p>
    <w:p w:rsidRPr="008B2B7E" w:rsidR="008B2B7E" w:rsidP="00C82194" w:rsidRDefault="008B2B7E" w14:paraId="58174DD4"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(d)</w:t>
      </w:r>
      <w:r w:rsidRPr="008B2B7E">
        <w:rPr>
          <w:rStyle w:val="normaltextrun"/>
          <w:rFonts w:ascii="Arial" w:hAnsi="Arial" w:cs="Arial" w:eastAsiaTheme="majorEastAsia"/>
        </w:rPr>
        <w:tab/>
      </w:r>
      <w:r w:rsidRPr="008B2B7E">
        <w:rPr>
          <w:rStyle w:val="normaltextrun"/>
          <w:rFonts w:ascii="Arial" w:hAnsi="Arial" w:cs="Arial" w:eastAsiaTheme="majorEastAsia"/>
        </w:rPr>
        <w:t>If an application for a refund of a security bond is not made within 6 months of completion of the building works, then Council may retain and use the security bond to offset the costs incurred by or anticipated to be incurred by Council, in carrying out any repairs to public assets which are required as a result of, or associated with, the building works.</w:t>
      </w:r>
    </w:p>
    <w:p w:rsidRPr="008B2B7E" w:rsidR="008B2B7E" w:rsidP="00C82194" w:rsidRDefault="008B2B7E" w14:paraId="69F30A20"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(e)</w:t>
      </w:r>
      <w:r w:rsidRPr="008B2B7E">
        <w:rPr>
          <w:rStyle w:val="normaltextrun"/>
          <w:rFonts w:ascii="Arial" w:hAnsi="Arial" w:cs="Arial" w:eastAsiaTheme="majorEastAsia"/>
        </w:rPr>
        <w:tab/>
      </w:r>
      <w:r w:rsidRPr="008B2B7E">
        <w:rPr>
          <w:rStyle w:val="normaltextrun"/>
          <w:rFonts w:ascii="Arial" w:hAnsi="Arial" w:cs="Arial" w:eastAsiaTheme="majorEastAsia"/>
        </w:rPr>
        <w:t>If a security bond is or any surplus funds are not required to be retained by Council for repairs but are not claimed within 12 months of completion of the building works, the security bond or surplus funds will be forwarded by Council to the Registrar of Unclaimed Money, in accordance with the requirements of the Unclaimed Money Act 2008.</w:t>
      </w:r>
    </w:p>
    <w:p w:rsidRPr="008B2B7E" w:rsidR="008B2B7E" w:rsidP="008B2B7E" w:rsidRDefault="008B2B7E" w14:paraId="283C783A" w14:textId="77777777">
      <w:pPr>
        <w:pStyle w:val="paragraph"/>
        <w:spacing w:after="240"/>
        <w:ind w:left="42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Council may accept alternative security</w:t>
      </w:r>
    </w:p>
    <w:p w:rsidRPr="008B2B7E" w:rsidR="008B2B7E" w:rsidP="00C82194" w:rsidRDefault="008B2B7E" w14:paraId="6344535B" w14:textId="77777777">
      <w:pPr>
        <w:pStyle w:val="paragraph"/>
        <w:spacing w:after="24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(a)</w:t>
      </w:r>
      <w:r w:rsidRPr="008B2B7E">
        <w:rPr>
          <w:rStyle w:val="normaltextrun"/>
          <w:rFonts w:ascii="Arial" w:hAnsi="Arial" w:cs="Arial" w:eastAsiaTheme="majorEastAsia"/>
        </w:rPr>
        <w:tab/>
      </w:r>
      <w:r w:rsidRPr="008B2B7E">
        <w:rPr>
          <w:rStyle w:val="normaltextrun"/>
          <w:rFonts w:ascii="Arial" w:hAnsi="Arial" w:cs="Arial" w:eastAsiaTheme="majorEastAsia"/>
        </w:rPr>
        <w:t>Where Council so determines, it may agree to accept an alternative form of security to a security bond.</w:t>
      </w:r>
    </w:p>
    <w:p w:rsidRPr="008B2B7E" w:rsidR="008B2B7E" w:rsidP="008B2B7E" w:rsidRDefault="008B2B7E" w14:paraId="351C1272" w14:textId="77777777">
      <w:pPr>
        <w:pStyle w:val="paragraph"/>
        <w:spacing w:after="240"/>
        <w:ind w:left="42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Power to enter land</w:t>
      </w:r>
    </w:p>
    <w:p w:rsidR="00813757" w:rsidP="00C82194" w:rsidRDefault="008B2B7E" w14:paraId="6BE97527" w14:textId="408B06DF">
      <w:pPr>
        <w:pStyle w:val="paragraph"/>
        <w:spacing w:before="0" w:beforeAutospacing="0" w:after="240" w:afterAutospacing="0"/>
        <w:ind w:left="1440"/>
        <w:jc w:val="both"/>
        <w:textAlignment w:val="baseline"/>
        <w:rPr>
          <w:rStyle w:val="normaltextrun"/>
          <w:rFonts w:ascii="Arial" w:hAnsi="Arial" w:cs="Arial" w:eastAsiaTheme="majorEastAsia"/>
        </w:rPr>
      </w:pPr>
      <w:r w:rsidRPr="008B2B7E">
        <w:rPr>
          <w:rStyle w:val="normaltextrun"/>
          <w:rFonts w:ascii="Arial" w:hAnsi="Arial" w:cs="Arial" w:eastAsiaTheme="majorEastAsia"/>
        </w:rPr>
        <w:t>(a)</w:t>
      </w:r>
      <w:r w:rsidRPr="008B2B7E">
        <w:rPr>
          <w:rStyle w:val="normaltextrun"/>
          <w:rFonts w:ascii="Arial" w:hAnsi="Arial" w:cs="Arial" w:eastAsiaTheme="majorEastAsia"/>
        </w:rPr>
        <w:tab/>
      </w:r>
      <w:r w:rsidRPr="008B2B7E">
        <w:rPr>
          <w:rStyle w:val="normaltextrun"/>
          <w:rFonts w:ascii="Arial" w:hAnsi="Arial" w:cs="Arial" w:eastAsiaTheme="majorEastAsia"/>
        </w:rPr>
        <w:t>An authorised officer may enter any land at any reasonable time for the purpose of inspecting any sewered toilet, portable toilet (closet) systems, urinals, pans, receptacles, vehicles, plant and any other things and placed on them and for the purpose of carrying out the provisions of this Local Law.</w:t>
      </w:r>
    </w:p>
    <w:p w:rsidRPr="000A41DA" w:rsidR="000A41DA" w:rsidRDefault="000A41DA" w14:paraId="3501D231" w14:textId="6254A7F8">
      <w:pPr>
        <w:pStyle w:val="Heading3"/>
        <w:numPr>
          <w:ilvl w:val="0"/>
          <w:numId w:val="10"/>
        </w:numPr>
        <w:ind w:left="360"/>
        <w:rPr>
          <w:rFonts w:hint="eastAsia"/>
        </w:rPr>
      </w:pPr>
      <w:bookmarkStart w:name="_Toc230091885" w:id="16"/>
      <w:r w:rsidRPr="000A41DA">
        <w:t>Damage from Adjoining Properties</w:t>
      </w:r>
      <w:bookmarkEnd w:id="16"/>
      <w:r w:rsidRPr="000A41DA">
        <w:t> </w:t>
      </w:r>
    </w:p>
    <w:p w:rsidRPr="000A41DA" w:rsidR="00E208D8" w:rsidP="00E208D8" w:rsidRDefault="00E208D8" w14:paraId="12506DED"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7103F0" w:rsidR="000A41DA" w:rsidP="001F419C" w:rsidRDefault="000A41DA" w14:paraId="700CF690" w14:textId="30949D7E">
      <w:pPr>
        <w:pStyle w:val="Heading2"/>
        <w:rPr>
          <w:b w:val="0"/>
          <w:bCs/>
        </w:rPr>
      </w:pPr>
      <w:bookmarkStart w:name="_Toc230091886" w:id="17"/>
      <w:r w:rsidRPr="007103F0">
        <w:rPr>
          <w:b w:val="0"/>
          <w:bCs/>
        </w:rPr>
        <w:t>Division 4</w:t>
      </w:r>
      <w:r w:rsidR="009E0792">
        <w:rPr>
          <w:b w:val="0"/>
          <w:bCs/>
        </w:rPr>
        <w:t>:</w:t>
      </w:r>
      <w:r w:rsidRPr="007103F0">
        <w:rPr>
          <w:b w:val="0"/>
          <w:bCs/>
        </w:rPr>
        <w:t xml:space="preserve"> Use of Council Reserves and Council Land</w:t>
      </w:r>
      <w:bookmarkEnd w:id="17"/>
    </w:p>
    <w:p w:rsidRPr="000A41DA" w:rsidR="000A41DA" w:rsidRDefault="000A41DA" w14:paraId="2777E653" w14:textId="0D76C915">
      <w:pPr>
        <w:pStyle w:val="Heading3"/>
        <w:numPr>
          <w:ilvl w:val="0"/>
          <w:numId w:val="10"/>
        </w:numPr>
        <w:ind w:left="360"/>
        <w:rPr>
          <w:rFonts w:hint="eastAsia"/>
        </w:rPr>
      </w:pPr>
      <w:bookmarkStart w:name="_Toc230091887" w:id="18"/>
      <w:r w:rsidRPr="000A41DA">
        <w:t>Behaviour on Council Land</w:t>
      </w:r>
      <w:bookmarkEnd w:id="18"/>
      <w:r w:rsidRPr="000A41DA">
        <w:t> </w:t>
      </w:r>
    </w:p>
    <w:p w:rsidRPr="000A41DA" w:rsidR="00E208D8" w:rsidP="00E208D8" w:rsidRDefault="00E208D8" w14:paraId="519A576B"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7F0CA22A" w14:textId="27A59567">
      <w:pPr>
        <w:pStyle w:val="Heading3"/>
        <w:numPr>
          <w:ilvl w:val="0"/>
          <w:numId w:val="10"/>
        </w:numPr>
        <w:ind w:left="360"/>
        <w:rPr>
          <w:rFonts w:hint="eastAsia"/>
        </w:rPr>
      </w:pPr>
      <w:bookmarkStart w:name="_Toc230091888" w:id="19"/>
      <w:r w:rsidRPr="000A41DA">
        <w:t>Use of Council Reserves</w:t>
      </w:r>
      <w:bookmarkEnd w:id="19"/>
      <w:r w:rsidRPr="000A41DA">
        <w:t>  </w:t>
      </w:r>
    </w:p>
    <w:p w:rsidRPr="000A41DA" w:rsidR="00E208D8" w:rsidP="00E208D8" w:rsidRDefault="00E208D8" w14:paraId="606C5FD4"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006A312F" w14:textId="77777777">
      <w:pPr>
        <w:pStyle w:val="Heading3"/>
        <w:numPr>
          <w:ilvl w:val="0"/>
          <w:numId w:val="10"/>
        </w:numPr>
        <w:ind w:left="360"/>
        <w:rPr>
          <w:rFonts w:hint="eastAsia"/>
        </w:rPr>
      </w:pPr>
      <w:bookmarkStart w:name="_Toc230091889" w:id="20"/>
      <w:r w:rsidRPr="000A41DA">
        <w:t>Outdoor Commercial Recreational Activities</w:t>
      </w:r>
      <w:bookmarkEnd w:id="20"/>
      <w:r w:rsidRPr="000A41DA">
        <w:t> </w:t>
      </w:r>
    </w:p>
    <w:p w:rsidR="00E208D8" w:rsidP="00E208D8" w:rsidRDefault="00E208D8" w14:paraId="6566C827"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Please refer to subsection 72 for delegations in relation to this clause.</w:t>
      </w:r>
    </w:p>
    <w:p w:rsidRPr="000A41DA" w:rsidR="000A41DA" w:rsidRDefault="000A41DA" w14:paraId="5C2300C6" w14:textId="75546CCD">
      <w:pPr>
        <w:pStyle w:val="Heading3"/>
        <w:numPr>
          <w:ilvl w:val="0"/>
          <w:numId w:val="10"/>
        </w:numPr>
        <w:ind w:left="360"/>
        <w:rPr>
          <w:rFonts w:hint="eastAsia"/>
        </w:rPr>
      </w:pPr>
      <w:bookmarkStart w:name="_Toc230091890" w:id="21"/>
      <w:r w:rsidRPr="000A41DA">
        <w:t xml:space="preserve">Commercial dog </w:t>
      </w:r>
      <w:r w:rsidR="00E87277">
        <w:t>w</w:t>
      </w:r>
      <w:r w:rsidRPr="000A41DA">
        <w:t>alkers</w:t>
      </w:r>
      <w:bookmarkEnd w:id="21"/>
      <w:r w:rsidRPr="000A41DA">
        <w:t> </w:t>
      </w:r>
    </w:p>
    <w:p w:rsidRPr="00F431BB" w:rsidR="009A53A8" w:rsidP="00F431BB" w:rsidRDefault="009A53A8" w14:paraId="3E22CCF9" w14:textId="77777777">
      <w:pPr>
        <w:pStyle w:val="BodyText"/>
        <w:spacing w:after="240"/>
        <w:ind w:left="360"/>
        <w:rPr>
          <w:sz w:val="24"/>
          <w:szCs w:val="24"/>
        </w:rPr>
      </w:pPr>
      <w:r w:rsidRPr="00F431BB">
        <w:rPr>
          <w:sz w:val="24"/>
          <w:szCs w:val="24"/>
        </w:rPr>
        <w:t>Conditions</w:t>
      </w:r>
      <w:r w:rsidRPr="00F431BB">
        <w:rPr>
          <w:spacing w:val="-6"/>
          <w:sz w:val="24"/>
          <w:szCs w:val="24"/>
        </w:rPr>
        <w:t xml:space="preserve"> </w:t>
      </w:r>
      <w:r w:rsidRPr="00F431BB">
        <w:rPr>
          <w:sz w:val="24"/>
          <w:szCs w:val="24"/>
        </w:rPr>
        <w:t>on</w:t>
      </w:r>
      <w:r w:rsidRPr="00F431BB">
        <w:rPr>
          <w:spacing w:val="-5"/>
          <w:sz w:val="24"/>
          <w:szCs w:val="24"/>
        </w:rPr>
        <w:t xml:space="preserve"> </w:t>
      </w:r>
      <w:r w:rsidRPr="00F431BB">
        <w:rPr>
          <w:spacing w:val="-2"/>
          <w:sz w:val="24"/>
          <w:szCs w:val="24"/>
        </w:rPr>
        <w:t>permit</w:t>
      </w:r>
    </w:p>
    <w:p w:rsidRPr="00F431BB" w:rsidR="009A53A8" w:rsidRDefault="009A53A8" w14:paraId="199604A6" w14:textId="77777777">
      <w:pPr>
        <w:pStyle w:val="ListParagraph"/>
        <w:widowControl w:val="0"/>
        <w:numPr>
          <w:ilvl w:val="1"/>
          <w:numId w:val="11"/>
        </w:numPr>
        <w:tabs>
          <w:tab w:val="left" w:pos="2407"/>
        </w:tabs>
        <w:autoSpaceDE w:val="0"/>
        <w:autoSpaceDN w:val="0"/>
        <w:spacing w:after="240" w:line="240" w:lineRule="auto"/>
        <w:ind w:left="2148" w:right="1293"/>
        <w:contextualSpacing w:val="0"/>
        <w:jc w:val="both"/>
        <w:rPr>
          <w:sz w:val="24"/>
          <w:szCs w:val="24"/>
        </w:rPr>
      </w:pPr>
      <w:r w:rsidRPr="00F431BB">
        <w:rPr>
          <w:sz w:val="24"/>
          <w:szCs w:val="24"/>
        </w:rPr>
        <w:t>Dogs</w:t>
      </w:r>
      <w:r w:rsidRPr="00F431BB">
        <w:rPr>
          <w:spacing w:val="-6"/>
          <w:sz w:val="24"/>
          <w:szCs w:val="24"/>
        </w:rPr>
        <w:t xml:space="preserve"> </w:t>
      </w:r>
      <w:r w:rsidRPr="00F431BB">
        <w:rPr>
          <w:sz w:val="24"/>
          <w:szCs w:val="24"/>
        </w:rPr>
        <w:t>must</w:t>
      </w:r>
      <w:r w:rsidRPr="00F431BB">
        <w:rPr>
          <w:spacing w:val="-5"/>
          <w:sz w:val="24"/>
          <w:szCs w:val="24"/>
        </w:rPr>
        <w:t xml:space="preserve"> </w:t>
      </w:r>
      <w:r w:rsidRPr="00F431BB">
        <w:rPr>
          <w:sz w:val="24"/>
          <w:szCs w:val="24"/>
        </w:rPr>
        <w:t>be</w:t>
      </w:r>
      <w:r w:rsidRPr="00F431BB">
        <w:rPr>
          <w:spacing w:val="-7"/>
          <w:sz w:val="24"/>
          <w:szCs w:val="24"/>
        </w:rPr>
        <w:t xml:space="preserve"> </w:t>
      </w:r>
      <w:r w:rsidRPr="00F431BB">
        <w:rPr>
          <w:sz w:val="24"/>
          <w:szCs w:val="24"/>
        </w:rPr>
        <w:t>under</w:t>
      </w:r>
      <w:r w:rsidRPr="00F431BB">
        <w:rPr>
          <w:spacing w:val="-5"/>
          <w:sz w:val="24"/>
          <w:szCs w:val="24"/>
        </w:rPr>
        <w:t xml:space="preserve"> </w:t>
      </w:r>
      <w:r w:rsidRPr="00F431BB">
        <w:rPr>
          <w:sz w:val="24"/>
          <w:szCs w:val="24"/>
        </w:rPr>
        <w:t>effective</w:t>
      </w:r>
      <w:r w:rsidRPr="00F431BB">
        <w:rPr>
          <w:spacing w:val="-6"/>
          <w:sz w:val="24"/>
          <w:szCs w:val="24"/>
        </w:rPr>
        <w:t xml:space="preserve"> </w:t>
      </w:r>
      <w:r w:rsidRPr="00F431BB">
        <w:rPr>
          <w:sz w:val="24"/>
          <w:szCs w:val="24"/>
        </w:rPr>
        <w:t>control</w:t>
      </w:r>
      <w:r w:rsidRPr="00F431BB">
        <w:rPr>
          <w:spacing w:val="-5"/>
          <w:sz w:val="24"/>
          <w:szCs w:val="24"/>
        </w:rPr>
        <w:t xml:space="preserve"> </w:t>
      </w:r>
      <w:r w:rsidRPr="00F431BB">
        <w:rPr>
          <w:sz w:val="24"/>
          <w:szCs w:val="24"/>
        </w:rPr>
        <w:t>by</w:t>
      </w:r>
      <w:r w:rsidRPr="00F431BB">
        <w:rPr>
          <w:spacing w:val="-9"/>
          <w:sz w:val="24"/>
          <w:szCs w:val="24"/>
        </w:rPr>
        <w:t xml:space="preserve"> </w:t>
      </w:r>
      <w:r w:rsidRPr="00F431BB">
        <w:rPr>
          <w:sz w:val="24"/>
          <w:szCs w:val="24"/>
        </w:rPr>
        <w:t>means</w:t>
      </w:r>
      <w:r w:rsidRPr="00F431BB">
        <w:rPr>
          <w:spacing w:val="-6"/>
          <w:sz w:val="24"/>
          <w:szCs w:val="24"/>
        </w:rPr>
        <w:t xml:space="preserve"> </w:t>
      </w:r>
      <w:r w:rsidRPr="00F431BB">
        <w:rPr>
          <w:sz w:val="24"/>
          <w:szCs w:val="24"/>
        </w:rPr>
        <w:t>of</w:t>
      </w:r>
      <w:r w:rsidRPr="00F431BB">
        <w:rPr>
          <w:spacing w:val="-5"/>
          <w:sz w:val="24"/>
          <w:szCs w:val="24"/>
        </w:rPr>
        <w:t xml:space="preserve"> </w:t>
      </w:r>
      <w:r w:rsidRPr="00F431BB">
        <w:rPr>
          <w:sz w:val="24"/>
          <w:szCs w:val="24"/>
        </w:rPr>
        <w:t>a</w:t>
      </w:r>
      <w:r w:rsidRPr="00F431BB">
        <w:rPr>
          <w:spacing w:val="-5"/>
          <w:sz w:val="24"/>
          <w:szCs w:val="24"/>
        </w:rPr>
        <w:t xml:space="preserve"> </w:t>
      </w:r>
      <w:r w:rsidRPr="00F431BB">
        <w:rPr>
          <w:sz w:val="24"/>
          <w:szCs w:val="24"/>
        </w:rPr>
        <w:t>chain</w:t>
      </w:r>
      <w:r w:rsidRPr="00F431BB">
        <w:rPr>
          <w:spacing w:val="-6"/>
          <w:sz w:val="24"/>
          <w:szCs w:val="24"/>
        </w:rPr>
        <w:t xml:space="preserve"> </w:t>
      </w:r>
      <w:r w:rsidRPr="00F431BB">
        <w:rPr>
          <w:sz w:val="24"/>
          <w:szCs w:val="24"/>
        </w:rPr>
        <w:t>cord</w:t>
      </w:r>
      <w:r w:rsidRPr="00F431BB">
        <w:rPr>
          <w:spacing w:val="-6"/>
          <w:sz w:val="24"/>
          <w:szCs w:val="24"/>
        </w:rPr>
        <w:t xml:space="preserve"> </w:t>
      </w:r>
      <w:r w:rsidRPr="00F431BB">
        <w:rPr>
          <w:sz w:val="24"/>
          <w:szCs w:val="24"/>
        </w:rPr>
        <w:t>or</w:t>
      </w:r>
      <w:r w:rsidRPr="00F431BB">
        <w:rPr>
          <w:spacing w:val="-5"/>
          <w:sz w:val="24"/>
          <w:szCs w:val="24"/>
        </w:rPr>
        <w:t xml:space="preserve"> </w:t>
      </w:r>
      <w:r w:rsidRPr="00F431BB">
        <w:rPr>
          <w:sz w:val="24"/>
          <w:szCs w:val="24"/>
        </w:rPr>
        <w:t>leash attached to the dog and held by the person at all times.</w:t>
      </w:r>
    </w:p>
    <w:p w:rsidRPr="00F431BB" w:rsidR="009A53A8" w:rsidRDefault="009A53A8" w14:paraId="636B26C5" w14:textId="77777777">
      <w:pPr>
        <w:pStyle w:val="ListParagraph"/>
        <w:widowControl w:val="0"/>
        <w:numPr>
          <w:ilvl w:val="1"/>
          <w:numId w:val="11"/>
        </w:numPr>
        <w:tabs>
          <w:tab w:val="left" w:pos="2406"/>
          <w:tab w:val="left" w:pos="2407"/>
        </w:tabs>
        <w:autoSpaceDE w:val="0"/>
        <w:autoSpaceDN w:val="0"/>
        <w:spacing w:after="240" w:line="240" w:lineRule="auto"/>
        <w:ind w:left="2149" w:hanging="709"/>
        <w:contextualSpacing w:val="0"/>
        <w:rPr>
          <w:sz w:val="24"/>
          <w:szCs w:val="24"/>
        </w:rPr>
      </w:pPr>
      <w:r w:rsidRPr="00F431BB">
        <w:rPr>
          <w:sz w:val="24"/>
          <w:szCs w:val="24"/>
        </w:rPr>
        <w:t>Dogs</w:t>
      </w:r>
      <w:r w:rsidRPr="00F431BB">
        <w:rPr>
          <w:spacing w:val="-3"/>
          <w:sz w:val="24"/>
          <w:szCs w:val="24"/>
        </w:rPr>
        <w:t xml:space="preserve"> </w:t>
      </w:r>
      <w:r w:rsidRPr="00F431BB">
        <w:rPr>
          <w:sz w:val="24"/>
          <w:szCs w:val="24"/>
        </w:rPr>
        <w:t>must</w:t>
      </w:r>
      <w:r w:rsidRPr="00F431BB">
        <w:rPr>
          <w:spacing w:val="-1"/>
          <w:sz w:val="24"/>
          <w:szCs w:val="24"/>
        </w:rPr>
        <w:t xml:space="preserve"> </w:t>
      </w:r>
      <w:r w:rsidRPr="00F431BB">
        <w:rPr>
          <w:sz w:val="24"/>
          <w:szCs w:val="24"/>
        </w:rPr>
        <w:t>not</w:t>
      </w:r>
      <w:r w:rsidRPr="00F431BB">
        <w:rPr>
          <w:spacing w:val="-1"/>
          <w:sz w:val="24"/>
          <w:szCs w:val="24"/>
        </w:rPr>
        <w:t xml:space="preserve"> </w:t>
      </w:r>
      <w:r w:rsidRPr="00F431BB">
        <w:rPr>
          <w:sz w:val="24"/>
          <w:szCs w:val="24"/>
        </w:rPr>
        <w:t>be</w:t>
      </w:r>
      <w:r w:rsidRPr="00F431BB">
        <w:rPr>
          <w:spacing w:val="-3"/>
          <w:sz w:val="24"/>
          <w:szCs w:val="24"/>
        </w:rPr>
        <w:t xml:space="preserve"> </w:t>
      </w:r>
      <w:r w:rsidRPr="00F431BB">
        <w:rPr>
          <w:sz w:val="24"/>
          <w:szCs w:val="24"/>
        </w:rPr>
        <w:t>allowed</w:t>
      </w:r>
      <w:r w:rsidRPr="00F431BB">
        <w:rPr>
          <w:spacing w:val="-4"/>
          <w:sz w:val="24"/>
          <w:szCs w:val="24"/>
        </w:rPr>
        <w:t xml:space="preserve"> </w:t>
      </w:r>
      <w:r w:rsidRPr="00F431BB">
        <w:rPr>
          <w:sz w:val="24"/>
          <w:szCs w:val="24"/>
        </w:rPr>
        <w:t>to</w:t>
      </w:r>
      <w:r w:rsidRPr="00F431BB">
        <w:rPr>
          <w:spacing w:val="-5"/>
          <w:sz w:val="24"/>
          <w:szCs w:val="24"/>
        </w:rPr>
        <w:t xml:space="preserve"> </w:t>
      </w:r>
      <w:r w:rsidRPr="00F431BB">
        <w:rPr>
          <w:sz w:val="24"/>
          <w:szCs w:val="24"/>
        </w:rPr>
        <w:t>cause</w:t>
      </w:r>
      <w:r w:rsidRPr="00F431BB">
        <w:rPr>
          <w:spacing w:val="-5"/>
          <w:sz w:val="24"/>
          <w:szCs w:val="24"/>
        </w:rPr>
        <w:t xml:space="preserve"> </w:t>
      </w:r>
      <w:r w:rsidRPr="00F431BB">
        <w:rPr>
          <w:sz w:val="24"/>
          <w:szCs w:val="24"/>
        </w:rPr>
        <w:t>a</w:t>
      </w:r>
      <w:r w:rsidRPr="00F431BB">
        <w:rPr>
          <w:spacing w:val="-3"/>
          <w:sz w:val="24"/>
          <w:szCs w:val="24"/>
        </w:rPr>
        <w:t xml:space="preserve"> </w:t>
      </w:r>
      <w:r w:rsidRPr="00F431BB">
        <w:rPr>
          <w:sz w:val="24"/>
          <w:szCs w:val="24"/>
        </w:rPr>
        <w:t>nuisance</w:t>
      </w:r>
      <w:r w:rsidRPr="00F431BB">
        <w:rPr>
          <w:spacing w:val="-5"/>
          <w:sz w:val="24"/>
          <w:szCs w:val="24"/>
        </w:rPr>
        <w:t xml:space="preserve"> </w:t>
      </w:r>
      <w:r w:rsidRPr="00F431BB">
        <w:rPr>
          <w:sz w:val="24"/>
          <w:szCs w:val="24"/>
        </w:rPr>
        <w:t>to</w:t>
      </w:r>
      <w:r w:rsidRPr="00F431BB">
        <w:rPr>
          <w:spacing w:val="-7"/>
          <w:sz w:val="24"/>
          <w:szCs w:val="24"/>
        </w:rPr>
        <w:t xml:space="preserve"> </w:t>
      </w:r>
      <w:r w:rsidRPr="00F431BB">
        <w:rPr>
          <w:sz w:val="24"/>
          <w:szCs w:val="24"/>
        </w:rPr>
        <w:t>any</w:t>
      </w:r>
      <w:r w:rsidRPr="00F431BB">
        <w:rPr>
          <w:spacing w:val="-2"/>
          <w:sz w:val="24"/>
          <w:szCs w:val="24"/>
        </w:rPr>
        <w:t xml:space="preserve"> </w:t>
      </w:r>
      <w:r w:rsidRPr="00F431BB">
        <w:rPr>
          <w:sz w:val="24"/>
          <w:szCs w:val="24"/>
        </w:rPr>
        <w:t>other</w:t>
      </w:r>
      <w:r w:rsidRPr="00F431BB">
        <w:rPr>
          <w:spacing w:val="-2"/>
          <w:sz w:val="24"/>
          <w:szCs w:val="24"/>
        </w:rPr>
        <w:t xml:space="preserve"> person.</w:t>
      </w:r>
    </w:p>
    <w:p w:rsidRPr="00F431BB" w:rsidR="009A53A8" w:rsidRDefault="009A53A8" w14:paraId="499B6B81" w14:textId="77777777">
      <w:pPr>
        <w:pStyle w:val="ListParagraph"/>
        <w:widowControl w:val="0"/>
        <w:numPr>
          <w:ilvl w:val="1"/>
          <w:numId w:val="11"/>
        </w:numPr>
        <w:tabs>
          <w:tab w:val="left" w:pos="2406"/>
          <w:tab w:val="left" w:pos="2407"/>
        </w:tabs>
        <w:autoSpaceDE w:val="0"/>
        <w:autoSpaceDN w:val="0"/>
        <w:spacing w:after="240" w:line="240" w:lineRule="auto"/>
        <w:ind w:left="2149" w:hanging="709"/>
        <w:contextualSpacing w:val="0"/>
        <w:rPr>
          <w:sz w:val="24"/>
          <w:szCs w:val="24"/>
        </w:rPr>
      </w:pPr>
      <w:r w:rsidRPr="00F431BB">
        <w:rPr>
          <w:spacing w:val="-2"/>
          <w:sz w:val="24"/>
          <w:szCs w:val="24"/>
        </w:rPr>
        <w:t>The</w:t>
      </w:r>
      <w:r w:rsidRPr="00F431BB">
        <w:rPr>
          <w:spacing w:val="-12"/>
          <w:sz w:val="24"/>
          <w:szCs w:val="24"/>
        </w:rPr>
        <w:t xml:space="preserve"> </w:t>
      </w:r>
      <w:r w:rsidRPr="00F431BB">
        <w:rPr>
          <w:spacing w:val="-2"/>
          <w:sz w:val="24"/>
          <w:szCs w:val="24"/>
        </w:rPr>
        <w:t>permit</w:t>
      </w:r>
      <w:r w:rsidRPr="00F431BB">
        <w:rPr>
          <w:spacing w:val="-9"/>
          <w:sz w:val="24"/>
          <w:szCs w:val="24"/>
        </w:rPr>
        <w:t xml:space="preserve"> </w:t>
      </w:r>
      <w:r w:rsidRPr="00F431BB">
        <w:rPr>
          <w:spacing w:val="-2"/>
          <w:sz w:val="24"/>
          <w:szCs w:val="24"/>
        </w:rPr>
        <w:t>holder</w:t>
      </w:r>
      <w:r w:rsidRPr="00F431BB">
        <w:rPr>
          <w:spacing w:val="-10"/>
          <w:sz w:val="24"/>
          <w:szCs w:val="24"/>
        </w:rPr>
        <w:t xml:space="preserve"> </w:t>
      </w:r>
      <w:r w:rsidRPr="00F431BB">
        <w:rPr>
          <w:spacing w:val="-2"/>
          <w:sz w:val="24"/>
          <w:szCs w:val="24"/>
        </w:rPr>
        <w:t>must</w:t>
      </w:r>
      <w:r w:rsidRPr="00F431BB">
        <w:rPr>
          <w:spacing w:val="-11"/>
          <w:sz w:val="24"/>
          <w:szCs w:val="24"/>
        </w:rPr>
        <w:t xml:space="preserve"> </w:t>
      </w:r>
      <w:r w:rsidRPr="00F431BB">
        <w:rPr>
          <w:spacing w:val="-2"/>
          <w:sz w:val="24"/>
          <w:szCs w:val="24"/>
        </w:rPr>
        <w:t>have</w:t>
      </w:r>
      <w:r w:rsidRPr="00F431BB">
        <w:rPr>
          <w:spacing w:val="-9"/>
          <w:sz w:val="24"/>
          <w:szCs w:val="24"/>
        </w:rPr>
        <w:t xml:space="preserve"> </w:t>
      </w:r>
      <w:r w:rsidRPr="00F431BB">
        <w:rPr>
          <w:spacing w:val="-2"/>
          <w:sz w:val="24"/>
          <w:szCs w:val="24"/>
        </w:rPr>
        <w:t>a</w:t>
      </w:r>
      <w:r w:rsidRPr="00F431BB">
        <w:rPr>
          <w:spacing w:val="-10"/>
          <w:sz w:val="24"/>
          <w:szCs w:val="24"/>
        </w:rPr>
        <w:t xml:space="preserve"> </w:t>
      </w:r>
      <w:r w:rsidRPr="00F431BB">
        <w:rPr>
          <w:spacing w:val="-2"/>
          <w:sz w:val="24"/>
          <w:szCs w:val="24"/>
        </w:rPr>
        <w:t>copy</w:t>
      </w:r>
      <w:r w:rsidRPr="00F431BB">
        <w:rPr>
          <w:spacing w:val="-10"/>
          <w:sz w:val="24"/>
          <w:szCs w:val="24"/>
        </w:rPr>
        <w:t xml:space="preserve"> </w:t>
      </w:r>
      <w:r w:rsidRPr="00F431BB">
        <w:rPr>
          <w:spacing w:val="-2"/>
          <w:sz w:val="24"/>
          <w:szCs w:val="24"/>
        </w:rPr>
        <w:t>of</w:t>
      </w:r>
      <w:r w:rsidRPr="00F431BB">
        <w:rPr>
          <w:spacing w:val="-8"/>
          <w:sz w:val="24"/>
          <w:szCs w:val="24"/>
        </w:rPr>
        <w:t xml:space="preserve"> </w:t>
      </w:r>
      <w:r w:rsidRPr="00F431BB">
        <w:rPr>
          <w:spacing w:val="-2"/>
          <w:sz w:val="24"/>
          <w:szCs w:val="24"/>
        </w:rPr>
        <w:t>their</w:t>
      </w:r>
      <w:r w:rsidRPr="00F431BB">
        <w:rPr>
          <w:spacing w:val="-8"/>
          <w:sz w:val="24"/>
          <w:szCs w:val="24"/>
        </w:rPr>
        <w:t xml:space="preserve"> </w:t>
      </w:r>
      <w:r w:rsidRPr="00F431BB">
        <w:rPr>
          <w:spacing w:val="-2"/>
          <w:sz w:val="24"/>
          <w:szCs w:val="24"/>
        </w:rPr>
        <w:t>permit</w:t>
      </w:r>
      <w:r w:rsidRPr="00F431BB">
        <w:rPr>
          <w:spacing w:val="-11"/>
          <w:sz w:val="24"/>
          <w:szCs w:val="24"/>
        </w:rPr>
        <w:t xml:space="preserve"> </w:t>
      </w:r>
      <w:r w:rsidRPr="00F431BB">
        <w:rPr>
          <w:spacing w:val="-2"/>
          <w:sz w:val="24"/>
          <w:szCs w:val="24"/>
        </w:rPr>
        <w:t>with</w:t>
      </w:r>
      <w:r w:rsidRPr="00F431BB">
        <w:rPr>
          <w:spacing w:val="-10"/>
          <w:sz w:val="24"/>
          <w:szCs w:val="24"/>
        </w:rPr>
        <w:t xml:space="preserve"> </w:t>
      </w:r>
      <w:r w:rsidRPr="00F431BB">
        <w:rPr>
          <w:spacing w:val="-2"/>
          <w:sz w:val="24"/>
          <w:szCs w:val="24"/>
        </w:rPr>
        <w:t>them</w:t>
      </w:r>
      <w:r w:rsidRPr="00F431BB">
        <w:rPr>
          <w:spacing w:val="-10"/>
          <w:sz w:val="24"/>
          <w:szCs w:val="24"/>
        </w:rPr>
        <w:t xml:space="preserve"> </w:t>
      </w:r>
      <w:r w:rsidRPr="00F431BB">
        <w:rPr>
          <w:spacing w:val="-2"/>
          <w:sz w:val="24"/>
          <w:szCs w:val="24"/>
        </w:rPr>
        <w:t>at</w:t>
      </w:r>
      <w:r w:rsidRPr="00F431BB">
        <w:rPr>
          <w:spacing w:val="-9"/>
          <w:sz w:val="24"/>
          <w:szCs w:val="24"/>
        </w:rPr>
        <w:t xml:space="preserve"> </w:t>
      </w:r>
      <w:r w:rsidRPr="00F431BB">
        <w:rPr>
          <w:spacing w:val="-2"/>
          <w:sz w:val="24"/>
          <w:szCs w:val="24"/>
        </w:rPr>
        <w:t>all</w:t>
      </w:r>
      <w:r w:rsidRPr="00F431BB">
        <w:rPr>
          <w:spacing w:val="-10"/>
          <w:sz w:val="24"/>
          <w:szCs w:val="24"/>
        </w:rPr>
        <w:t xml:space="preserve"> </w:t>
      </w:r>
      <w:r w:rsidRPr="00F431BB">
        <w:rPr>
          <w:spacing w:val="-2"/>
          <w:sz w:val="24"/>
          <w:szCs w:val="24"/>
        </w:rPr>
        <w:t>times.</w:t>
      </w:r>
    </w:p>
    <w:p w:rsidRPr="00F431BB" w:rsidR="009A53A8" w:rsidRDefault="009A53A8" w14:paraId="18511F7B" w14:textId="77777777">
      <w:pPr>
        <w:pStyle w:val="ListParagraph"/>
        <w:widowControl w:val="0"/>
        <w:numPr>
          <w:ilvl w:val="1"/>
          <w:numId w:val="11"/>
        </w:numPr>
        <w:tabs>
          <w:tab w:val="left" w:pos="2407"/>
        </w:tabs>
        <w:autoSpaceDE w:val="0"/>
        <w:autoSpaceDN w:val="0"/>
        <w:spacing w:after="240" w:line="240" w:lineRule="auto"/>
        <w:ind w:left="2148" w:right="1295"/>
        <w:contextualSpacing w:val="0"/>
        <w:jc w:val="both"/>
        <w:rPr>
          <w:sz w:val="24"/>
          <w:szCs w:val="24"/>
        </w:rPr>
      </w:pPr>
      <w:r w:rsidRPr="00F431BB">
        <w:rPr>
          <w:sz w:val="24"/>
          <w:szCs w:val="24"/>
        </w:rPr>
        <w:t>The business name of the ‘dog walker’ is clearly visible on any vehicle and clothing of the dog walker.</w:t>
      </w:r>
    </w:p>
    <w:p w:rsidRPr="00F431BB" w:rsidR="009A53A8" w:rsidRDefault="009A53A8" w14:paraId="3563B521" w14:textId="77777777">
      <w:pPr>
        <w:pStyle w:val="ListParagraph"/>
        <w:widowControl w:val="0"/>
        <w:numPr>
          <w:ilvl w:val="1"/>
          <w:numId w:val="11"/>
        </w:numPr>
        <w:tabs>
          <w:tab w:val="left" w:pos="2407"/>
        </w:tabs>
        <w:autoSpaceDE w:val="0"/>
        <w:autoSpaceDN w:val="0"/>
        <w:spacing w:after="240" w:line="240" w:lineRule="auto"/>
        <w:ind w:left="2148" w:right="1296"/>
        <w:contextualSpacing w:val="0"/>
        <w:jc w:val="both"/>
        <w:rPr>
          <w:sz w:val="24"/>
          <w:szCs w:val="24"/>
        </w:rPr>
      </w:pPr>
      <w:r w:rsidRPr="00F431BB">
        <w:rPr>
          <w:sz w:val="24"/>
          <w:szCs w:val="24"/>
        </w:rPr>
        <w:t>The ‘dog walker’ must comply with the requirements of the Domestic Animals Act 1994, any lawful instruction of Councils Animal Management officers and the Local Law.</w:t>
      </w:r>
    </w:p>
    <w:p w:rsidRPr="000A41DA" w:rsidR="000A41DA" w:rsidRDefault="000A41DA" w14:paraId="7CA280FC" w14:textId="150858BE">
      <w:pPr>
        <w:pStyle w:val="Heading3"/>
        <w:numPr>
          <w:ilvl w:val="0"/>
          <w:numId w:val="10"/>
        </w:numPr>
        <w:ind w:left="360"/>
        <w:rPr>
          <w:rFonts w:hint="eastAsia"/>
        </w:rPr>
      </w:pPr>
      <w:bookmarkStart w:name="_Toc230091891" w:id="22"/>
      <w:r w:rsidRPr="000A41DA">
        <w:t>Horse Riding on Council Land</w:t>
      </w:r>
      <w:bookmarkEnd w:id="22"/>
      <w:r w:rsidRPr="000A41DA">
        <w:t> </w:t>
      </w:r>
    </w:p>
    <w:p w:rsidRPr="000A41DA" w:rsidR="00CD0FD8" w:rsidP="00CD0FD8" w:rsidRDefault="00CD0FD8" w14:paraId="05A08E48" w14:textId="77777777">
      <w:pPr>
        <w:pStyle w:val="paragraph"/>
        <w:spacing w:before="0" w:beforeAutospacing="0" w:after="240" w:afterAutospacing="0"/>
        <w:ind w:left="36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5A88E426" w14:textId="77777777">
      <w:pPr>
        <w:pStyle w:val="Heading3"/>
        <w:numPr>
          <w:ilvl w:val="0"/>
          <w:numId w:val="10"/>
        </w:numPr>
        <w:ind w:left="360"/>
        <w:rPr>
          <w:rFonts w:eastAsia="Times New Roman"/>
          <w:bCs/>
          <w:i/>
          <w:iCs/>
          <w:lang w:eastAsia="en-AU"/>
        </w:rPr>
      </w:pPr>
      <w:bookmarkStart w:name="_Toc230091892" w:id="23"/>
      <w:r w:rsidRPr="000A41DA">
        <w:t>Hot Air Balloons and Skydiving</w:t>
      </w:r>
      <w:bookmarkEnd w:id="23"/>
      <w:r w:rsidRPr="000A41DA">
        <w:t> </w:t>
      </w:r>
    </w:p>
    <w:p w:rsidR="00CD0FD8" w:rsidP="00CD0FD8" w:rsidRDefault="00CD0FD8" w14:paraId="3DA24270"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Please refer to subsection 72 for delegations in relation to this clause.</w:t>
      </w:r>
    </w:p>
    <w:p w:rsidRPr="009E0792" w:rsidR="000A41DA" w:rsidP="001F419C" w:rsidRDefault="000A41DA" w14:paraId="5BE9C427" w14:textId="4120D313">
      <w:pPr>
        <w:pStyle w:val="Heading2"/>
        <w:rPr>
          <w:b w:val="0"/>
          <w:bCs/>
        </w:rPr>
      </w:pPr>
      <w:bookmarkStart w:name="_Toc230091893" w:id="24"/>
      <w:r w:rsidRPr="009E0792">
        <w:rPr>
          <w:b w:val="0"/>
          <w:bCs/>
        </w:rPr>
        <w:t>Division 5: Roads, Public Places and Council Land – Obstructions, Behaviour &amp; Amenity</w:t>
      </w:r>
      <w:bookmarkEnd w:id="24"/>
      <w:r w:rsidRPr="009E0792">
        <w:rPr>
          <w:b w:val="0"/>
          <w:bCs/>
        </w:rPr>
        <w:t> </w:t>
      </w:r>
    </w:p>
    <w:p w:rsidRPr="000A41DA" w:rsidR="000A41DA" w:rsidRDefault="000A41DA" w14:paraId="3216E782" w14:textId="77777777">
      <w:pPr>
        <w:pStyle w:val="Heading3"/>
        <w:numPr>
          <w:ilvl w:val="0"/>
          <w:numId w:val="10"/>
        </w:numPr>
        <w:ind w:left="360"/>
        <w:rPr>
          <w:rFonts w:hint="eastAsia"/>
        </w:rPr>
      </w:pPr>
      <w:bookmarkStart w:name="_Toc230091894" w:id="25"/>
      <w:r w:rsidRPr="000A41DA">
        <w:t>Shopping Trolleys</w:t>
      </w:r>
      <w:bookmarkEnd w:id="25"/>
      <w:r w:rsidRPr="000A41DA">
        <w:t> </w:t>
      </w:r>
    </w:p>
    <w:p w:rsidRPr="001563BF" w:rsidR="001563BF" w:rsidP="001563BF" w:rsidRDefault="001563BF" w14:paraId="4CFDB025" w14:textId="77777777">
      <w:pPr>
        <w:spacing w:after="240" w:line="240" w:lineRule="auto"/>
        <w:jc w:val="both"/>
        <w:textAlignment w:val="baseline"/>
        <w:rPr>
          <w:rFonts w:eastAsia="Times New Roman" w:cs="Arial"/>
          <w:sz w:val="24"/>
          <w:szCs w:val="24"/>
          <w:lang w:eastAsia="en-AU"/>
        </w:rPr>
      </w:pPr>
      <w:r w:rsidRPr="001563BF">
        <w:rPr>
          <w:rFonts w:eastAsia="Times New Roman" w:cs="Arial"/>
          <w:sz w:val="24"/>
          <w:szCs w:val="24"/>
          <w:lang w:eastAsia="en-AU"/>
        </w:rPr>
        <w:t>Shopping trolley procedure</w:t>
      </w:r>
    </w:p>
    <w:p w:rsidRPr="001563BF" w:rsidR="001563BF" w:rsidP="008458C0" w:rsidRDefault="001563BF" w14:paraId="3B7BAA77" w14:textId="77777777">
      <w:pPr>
        <w:spacing w:after="240" w:line="240" w:lineRule="auto"/>
        <w:ind w:left="720"/>
        <w:jc w:val="both"/>
        <w:textAlignment w:val="baseline"/>
        <w:rPr>
          <w:rFonts w:eastAsia="Times New Roman" w:cs="Arial"/>
          <w:sz w:val="24"/>
          <w:szCs w:val="24"/>
          <w:lang w:eastAsia="en-AU"/>
        </w:rPr>
      </w:pPr>
      <w:r w:rsidRPr="001563BF">
        <w:rPr>
          <w:rFonts w:eastAsia="Times New Roman" w:cs="Arial"/>
          <w:sz w:val="24"/>
          <w:szCs w:val="24"/>
          <w:lang w:eastAsia="en-AU"/>
        </w:rPr>
        <w:t>The occupier of a premises that makes shopping trolleys available for their customers to use within the premises must install a device that constrains the shopping trolley to the perimeter of the premises.</w:t>
      </w:r>
    </w:p>
    <w:p w:rsidRPr="001563BF" w:rsidR="001563BF" w:rsidP="008458C0" w:rsidRDefault="001563BF" w14:paraId="5842A2CC" w14:textId="2A8843CA">
      <w:pPr>
        <w:spacing w:after="240" w:line="240" w:lineRule="auto"/>
        <w:ind w:left="720"/>
        <w:jc w:val="both"/>
        <w:textAlignment w:val="baseline"/>
        <w:rPr>
          <w:rFonts w:eastAsia="Times New Roman" w:cs="Arial"/>
          <w:sz w:val="24"/>
          <w:szCs w:val="24"/>
          <w:lang w:eastAsia="en-AU"/>
        </w:rPr>
      </w:pPr>
      <w:r w:rsidRPr="001563BF">
        <w:rPr>
          <w:rFonts w:eastAsia="Times New Roman" w:cs="Arial"/>
          <w:sz w:val="24"/>
          <w:szCs w:val="24"/>
          <w:lang w:eastAsia="en-AU"/>
        </w:rPr>
        <w:t>The requirement to fit a device that constrains the shopping trolley to the perimeter of the premises applies to premises which has 30 or more shopping trolleys for use by customers.</w:t>
      </w:r>
    </w:p>
    <w:p w:rsidRPr="001563BF" w:rsidR="001563BF" w:rsidP="0046053A" w:rsidRDefault="001563BF" w14:paraId="4B33E560" w14:textId="77777777">
      <w:pPr>
        <w:spacing w:after="240" w:line="240" w:lineRule="auto"/>
        <w:ind w:left="720"/>
        <w:jc w:val="both"/>
        <w:textAlignment w:val="baseline"/>
        <w:rPr>
          <w:rFonts w:eastAsia="Times New Roman" w:cs="Arial"/>
          <w:sz w:val="24"/>
          <w:szCs w:val="24"/>
          <w:lang w:eastAsia="en-AU"/>
        </w:rPr>
      </w:pPr>
      <w:r w:rsidRPr="001563BF">
        <w:rPr>
          <w:rFonts w:eastAsia="Times New Roman" w:cs="Arial"/>
          <w:sz w:val="24"/>
          <w:szCs w:val="24"/>
          <w:lang w:eastAsia="en-AU"/>
        </w:rPr>
        <w:t>Process to be followed where shopping trolley left on road or Council land:</w:t>
      </w:r>
    </w:p>
    <w:p w:rsidRPr="001563BF" w:rsidR="001563BF" w:rsidP="0046053A" w:rsidRDefault="001563BF" w14:paraId="36714F65"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(a)</w:t>
      </w:r>
      <w:r w:rsidRPr="001563BF">
        <w:rPr>
          <w:rFonts w:eastAsia="Times New Roman" w:cs="Arial"/>
          <w:sz w:val="24"/>
          <w:szCs w:val="24"/>
          <w:lang w:eastAsia="en-AU"/>
        </w:rPr>
        <w:tab/>
      </w:r>
      <w:r w:rsidRPr="001563BF">
        <w:rPr>
          <w:rFonts w:eastAsia="Times New Roman" w:cs="Arial"/>
          <w:sz w:val="24"/>
          <w:szCs w:val="24"/>
          <w:lang w:eastAsia="en-AU"/>
        </w:rPr>
        <w:t>All premises which provide shopping trolleys are required to have a coin deposit mechanism or a perimeter constraint system installed on any shopping trolleys provided at their premises by 1 July 2018.</w:t>
      </w:r>
    </w:p>
    <w:p w:rsidRPr="001563BF" w:rsidR="001563BF" w:rsidP="0046053A" w:rsidRDefault="001563BF" w14:paraId="705D2456"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(b)</w:t>
      </w:r>
      <w:r w:rsidRPr="001563BF">
        <w:rPr>
          <w:rFonts w:eastAsia="Times New Roman" w:cs="Arial"/>
          <w:sz w:val="24"/>
          <w:szCs w:val="24"/>
          <w:lang w:eastAsia="en-AU"/>
        </w:rPr>
        <w:tab/>
      </w:r>
      <w:r w:rsidRPr="001563BF">
        <w:rPr>
          <w:rFonts w:eastAsia="Times New Roman" w:cs="Arial"/>
          <w:sz w:val="24"/>
          <w:szCs w:val="24"/>
          <w:lang w:eastAsia="en-AU"/>
        </w:rPr>
        <w:t>Any premises which provides shopping trolleys for customer use must ensure that the name of the store is clearly marked on the trolley and is accompanied by a message to customers about their responsibility to return the trolley to a proper collection point.</w:t>
      </w:r>
    </w:p>
    <w:p w:rsidRPr="001563BF" w:rsidR="001563BF" w:rsidP="0046053A" w:rsidRDefault="001563BF" w14:paraId="24A499E3"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(c)</w:t>
      </w:r>
      <w:r w:rsidRPr="001563BF">
        <w:rPr>
          <w:rFonts w:eastAsia="Times New Roman" w:cs="Arial"/>
          <w:sz w:val="24"/>
          <w:szCs w:val="24"/>
          <w:lang w:eastAsia="en-AU"/>
        </w:rPr>
        <w:tab/>
      </w:r>
      <w:r w:rsidRPr="001563BF">
        <w:rPr>
          <w:rFonts w:eastAsia="Times New Roman" w:cs="Arial"/>
          <w:sz w:val="24"/>
          <w:szCs w:val="24"/>
          <w:lang w:eastAsia="en-AU"/>
        </w:rPr>
        <w:t>Where a shopping trolley has been left on a road or Council land, the proprietor of the premises identified on the shopping trolley shall be notified and given a reasonable opportunity to recover the trolley, unless the shopping trolley or its location poses a danger to the users of the road or the Council land.</w:t>
      </w:r>
    </w:p>
    <w:p w:rsidRPr="001563BF" w:rsidR="001563BF" w:rsidP="0046053A" w:rsidRDefault="001563BF" w14:paraId="5D3697B1"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(d)</w:t>
      </w:r>
      <w:r w:rsidRPr="001563BF">
        <w:rPr>
          <w:rFonts w:eastAsia="Times New Roman" w:cs="Arial"/>
          <w:sz w:val="24"/>
          <w:szCs w:val="24"/>
          <w:lang w:eastAsia="en-AU"/>
        </w:rPr>
        <w:tab/>
      </w:r>
      <w:r w:rsidRPr="001563BF">
        <w:rPr>
          <w:rFonts w:eastAsia="Times New Roman" w:cs="Arial"/>
          <w:sz w:val="24"/>
          <w:szCs w:val="24"/>
          <w:lang w:eastAsia="en-AU"/>
        </w:rPr>
        <w:t>If, following notification, the proprietor does not recover the shopping trolley in question within a reasonable period of time, an authorised officer may impound that shopping trolley.</w:t>
      </w:r>
    </w:p>
    <w:p w:rsidRPr="001563BF" w:rsidR="001563BF" w:rsidP="0046053A" w:rsidRDefault="001563BF" w14:paraId="7B6152EC"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(e)</w:t>
      </w:r>
      <w:r w:rsidRPr="001563BF">
        <w:rPr>
          <w:rFonts w:eastAsia="Times New Roman" w:cs="Arial"/>
          <w:sz w:val="24"/>
          <w:szCs w:val="24"/>
          <w:lang w:eastAsia="en-AU"/>
        </w:rPr>
        <w:tab/>
      </w:r>
      <w:r w:rsidRPr="001563BF">
        <w:rPr>
          <w:rFonts w:eastAsia="Times New Roman" w:cs="Arial"/>
          <w:sz w:val="24"/>
          <w:szCs w:val="24"/>
          <w:lang w:eastAsia="en-AU"/>
        </w:rPr>
        <w:t>Council may enter into agreements for handling shopping trolleys</w:t>
      </w:r>
    </w:p>
    <w:p w:rsidRPr="001563BF" w:rsidR="001563BF" w:rsidP="0046053A" w:rsidRDefault="001563BF" w14:paraId="0F33A325"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(f)</w:t>
      </w:r>
      <w:r w:rsidRPr="001563BF">
        <w:rPr>
          <w:rFonts w:eastAsia="Times New Roman" w:cs="Arial"/>
          <w:sz w:val="24"/>
          <w:szCs w:val="24"/>
          <w:lang w:eastAsia="en-AU"/>
        </w:rPr>
        <w:tab/>
      </w:r>
      <w:r w:rsidRPr="001563BF">
        <w:rPr>
          <w:rFonts w:eastAsia="Times New Roman" w:cs="Arial"/>
          <w:sz w:val="24"/>
          <w:szCs w:val="24"/>
          <w:lang w:eastAsia="en-AU"/>
        </w:rPr>
        <w:t>The Council and the proprietor of any premises which provides shopping trolleys, or a body that represents such proprietors, may agree on a process for the handling and collection of shopping trolleys left on roads or Council land which may be contained in a Code or guidelines adopted by both of them or in a written agreement between them.</w:t>
      </w:r>
    </w:p>
    <w:p w:rsidRPr="001563BF" w:rsidR="001563BF" w:rsidP="0046053A" w:rsidRDefault="001563BF" w14:paraId="5170AF58" w14:textId="77777777">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(g)</w:t>
      </w:r>
      <w:r w:rsidRPr="001563BF">
        <w:rPr>
          <w:rFonts w:eastAsia="Times New Roman" w:cs="Arial"/>
          <w:sz w:val="24"/>
          <w:szCs w:val="24"/>
          <w:lang w:eastAsia="en-AU"/>
        </w:rPr>
        <w:tab/>
      </w:r>
      <w:r w:rsidRPr="001563BF">
        <w:rPr>
          <w:rFonts w:eastAsia="Times New Roman" w:cs="Arial"/>
          <w:sz w:val="24"/>
          <w:szCs w:val="24"/>
          <w:lang w:eastAsia="en-AU"/>
        </w:rPr>
        <w:t>Where Council enters into an agreement under sub-clause (e), an authorised officer must comply with the terms of that agreement in exercising any powers under this clause.</w:t>
      </w:r>
    </w:p>
    <w:p w:rsidR="001563BF" w:rsidP="0046053A" w:rsidRDefault="001563BF" w14:paraId="4DC2B6A1" w14:textId="06E548E1">
      <w:pPr>
        <w:spacing w:after="240" w:line="240" w:lineRule="auto"/>
        <w:ind w:left="2160" w:hanging="720"/>
        <w:jc w:val="both"/>
        <w:textAlignment w:val="baseline"/>
        <w:rPr>
          <w:rFonts w:eastAsia="Times New Roman" w:cs="Arial"/>
          <w:sz w:val="24"/>
          <w:szCs w:val="24"/>
          <w:lang w:eastAsia="en-AU"/>
        </w:rPr>
      </w:pPr>
      <w:r w:rsidRPr="001563BF">
        <w:rPr>
          <w:rFonts w:eastAsia="Times New Roman" w:cs="Arial"/>
          <w:sz w:val="24"/>
          <w:szCs w:val="24"/>
          <w:lang w:eastAsia="en-AU"/>
        </w:rPr>
        <w:t>(h)</w:t>
      </w:r>
      <w:r w:rsidRPr="001563BF">
        <w:rPr>
          <w:rFonts w:eastAsia="Times New Roman" w:cs="Arial"/>
          <w:sz w:val="24"/>
          <w:szCs w:val="24"/>
          <w:lang w:eastAsia="en-AU"/>
        </w:rPr>
        <w:tab/>
      </w:r>
      <w:r w:rsidRPr="001563BF">
        <w:rPr>
          <w:rFonts w:eastAsia="Times New Roman" w:cs="Arial"/>
          <w:sz w:val="24"/>
          <w:szCs w:val="24"/>
          <w:lang w:eastAsia="en-AU"/>
        </w:rPr>
        <w:t>Where a shopping trolley that has been left on a road or Council land contains the personal belongings of a person who is homeless, an authorised officer must take all reasonable steps to ensure that those belongings are removed for safe keeping and returned to the owner.</w:t>
      </w:r>
    </w:p>
    <w:p w:rsidRPr="000A41DA" w:rsidR="000A41DA" w:rsidRDefault="000A41DA" w14:paraId="09CF64E5" w14:textId="77777777">
      <w:pPr>
        <w:pStyle w:val="Heading3"/>
        <w:numPr>
          <w:ilvl w:val="0"/>
          <w:numId w:val="10"/>
        </w:numPr>
        <w:ind w:left="360"/>
        <w:rPr>
          <w:rFonts w:hint="eastAsia"/>
        </w:rPr>
      </w:pPr>
      <w:bookmarkStart w:name="_Toc230091895" w:id="26"/>
      <w:r w:rsidRPr="000A41DA">
        <w:t>Activities on a Footpath</w:t>
      </w:r>
      <w:bookmarkEnd w:id="26"/>
      <w:r w:rsidRPr="000A41DA">
        <w:t> </w:t>
      </w:r>
    </w:p>
    <w:p w:rsidRPr="00A728C1" w:rsidR="00A728C1" w:rsidP="00A728C1" w:rsidRDefault="00A728C1" w14:paraId="0D318825" w14:textId="77777777">
      <w:pPr>
        <w:pStyle w:val="paragraph"/>
        <w:spacing w:after="240"/>
        <w:ind w:left="420"/>
        <w:jc w:val="both"/>
        <w:textAlignment w:val="baseline"/>
        <w:rPr>
          <w:rStyle w:val="normaltextrun"/>
          <w:rFonts w:ascii="Arial" w:hAnsi="Arial" w:cs="Arial" w:eastAsiaTheme="majorEastAsia"/>
        </w:rPr>
      </w:pPr>
      <w:r w:rsidRPr="00A728C1">
        <w:rPr>
          <w:rStyle w:val="normaltextrun"/>
          <w:rFonts w:ascii="Arial" w:hAnsi="Arial" w:cs="Arial" w:eastAsiaTheme="majorEastAsia"/>
        </w:rPr>
        <w:t>A person must not, without a permit, place items on a footpath.</w:t>
      </w:r>
    </w:p>
    <w:p w:rsidRPr="00A728C1" w:rsidR="00A728C1" w:rsidP="00A728C1" w:rsidRDefault="00A728C1" w14:paraId="2C401F12" w14:textId="61931089">
      <w:pPr>
        <w:pStyle w:val="paragraph"/>
        <w:spacing w:after="240"/>
        <w:ind w:left="420"/>
        <w:jc w:val="both"/>
        <w:textAlignment w:val="baseline"/>
        <w:rPr>
          <w:rStyle w:val="normaltextrun"/>
          <w:rFonts w:ascii="Arial" w:hAnsi="Arial" w:cs="Arial" w:eastAsiaTheme="majorEastAsia"/>
        </w:rPr>
      </w:pPr>
      <w:r w:rsidRPr="00A728C1">
        <w:rPr>
          <w:rStyle w:val="normaltextrun"/>
          <w:rFonts w:ascii="Arial" w:hAnsi="Arial" w:cs="Arial" w:eastAsiaTheme="majorEastAsia"/>
        </w:rPr>
        <w:t>In addition, procedures relating to footpath activities can be found in the</w:t>
      </w:r>
      <w:r w:rsidR="00B95B59">
        <w:rPr>
          <w:rStyle w:val="normaltextrun"/>
          <w:rFonts w:ascii="Arial" w:hAnsi="Arial" w:cs="Arial" w:eastAsiaTheme="majorEastAsia"/>
        </w:rPr>
        <w:t xml:space="preserve"> </w:t>
      </w:r>
      <w:r w:rsidRPr="00A728C1">
        <w:rPr>
          <w:rStyle w:val="normaltextrun"/>
          <w:rFonts w:ascii="Arial" w:hAnsi="Arial" w:cs="Arial" w:eastAsiaTheme="majorEastAsia"/>
        </w:rPr>
        <w:t>Footpath Trading Guidelines, which are published by Council from time to time.</w:t>
      </w:r>
    </w:p>
    <w:p w:rsidRPr="00A728C1" w:rsidR="00A728C1" w:rsidP="00A728C1" w:rsidRDefault="00A728C1" w14:paraId="72438ABF" w14:textId="77777777">
      <w:pPr>
        <w:pStyle w:val="paragraph"/>
        <w:spacing w:after="240"/>
        <w:ind w:left="420"/>
        <w:jc w:val="both"/>
        <w:textAlignment w:val="baseline"/>
        <w:rPr>
          <w:rStyle w:val="normaltextrun"/>
          <w:rFonts w:ascii="Arial" w:hAnsi="Arial" w:cs="Arial" w:eastAsiaTheme="majorEastAsia"/>
        </w:rPr>
      </w:pPr>
      <w:r w:rsidRPr="00A728C1">
        <w:rPr>
          <w:rStyle w:val="normaltextrun"/>
          <w:rFonts w:ascii="Arial" w:hAnsi="Arial" w:cs="Arial" w:eastAsiaTheme="majorEastAsia"/>
        </w:rPr>
        <w:t>A person must comply with the requirements of the Footpath Trading Guidelines.</w:t>
      </w:r>
    </w:p>
    <w:p w:rsidRPr="00A728C1" w:rsidR="00A728C1" w:rsidP="00A728C1" w:rsidRDefault="00A728C1" w14:paraId="3072336E" w14:textId="77777777">
      <w:pPr>
        <w:pStyle w:val="paragraph"/>
        <w:spacing w:after="240"/>
        <w:ind w:left="420"/>
        <w:jc w:val="both"/>
        <w:textAlignment w:val="baseline"/>
        <w:rPr>
          <w:rStyle w:val="normaltextrun"/>
          <w:rFonts w:ascii="Arial" w:hAnsi="Arial" w:cs="Arial" w:eastAsiaTheme="majorEastAsia"/>
        </w:rPr>
      </w:pPr>
      <w:r w:rsidRPr="00A728C1">
        <w:rPr>
          <w:rStyle w:val="normaltextrun"/>
          <w:rFonts w:ascii="Arial" w:hAnsi="Arial" w:cs="Arial" w:eastAsiaTheme="majorEastAsia"/>
        </w:rPr>
        <w:t>In deciding whether to grant a permit for the placement of a footpath object, Council may have regard to:</w:t>
      </w:r>
    </w:p>
    <w:p w:rsidRPr="00A728C1" w:rsidR="00A728C1" w:rsidRDefault="00A728C1" w14:paraId="32B1B974" w14:textId="52CCF159">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the effect on pedestrian traffic flows and safety;</w:t>
      </w:r>
    </w:p>
    <w:p w:rsidRPr="00A728C1" w:rsidR="00A728C1" w:rsidRDefault="00A728C1" w14:paraId="781E2C3F" w14:textId="515C190D">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the impact on the appearance of the street and its surroundings;</w:t>
      </w:r>
    </w:p>
    <w:p w:rsidRPr="00A728C1" w:rsidR="00A728C1" w:rsidRDefault="00A728C1" w14:paraId="2F66917C" w14:textId="5539F557">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the impact on residential amenity;</w:t>
      </w:r>
    </w:p>
    <w:p w:rsidRPr="00A728C1" w:rsidR="00A728C1" w:rsidRDefault="00A728C1" w14:paraId="3B01F8FF" w14:textId="2B8600D8">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the duration of the use;</w:t>
      </w:r>
    </w:p>
    <w:p w:rsidRPr="00A728C1" w:rsidR="00A728C1" w:rsidRDefault="00A728C1" w14:paraId="620E7DB9" w14:textId="4EDB2A12">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the effect on vehicular traffic flows and safety;</w:t>
      </w:r>
    </w:p>
    <w:p w:rsidRPr="00A728C1" w:rsidR="00A728C1" w:rsidRDefault="00A728C1" w14:paraId="73D3ACAC" w14:textId="48E9D8F1">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compatibility with other uses in the street;</w:t>
      </w:r>
    </w:p>
    <w:p w:rsidRPr="00A728C1" w:rsidR="00A728C1" w:rsidRDefault="00A728C1" w14:paraId="4287A5DD" w14:textId="4E347EAD">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whether it is complementary to the primary adjoining use;</w:t>
      </w:r>
    </w:p>
    <w:p w:rsidRPr="00A728C1" w:rsidR="00A728C1" w:rsidRDefault="00A728C1" w14:paraId="48B86FE0" w14:textId="4EEC869E">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whether it is less intensive than the primary adjoining use;</w:t>
      </w:r>
    </w:p>
    <w:p w:rsidRPr="00A728C1" w:rsidR="00A728C1" w:rsidRDefault="00A728C1" w14:paraId="741FE3EF" w14:textId="62F53815">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the applicant’s previous record of compliance;</w:t>
      </w:r>
    </w:p>
    <w:p w:rsidRPr="00A728C1" w:rsidR="00A728C1" w:rsidRDefault="00A728C1" w14:paraId="4B3FD69A" w14:textId="747571EA">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any relevant policies of Council; and</w:t>
      </w:r>
    </w:p>
    <w:p w:rsidR="00381DE4" w:rsidRDefault="00A728C1" w14:paraId="74648D6F" w14:textId="58A01A9D">
      <w:pPr>
        <w:pStyle w:val="paragraph"/>
        <w:numPr>
          <w:ilvl w:val="0"/>
          <w:numId w:val="12"/>
        </w:numPr>
        <w:spacing w:before="0" w:beforeAutospacing="0" w:after="240" w:afterAutospacing="0"/>
        <w:ind w:left="1496" w:hanging="357"/>
        <w:jc w:val="both"/>
        <w:textAlignment w:val="baseline"/>
        <w:rPr>
          <w:rStyle w:val="normaltextrun"/>
          <w:rFonts w:ascii="Arial" w:hAnsi="Arial" w:cs="Arial" w:eastAsiaTheme="majorEastAsia"/>
        </w:rPr>
      </w:pPr>
      <w:r w:rsidRPr="00A728C1">
        <w:rPr>
          <w:rStyle w:val="normaltextrun"/>
          <w:rFonts w:ascii="Arial" w:hAnsi="Arial" w:cs="Arial" w:eastAsiaTheme="majorEastAsia"/>
        </w:rPr>
        <w:t>any other matter relevant to the application.</w:t>
      </w:r>
    </w:p>
    <w:p w:rsidR="000A41DA" w:rsidRDefault="000A41DA" w14:paraId="365E317F" w14:textId="77777777">
      <w:pPr>
        <w:pStyle w:val="Heading3"/>
        <w:numPr>
          <w:ilvl w:val="0"/>
          <w:numId w:val="10"/>
        </w:numPr>
        <w:ind w:left="360"/>
        <w:rPr>
          <w:rFonts w:hint="eastAsia"/>
        </w:rPr>
      </w:pPr>
      <w:bookmarkStart w:name="_Toc230091896" w:id="27"/>
      <w:r w:rsidRPr="000A41DA">
        <w:t>Activities on a Road</w:t>
      </w:r>
      <w:bookmarkEnd w:id="27"/>
      <w:r w:rsidRPr="000A41DA">
        <w:t> </w:t>
      </w:r>
    </w:p>
    <w:p w:rsidRPr="000A41DA" w:rsidR="00381DE4" w:rsidP="00381DE4" w:rsidRDefault="00381DE4" w14:paraId="41B37B27"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7C6D3FCD" w14:textId="77777777">
      <w:pPr>
        <w:pStyle w:val="Heading3"/>
        <w:numPr>
          <w:ilvl w:val="0"/>
          <w:numId w:val="10"/>
        </w:numPr>
        <w:ind w:left="360"/>
        <w:rPr>
          <w:rFonts w:hint="eastAsia"/>
        </w:rPr>
      </w:pPr>
      <w:bookmarkStart w:name="_Toc230091897" w:id="28"/>
      <w:r w:rsidRPr="000A41DA">
        <w:t>Repairing Vehicles</w:t>
      </w:r>
      <w:bookmarkEnd w:id="28"/>
      <w:r w:rsidRPr="000A41DA">
        <w:t> </w:t>
      </w:r>
    </w:p>
    <w:p w:rsidRPr="000A41DA" w:rsidR="00381DE4" w:rsidP="00381DE4" w:rsidRDefault="00381DE4" w14:paraId="329B73FD"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780BB6" w:rsidR="000A41DA" w:rsidRDefault="000A41DA" w14:paraId="5370D8B2" w14:textId="77777777">
      <w:pPr>
        <w:pStyle w:val="Heading3"/>
        <w:numPr>
          <w:ilvl w:val="0"/>
          <w:numId w:val="10"/>
        </w:numPr>
        <w:ind w:left="360"/>
        <w:rPr>
          <w:rFonts w:eastAsia="Times New Roman"/>
          <w:bCs/>
          <w:lang w:eastAsia="en-AU"/>
        </w:rPr>
      </w:pPr>
      <w:bookmarkStart w:name="_Toc230091898" w:id="29"/>
      <w:r w:rsidRPr="00780BB6">
        <w:t>Consumption of liquor</w:t>
      </w:r>
      <w:bookmarkEnd w:id="29"/>
      <w:r w:rsidRPr="00780BB6">
        <w:t> </w:t>
      </w:r>
    </w:p>
    <w:p w:rsidRPr="006612DD" w:rsidR="006612DD" w:rsidP="006612DD" w:rsidRDefault="006612DD" w14:paraId="656D2518" w14:textId="77777777">
      <w:pPr>
        <w:spacing w:after="240" w:line="240" w:lineRule="auto"/>
        <w:ind w:left="360"/>
        <w:jc w:val="both"/>
        <w:textAlignment w:val="baseline"/>
        <w:rPr>
          <w:rFonts w:eastAsia="Times New Roman" w:cs="Arial"/>
          <w:sz w:val="24"/>
          <w:szCs w:val="24"/>
          <w:lang w:eastAsia="en-AU"/>
        </w:rPr>
      </w:pPr>
      <w:r w:rsidRPr="006612DD">
        <w:rPr>
          <w:rFonts w:eastAsia="Times New Roman" w:cs="Arial"/>
          <w:sz w:val="24"/>
          <w:szCs w:val="24"/>
          <w:lang w:eastAsia="en-AU"/>
        </w:rPr>
        <w:t>Unsealed containers of alcohol in public are prohibited in the following areas:</w:t>
      </w:r>
    </w:p>
    <w:p w:rsidRPr="00054B5C" w:rsidR="006612DD" w:rsidRDefault="006612DD" w14:paraId="3640D1A3" w14:textId="123E962C">
      <w:pPr>
        <w:pStyle w:val="ListParagraph"/>
        <w:numPr>
          <w:ilvl w:val="1"/>
          <w:numId w:val="13"/>
        </w:numPr>
        <w:spacing w:after="240" w:line="240" w:lineRule="auto"/>
        <w:ind w:left="1496" w:hanging="357"/>
        <w:contextualSpacing w:val="0"/>
        <w:jc w:val="both"/>
        <w:textAlignment w:val="baseline"/>
        <w:rPr>
          <w:rFonts w:eastAsia="Times New Roman" w:cs="Arial"/>
          <w:sz w:val="24"/>
          <w:szCs w:val="24"/>
          <w:lang w:eastAsia="en-AU"/>
        </w:rPr>
      </w:pPr>
      <w:r w:rsidRPr="00054B5C">
        <w:rPr>
          <w:rFonts w:eastAsia="Times New Roman" w:cs="Arial"/>
          <w:sz w:val="24"/>
          <w:szCs w:val="24"/>
          <w:lang w:eastAsia="en-AU"/>
        </w:rPr>
        <w:t>Throughout the whole of the municipal district in any year, at all times, on all roads (including footpaths).</w:t>
      </w:r>
    </w:p>
    <w:p w:rsidRPr="00054B5C" w:rsidR="006612DD" w:rsidRDefault="006612DD" w14:paraId="5E1BFF62" w14:textId="433A2FFE">
      <w:pPr>
        <w:pStyle w:val="ListParagraph"/>
        <w:numPr>
          <w:ilvl w:val="1"/>
          <w:numId w:val="13"/>
        </w:numPr>
        <w:spacing w:after="240" w:line="240" w:lineRule="auto"/>
        <w:ind w:left="1496" w:hanging="357"/>
        <w:contextualSpacing w:val="0"/>
        <w:jc w:val="both"/>
        <w:textAlignment w:val="baseline"/>
        <w:rPr>
          <w:rFonts w:eastAsia="Times New Roman" w:cs="Arial"/>
          <w:sz w:val="24"/>
          <w:szCs w:val="24"/>
          <w:lang w:eastAsia="en-AU"/>
        </w:rPr>
      </w:pPr>
      <w:r w:rsidRPr="00054B5C">
        <w:rPr>
          <w:rFonts w:eastAsia="Times New Roman" w:cs="Arial"/>
          <w:sz w:val="24"/>
          <w:szCs w:val="24"/>
          <w:lang w:eastAsia="en-AU"/>
        </w:rPr>
        <w:t>Throughout the municipal district, in any year, on council land, between the hours of 8 pm and 12 noon on the following day.</w:t>
      </w:r>
    </w:p>
    <w:p w:rsidRPr="00054B5C" w:rsidR="006612DD" w:rsidRDefault="006612DD" w14:paraId="5CE62360" w14:textId="1C4BCE84">
      <w:pPr>
        <w:pStyle w:val="ListParagraph"/>
        <w:numPr>
          <w:ilvl w:val="1"/>
          <w:numId w:val="13"/>
        </w:numPr>
        <w:spacing w:after="240" w:line="240" w:lineRule="auto"/>
        <w:ind w:left="1496" w:hanging="357"/>
        <w:contextualSpacing w:val="0"/>
        <w:jc w:val="both"/>
        <w:textAlignment w:val="baseline"/>
        <w:rPr>
          <w:rFonts w:eastAsia="Times New Roman" w:cs="Arial"/>
          <w:sz w:val="24"/>
          <w:szCs w:val="24"/>
          <w:lang w:eastAsia="en-AU"/>
        </w:rPr>
      </w:pPr>
      <w:r w:rsidRPr="00054B5C">
        <w:rPr>
          <w:rFonts w:eastAsia="Times New Roman" w:cs="Arial"/>
          <w:sz w:val="24"/>
          <w:szCs w:val="24"/>
          <w:lang w:eastAsia="en-AU"/>
        </w:rPr>
        <w:t>At St Kilda Skate Park, Marine Parade, St Kilda, between 12 noon and 8 pm.</w:t>
      </w:r>
    </w:p>
    <w:p w:rsidRPr="00054B5C" w:rsidR="006612DD" w:rsidRDefault="006612DD" w14:paraId="7421894A" w14:textId="32CF01CE">
      <w:pPr>
        <w:pStyle w:val="ListParagraph"/>
        <w:numPr>
          <w:ilvl w:val="1"/>
          <w:numId w:val="13"/>
        </w:numPr>
        <w:spacing w:after="240" w:line="240" w:lineRule="auto"/>
        <w:ind w:left="1496" w:hanging="357"/>
        <w:contextualSpacing w:val="0"/>
        <w:jc w:val="both"/>
        <w:textAlignment w:val="baseline"/>
        <w:rPr>
          <w:rFonts w:eastAsia="Times New Roman" w:cs="Arial"/>
          <w:sz w:val="24"/>
          <w:szCs w:val="24"/>
          <w:lang w:eastAsia="en-AU"/>
        </w:rPr>
      </w:pPr>
      <w:r w:rsidRPr="00054B5C">
        <w:rPr>
          <w:rFonts w:eastAsia="Times New Roman" w:cs="Arial"/>
          <w:sz w:val="24"/>
          <w:szCs w:val="24"/>
          <w:lang w:eastAsia="en-AU"/>
        </w:rPr>
        <w:t>The St Kilda foreshore precinct from 12.01 am on 1 November to 11.59 pm on 31 March each year.</w:t>
      </w:r>
    </w:p>
    <w:p w:rsidRPr="006612DD" w:rsidR="006612DD" w:rsidP="00FE0890" w:rsidRDefault="006612DD" w14:paraId="2A66EFC3" w14:textId="77777777">
      <w:pPr>
        <w:spacing w:after="240" w:line="240" w:lineRule="auto"/>
        <w:ind w:left="1496"/>
        <w:jc w:val="both"/>
        <w:textAlignment w:val="baseline"/>
        <w:rPr>
          <w:rFonts w:eastAsia="Times New Roman" w:cs="Arial"/>
          <w:sz w:val="24"/>
          <w:szCs w:val="24"/>
          <w:lang w:eastAsia="en-AU"/>
        </w:rPr>
      </w:pPr>
      <w:r w:rsidRPr="006612DD">
        <w:rPr>
          <w:rFonts w:eastAsia="Times New Roman" w:cs="Arial"/>
          <w:sz w:val="24"/>
          <w:szCs w:val="24"/>
          <w:lang w:eastAsia="en-AU"/>
        </w:rPr>
        <w:t>Note: The St Kilda foreshore precinct is defined as waters and Crown land within the municipality boundary up to the adjoining road, and includes all beaches, reserves, parkland and carpark from Langridge Street, Middle Park to Thackeray Street, Elwood.</w:t>
      </w:r>
    </w:p>
    <w:p w:rsidRPr="001C0A03" w:rsidR="006612DD" w:rsidRDefault="006612DD" w14:paraId="50F3064E" w14:textId="62911AEE">
      <w:pPr>
        <w:pStyle w:val="ListParagraph"/>
        <w:numPr>
          <w:ilvl w:val="0"/>
          <w:numId w:val="14"/>
        </w:numPr>
        <w:spacing w:after="240" w:line="240" w:lineRule="auto"/>
        <w:ind w:left="1497"/>
        <w:jc w:val="both"/>
        <w:textAlignment w:val="baseline"/>
        <w:rPr>
          <w:rFonts w:eastAsia="Times New Roman" w:cs="Arial"/>
          <w:sz w:val="24"/>
          <w:szCs w:val="24"/>
          <w:lang w:eastAsia="en-AU"/>
        </w:rPr>
      </w:pPr>
      <w:r w:rsidRPr="001C0A03">
        <w:rPr>
          <w:rFonts w:eastAsia="Times New Roman" w:cs="Arial"/>
          <w:sz w:val="24"/>
          <w:szCs w:val="24"/>
          <w:lang w:eastAsia="en-AU"/>
        </w:rPr>
        <w:t>Public places (other than licensed premises within the meaning of the Liquor Control Reform Act 1998) within the whole of the municipal district for the period from 8 pm on 30 December until 12 noon on 2 January each year (New Year’s Period).</w:t>
      </w:r>
    </w:p>
    <w:p w:rsidRPr="001C0A03" w:rsidR="006612DD" w:rsidRDefault="006612DD" w14:paraId="0F57DE40" w14:textId="72F86709">
      <w:pPr>
        <w:pStyle w:val="ListParagraph"/>
        <w:numPr>
          <w:ilvl w:val="0"/>
          <w:numId w:val="14"/>
        </w:numPr>
        <w:spacing w:after="240" w:line="240" w:lineRule="auto"/>
        <w:ind w:left="1497"/>
        <w:jc w:val="both"/>
        <w:textAlignment w:val="baseline"/>
        <w:rPr>
          <w:rFonts w:eastAsia="Times New Roman" w:cs="Arial"/>
          <w:sz w:val="24"/>
          <w:szCs w:val="24"/>
          <w:lang w:eastAsia="en-AU"/>
        </w:rPr>
      </w:pPr>
      <w:r w:rsidRPr="001C0A03">
        <w:rPr>
          <w:rFonts w:eastAsia="Times New Roman" w:cs="Arial"/>
          <w:sz w:val="24"/>
          <w:szCs w:val="24"/>
          <w:lang w:eastAsia="en-AU"/>
        </w:rPr>
        <w:t>Public places (other than licensed premises within the meaning of the Liquor Control Reform Act 1998) within the whole of the municipal district on 26 January between the hours of 12.01 am and 11.59 pm each year (Australia Day).</w:t>
      </w:r>
    </w:p>
    <w:p w:rsidRPr="001C0A03" w:rsidR="006612DD" w:rsidRDefault="006612DD" w14:paraId="4FCD2DF9" w14:textId="774672B3">
      <w:pPr>
        <w:pStyle w:val="ListParagraph"/>
        <w:numPr>
          <w:ilvl w:val="0"/>
          <w:numId w:val="14"/>
        </w:numPr>
        <w:spacing w:after="240" w:line="240" w:lineRule="auto"/>
        <w:ind w:left="1497"/>
        <w:jc w:val="both"/>
        <w:textAlignment w:val="baseline"/>
        <w:rPr>
          <w:rFonts w:eastAsia="Times New Roman" w:cs="Arial"/>
          <w:sz w:val="24"/>
          <w:szCs w:val="24"/>
          <w:lang w:eastAsia="en-AU"/>
        </w:rPr>
      </w:pPr>
      <w:r w:rsidRPr="001C0A03">
        <w:rPr>
          <w:rFonts w:eastAsia="Times New Roman" w:cs="Arial"/>
          <w:sz w:val="24"/>
          <w:szCs w:val="24"/>
          <w:lang w:eastAsia="en-AU"/>
        </w:rPr>
        <w:t>Public places (other than licensed premises within the meaning of the Liquor Control Reform Act 1998) within the whole of the municipal district on 25 January 2020 between the hours of 12.01 am and 11.59 pm..</w:t>
      </w:r>
    </w:p>
    <w:p w:rsidRPr="001C0A03" w:rsidR="006612DD" w:rsidRDefault="006612DD" w14:paraId="23C4ED72" w14:textId="6D427050">
      <w:pPr>
        <w:pStyle w:val="ListParagraph"/>
        <w:numPr>
          <w:ilvl w:val="0"/>
          <w:numId w:val="14"/>
        </w:numPr>
        <w:spacing w:after="240" w:line="240" w:lineRule="auto"/>
        <w:ind w:left="1497"/>
        <w:jc w:val="both"/>
        <w:textAlignment w:val="baseline"/>
        <w:rPr>
          <w:rFonts w:eastAsia="Times New Roman" w:cs="Arial"/>
          <w:sz w:val="24"/>
          <w:szCs w:val="24"/>
          <w:lang w:eastAsia="en-AU"/>
        </w:rPr>
      </w:pPr>
      <w:r w:rsidRPr="001C0A03">
        <w:rPr>
          <w:rFonts w:eastAsia="Times New Roman" w:cs="Arial"/>
          <w:sz w:val="24"/>
          <w:szCs w:val="24"/>
          <w:lang w:eastAsia="en-AU"/>
        </w:rPr>
        <w:t>. The St Kilda Festival precinct between 9 am and 12 midnight on each day(s) of the festival.</w:t>
      </w:r>
    </w:p>
    <w:p w:rsidRPr="006612DD" w:rsidR="006612DD" w:rsidP="00FE0890" w:rsidRDefault="006612DD" w14:paraId="31C55A43" w14:textId="77777777">
      <w:pPr>
        <w:spacing w:after="240" w:line="240" w:lineRule="auto"/>
        <w:ind w:left="1497"/>
        <w:jc w:val="both"/>
        <w:textAlignment w:val="baseline"/>
        <w:rPr>
          <w:rFonts w:eastAsia="Times New Roman" w:cs="Arial"/>
          <w:sz w:val="24"/>
          <w:szCs w:val="24"/>
          <w:lang w:eastAsia="en-AU"/>
        </w:rPr>
      </w:pPr>
      <w:r w:rsidRPr="006612DD">
        <w:rPr>
          <w:rFonts w:eastAsia="Times New Roman" w:cs="Arial"/>
          <w:sz w:val="24"/>
          <w:szCs w:val="24"/>
          <w:lang w:eastAsia="en-AU"/>
        </w:rPr>
        <w:t>Note: The St Kilda precinct is that area being from the foreshore along Thackeray Street to Barkly Street, along Barkly Street to Fitzroy Street, along Fitzroy Street to Canterbury Road, along Canterbury Road to Cowderoy Street then down Cowderoy Street to the foreshore, including the beach.</w:t>
      </w:r>
    </w:p>
    <w:p w:rsidRPr="00E26C89" w:rsidR="006612DD" w:rsidRDefault="006612DD" w14:paraId="4285F835" w14:textId="34519462">
      <w:pPr>
        <w:pStyle w:val="ListParagraph"/>
        <w:numPr>
          <w:ilvl w:val="0"/>
          <w:numId w:val="15"/>
        </w:numPr>
        <w:spacing w:after="240" w:line="240" w:lineRule="auto"/>
        <w:ind w:left="1497"/>
        <w:jc w:val="both"/>
        <w:textAlignment w:val="baseline"/>
        <w:rPr>
          <w:rFonts w:eastAsia="Times New Roman" w:cs="Arial"/>
          <w:sz w:val="24"/>
          <w:szCs w:val="24"/>
          <w:lang w:eastAsia="en-AU"/>
        </w:rPr>
      </w:pPr>
      <w:r w:rsidRPr="00E26C89">
        <w:rPr>
          <w:rFonts w:eastAsia="Times New Roman" w:cs="Arial"/>
          <w:sz w:val="24"/>
          <w:szCs w:val="24"/>
          <w:lang w:eastAsia="en-AU"/>
        </w:rPr>
        <w:t>Australian Formula 1 Grand Prix local access area for the period of the Grand Prix as defined in the Australian Grand Prix Act – being from midnight on the Monday preceding the Grand Prix to midnight on the Monday after the Grand Prix.</w:t>
      </w:r>
    </w:p>
    <w:p w:rsidRPr="006612DD" w:rsidR="006612DD" w:rsidP="006612DD" w:rsidRDefault="006612DD" w14:paraId="31923234" w14:textId="77777777">
      <w:pPr>
        <w:spacing w:after="240" w:line="240" w:lineRule="auto"/>
        <w:ind w:left="360"/>
        <w:jc w:val="both"/>
        <w:textAlignment w:val="baseline"/>
        <w:rPr>
          <w:rFonts w:eastAsia="Times New Roman" w:cs="Arial"/>
          <w:sz w:val="24"/>
          <w:szCs w:val="24"/>
          <w:lang w:eastAsia="en-AU"/>
        </w:rPr>
      </w:pPr>
      <w:r w:rsidRPr="006612DD">
        <w:rPr>
          <w:rFonts w:eastAsia="Times New Roman" w:cs="Arial"/>
          <w:sz w:val="24"/>
          <w:szCs w:val="24"/>
          <w:lang w:eastAsia="en-AU"/>
        </w:rPr>
        <w:t>Sealed containers of alcohol in public are prohibited in the following areas:</w:t>
      </w:r>
    </w:p>
    <w:p w:rsidRPr="00E26C89" w:rsidR="006612DD" w:rsidRDefault="006612DD" w14:paraId="2A6EB0B6" w14:textId="356D3626">
      <w:pPr>
        <w:pStyle w:val="ListParagraph"/>
        <w:numPr>
          <w:ilvl w:val="1"/>
          <w:numId w:val="16"/>
        </w:numPr>
        <w:spacing w:after="240" w:line="240" w:lineRule="auto"/>
        <w:ind w:left="1440"/>
        <w:jc w:val="both"/>
        <w:textAlignment w:val="baseline"/>
        <w:rPr>
          <w:rFonts w:eastAsia="Times New Roman" w:cs="Arial"/>
          <w:sz w:val="24"/>
          <w:szCs w:val="24"/>
          <w:lang w:eastAsia="en-AU"/>
        </w:rPr>
      </w:pPr>
      <w:r w:rsidRPr="00E26C89">
        <w:rPr>
          <w:rFonts w:eastAsia="Times New Roman" w:cs="Arial"/>
          <w:sz w:val="24"/>
          <w:szCs w:val="24"/>
          <w:lang w:eastAsia="en-AU"/>
        </w:rPr>
        <w:t>The St Kilda Foreshore Precinct from 12:01 am on 1 November to 11:59pm on 31 March each year.</w:t>
      </w:r>
    </w:p>
    <w:p w:rsidRPr="006612DD" w:rsidR="006612DD" w:rsidP="006612DD" w:rsidRDefault="006612DD" w14:paraId="737DFF52" w14:textId="77777777">
      <w:pPr>
        <w:spacing w:after="240" w:line="240" w:lineRule="auto"/>
        <w:jc w:val="both"/>
        <w:textAlignment w:val="baseline"/>
        <w:rPr>
          <w:rFonts w:eastAsia="Times New Roman" w:cs="Arial"/>
          <w:sz w:val="24"/>
          <w:szCs w:val="24"/>
          <w:lang w:eastAsia="en-AU"/>
        </w:rPr>
      </w:pPr>
    </w:p>
    <w:p w:rsidRPr="006612DD" w:rsidR="006612DD" w:rsidP="00E26C89" w:rsidRDefault="006612DD" w14:paraId="43B8D863" w14:textId="77777777">
      <w:pPr>
        <w:spacing w:after="240" w:line="240" w:lineRule="auto"/>
        <w:ind w:left="1080"/>
        <w:jc w:val="both"/>
        <w:textAlignment w:val="baseline"/>
        <w:rPr>
          <w:rFonts w:eastAsia="Times New Roman" w:cs="Arial"/>
          <w:sz w:val="24"/>
          <w:szCs w:val="24"/>
          <w:lang w:eastAsia="en-AU"/>
        </w:rPr>
      </w:pPr>
      <w:r w:rsidRPr="006612DD">
        <w:rPr>
          <w:rFonts w:eastAsia="Times New Roman" w:cs="Arial"/>
          <w:sz w:val="24"/>
          <w:szCs w:val="24"/>
          <w:lang w:eastAsia="en-AU"/>
        </w:rPr>
        <w:t>Note: The St Kilda Foreshore precinct is defined as waters and Crown land within the municipal boundary up to the adjoining road and includes all beaches, reserves, park land and car park from Langridge Street Middle Park to Thackeray Street Elwood.</w:t>
      </w:r>
    </w:p>
    <w:p w:rsidRPr="00FE0890" w:rsidR="006612DD" w:rsidRDefault="006612DD" w14:paraId="5ADC665F" w14:textId="022DF9F2">
      <w:pPr>
        <w:pStyle w:val="ListParagraph"/>
        <w:numPr>
          <w:ilvl w:val="0"/>
          <w:numId w:val="17"/>
        </w:numPr>
        <w:spacing w:after="240" w:line="240" w:lineRule="auto"/>
        <w:ind w:left="1139" w:hanging="357"/>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New Year’s Eve for the period from 9am on 30 December until 9am on 1 January in any year, no sealed containers of alcohol can be carried or possessed in the following areas along the foreshore:</w:t>
      </w:r>
    </w:p>
    <w:p w:rsidRPr="00FE0890" w:rsidR="006612DD" w:rsidRDefault="006612DD" w14:paraId="21A0A198" w14:textId="0AD52B7D">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North of Head Street, Elwood and South of Ormond Esplanade between St Kilda Street, Elwood and Glen Huntly Road, Elwood;</w:t>
      </w:r>
    </w:p>
    <w:p w:rsidRPr="00FE0890" w:rsidR="006612DD" w:rsidRDefault="006612DD" w14:paraId="5A1C2293" w14:textId="66080F19">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West of Marine Parade between Glen Huntly Road, Elwood and Shakespeare Grove, St Kilda;</w:t>
      </w:r>
    </w:p>
    <w:p w:rsidRPr="00FE0890" w:rsidR="006612DD" w:rsidRDefault="006612DD" w14:paraId="07D145C4" w14:textId="47E013BC">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West of Jacka Boulevard, St Kilda between Shakespeare Grove and Fitzroy Street;</w:t>
      </w:r>
    </w:p>
    <w:p w:rsidRPr="00FE0890" w:rsidR="006612DD" w:rsidRDefault="006612DD" w14:paraId="2E94F3D1" w14:textId="65127557">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West of Beaconsfield Parade between Fitzroy Street, St Kilda and Esplanade East, Port Melbourne;</w:t>
      </w:r>
    </w:p>
    <w:p w:rsidRPr="00FE0890" w:rsidR="006612DD" w:rsidRDefault="006612DD" w14:paraId="235A667B" w14:textId="2E18D90C">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West of Beach Street between Esplanade East, Port Melbourne and Princes Street, Port Melbourne;</w:t>
      </w:r>
    </w:p>
    <w:p w:rsidRPr="00FE0890" w:rsidR="006612DD" w:rsidRDefault="006612DD" w14:paraId="2DB386B2" w14:textId="6C2FC2E7">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South of Waterfront Place, Port Melbourne, between the Port of Melbourne Authority and Princes Street, Port Melbourne;</w:t>
      </w:r>
    </w:p>
    <w:p w:rsidRPr="00FE0890" w:rsidR="006612DD" w:rsidRDefault="006612DD" w14:paraId="3CCEE433" w14:textId="4AEA949F">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South of Beach Street, Port Melbourne, between Princes Street and Beacon Cove; and</w:t>
      </w:r>
    </w:p>
    <w:p w:rsidRPr="00FE0890" w:rsidR="000A41DA" w:rsidRDefault="006612DD" w14:paraId="2B36191B" w14:textId="3B15239F">
      <w:pPr>
        <w:pStyle w:val="ListParagraph"/>
        <w:numPr>
          <w:ilvl w:val="2"/>
          <w:numId w:val="18"/>
        </w:numPr>
        <w:spacing w:after="240" w:line="240" w:lineRule="auto"/>
        <w:ind w:hanging="181"/>
        <w:contextualSpacing w:val="0"/>
        <w:jc w:val="both"/>
        <w:textAlignment w:val="baseline"/>
        <w:rPr>
          <w:rFonts w:eastAsia="Times New Roman" w:cs="Arial"/>
          <w:sz w:val="24"/>
          <w:szCs w:val="24"/>
          <w:lang w:eastAsia="en-AU"/>
        </w:rPr>
      </w:pPr>
      <w:r w:rsidRPr="00FE0890">
        <w:rPr>
          <w:rFonts w:eastAsia="Times New Roman" w:cs="Arial"/>
          <w:sz w:val="24"/>
          <w:szCs w:val="24"/>
          <w:lang w:eastAsia="en-AU"/>
        </w:rPr>
        <w:t>South of the Boulevard, Port Melbourne, between Beacon Cove and Todd Road</w:t>
      </w:r>
    </w:p>
    <w:p w:rsidRPr="000A41DA" w:rsidR="000A41DA" w:rsidRDefault="000A41DA" w14:paraId="3B388078" w14:textId="77777777">
      <w:pPr>
        <w:pStyle w:val="Heading3"/>
        <w:numPr>
          <w:ilvl w:val="0"/>
          <w:numId w:val="10"/>
        </w:numPr>
        <w:ind w:left="360"/>
        <w:rPr>
          <w:rFonts w:hint="eastAsia"/>
        </w:rPr>
      </w:pPr>
      <w:bookmarkStart w:name="_Toc230091899" w:id="30"/>
      <w:r w:rsidRPr="000A41DA">
        <w:t>Occupation of Roads</w:t>
      </w:r>
      <w:bookmarkEnd w:id="30"/>
      <w:r w:rsidRPr="000A41DA">
        <w:t> </w:t>
      </w:r>
    </w:p>
    <w:p w:rsidRPr="00F5224C" w:rsidR="00F5224C" w:rsidP="00F5224C" w:rsidRDefault="00F5224C" w14:paraId="08347F24" w14:textId="77777777">
      <w:pPr>
        <w:spacing w:after="240" w:line="240" w:lineRule="auto"/>
        <w:ind w:left="360"/>
        <w:jc w:val="both"/>
        <w:textAlignment w:val="baseline"/>
        <w:rPr>
          <w:rFonts w:eastAsia="Times New Roman" w:cs="Arial"/>
          <w:sz w:val="24"/>
          <w:szCs w:val="24"/>
          <w:lang w:eastAsia="en-AU"/>
        </w:rPr>
      </w:pPr>
      <w:r w:rsidRPr="00F5224C">
        <w:rPr>
          <w:rFonts w:eastAsia="Times New Roman" w:cs="Arial"/>
          <w:sz w:val="24"/>
          <w:szCs w:val="24"/>
          <w:lang w:eastAsia="en-AU"/>
        </w:rPr>
        <w:t>Criteria for the grant of a permit</w:t>
      </w:r>
    </w:p>
    <w:p w:rsidRPr="00F5224C" w:rsidR="00F5224C" w:rsidP="00F5224C" w:rsidRDefault="00F5224C" w14:paraId="168FAD9F" w14:textId="77777777">
      <w:pPr>
        <w:spacing w:after="240" w:line="240" w:lineRule="auto"/>
        <w:ind w:left="1080" w:hanging="360"/>
        <w:jc w:val="both"/>
        <w:textAlignment w:val="baseline"/>
        <w:rPr>
          <w:rFonts w:eastAsia="Times New Roman" w:cs="Arial"/>
          <w:sz w:val="24"/>
          <w:szCs w:val="24"/>
          <w:lang w:eastAsia="en-AU"/>
        </w:rPr>
      </w:pPr>
      <w:r w:rsidRPr="00F5224C">
        <w:rPr>
          <w:rFonts w:eastAsia="Times New Roman" w:cs="Arial"/>
          <w:sz w:val="24"/>
          <w:szCs w:val="24"/>
          <w:lang w:eastAsia="en-AU"/>
        </w:rPr>
        <w:t>(a)</w:t>
      </w:r>
      <w:r w:rsidRPr="00F5224C">
        <w:rPr>
          <w:rFonts w:eastAsia="Times New Roman" w:cs="Arial"/>
          <w:sz w:val="24"/>
          <w:szCs w:val="24"/>
          <w:lang w:eastAsia="en-AU"/>
        </w:rPr>
        <w:tab/>
      </w:r>
      <w:r w:rsidRPr="00F5224C">
        <w:rPr>
          <w:rFonts w:eastAsia="Times New Roman" w:cs="Arial"/>
          <w:sz w:val="24"/>
          <w:szCs w:val="24"/>
          <w:lang w:eastAsia="en-AU"/>
        </w:rPr>
        <w:t>In considering whether to grant a permit to occupy a road in addition to the matters specified in clause 65 Council must have regard to:</w:t>
      </w:r>
    </w:p>
    <w:p w:rsidRPr="00F5224C" w:rsidR="00F5224C" w:rsidP="00F5224C" w:rsidRDefault="00F5224C" w14:paraId="3F1DDF25" w14:textId="77777777">
      <w:pPr>
        <w:spacing w:after="240" w:line="240" w:lineRule="auto"/>
        <w:ind w:left="2160" w:hanging="720"/>
        <w:jc w:val="both"/>
        <w:textAlignment w:val="baseline"/>
        <w:rPr>
          <w:rFonts w:eastAsia="Times New Roman" w:cs="Arial"/>
          <w:sz w:val="24"/>
          <w:szCs w:val="24"/>
          <w:lang w:eastAsia="en-AU"/>
        </w:rPr>
      </w:pPr>
      <w:r w:rsidRPr="00F5224C">
        <w:rPr>
          <w:rFonts w:eastAsia="Times New Roman" w:cs="Arial"/>
          <w:sz w:val="24"/>
          <w:szCs w:val="24"/>
          <w:lang w:eastAsia="en-AU"/>
        </w:rPr>
        <w:t>(i)</w:t>
      </w:r>
      <w:r w:rsidRPr="00F5224C">
        <w:rPr>
          <w:rFonts w:eastAsia="Times New Roman" w:cs="Arial"/>
          <w:sz w:val="24"/>
          <w:szCs w:val="24"/>
          <w:lang w:eastAsia="en-AU"/>
        </w:rPr>
        <w:tab/>
      </w:r>
      <w:r w:rsidRPr="00F5224C">
        <w:rPr>
          <w:rFonts w:eastAsia="Times New Roman" w:cs="Arial"/>
          <w:sz w:val="24"/>
          <w:szCs w:val="24"/>
          <w:lang w:eastAsia="en-AU"/>
        </w:rPr>
        <w:t>the nature and duration of the works;</w:t>
      </w:r>
    </w:p>
    <w:p w:rsidRPr="00F5224C" w:rsidR="00F5224C" w:rsidP="00F5224C" w:rsidRDefault="00F5224C" w14:paraId="5882D8EE" w14:textId="2F30DBE1">
      <w:pPr>
        <w:spacing w:after="240" w:line="240" w:lineRule="auto"/>
        <w:ind w:left="2160" w:hanging="720"/>
        <w:jc w:val="both"/>
        <w:textAlignment w:val="baseline"/>
        <w:rPr>
          <w:rFonts w:eastAsia="Times New Roman" w:cs="Arial"/>
          <w:sz w:val="24"/>
          <w:szCs w:val="24"/>
          <w:lang w:eastAsia="en-AU"/>
        </w:rPr>
      </w:pPr>
      <w:r w:rsidRPr="00F5224C">
        <w:rPr>
          <w:rFonts w:eastAsia="Times New Roman" w:cs="Arial"/>
          <w:sz w:val="24"/>
          <w:szCs w:val="24"/>
          <w:lang w:eastAsia="en-AU"/>
        </w:rPr>
        <w:t>(ii)</w:t>
      </w:r>
      <w:r w:rsidRPr="00F5224C">
        <w:rPr>
          <w:rFonts w:eastAsia="Times New Roman" w:cs="Arial"/>
          <w:sz w:val="24"/>
          <w:szCs w:val="24"/>
          <w:lang w:eastAsia="en-AU"/>
        </w:rPr>
        <w:tab/>
      </w:r>
      <w:r w:rsidRPr="00F5224C">
        <w:rPr>
          <w:rFonts w:eastAsia="Times New Roman" w:cs="Arial"/>
          <w:sz w:val="24"/>
          <w:szCs w:val="24"/>
          <w:lang w:eastAsia="en-AU"/>
        </w:rPr>
        <w:t>the likely hazard that the works may constitute to users of the</w:t>
      </w:r>
      <w:r>
        <w:rPr>
          <w:rFonts w:eastAsia="Times New Roman" w:cs="Arial"/>
          <w:sz w:val="24"/>
          <w:szCs w:val="24"/>
          <w:lang w:eastAsia="en-AU"/>
        </w:rPr>
        <w:t xml:space="preserve"> </w:t>
      </w:r>
      <w:r w:rsidRPr="00F5224C">
        <w:rPr>
          <w:rFonts w:eastAsia="Times New Roman" w:cs="Arial"/>
          <w:sz w:val="24"/>
          <w:szCs w:val="24"/>
          <w:lang w:eastAsia="en-AU"/>
        </w:rPr>
        <w:t>road;</w:t>
      </w:r>
    </w:p>
    <w:p w:rsidRPr="00F5224C" w:rsidR="00F5224C" w:rsidP="00F5224C" w:rsidRDefault="00F5224C" w14:paraId="714CF314" w14:textId="77777777">
      <w:pPr>
        <w:spacing w:after="240" w:line="240" w:lineRule="auto"/>
        <w:ind w:left="2160" w:hanging="720"/>
        <w:jc w:val="both"/>
        <w:textAlignment w:val="baseline"/>
        <w:rPr>
          <w:rFonts w:eastAsia="Times New Roman" w:cs="Arial"/>
          <w:sz w:val="24"/>
          <w:szCs w:val="24"/>
          <w:lang w:eastAsia="en-AU"/>
        </w:rPr>
      </w:pPr>
      <w:r w:rsidRPr="00F5224C">
        <w:rPr>
          <w:rFonts w:eastAsia="Times New Roman" w:cs="Arial"/>
          <w:sz w:val="24"/>
          <w:szCs w:val="24"/>
          <w:lang w:eastAsia="en-AU"/>
        </w:rPr>
        <w:t>(iii)</w:t>
      </w:r>
      <w:r w:rsidRPr="00F5224C">
        <w:rPr>
          <w:rFonts w:eastAsia="Times New Roman" w:cs="Arial"/>
          <w:sz w:val="24"/>
          <w:szCs w:val="24"/>
          <w:lang w:eastAsia="en-AU"/>
        </w:rPr>
        <w:tab/>
      </w:r>
      <w:r w:rsidRPr="00F5224C">
        <w:rPr>
          <w:rFonts w:eastAsia="Times New Roman" w:cs="Arial"/>
          <w:sz w:val="24"/>
          <w:szCs w:val="24"/>
          <w:lang w:eastAsia="en-AU"/>
        </w:rPr>
        <w:t>the impact of the works on the amenity of the adjoining area;</w:t>
      </w:r>
    </w:p>
    <w:p w:rsidRPr="00F5224C" w:rsidR="00F5224C" w:rsidP="00F5224C" w:rsidRDefault="00F5224C" w14:paraId="61132158" w14:textId="77777777">
      <w:pPr>
        <w:spacing w:after="240" w:line="240" w:lineRule="auto"/>
        <w:ind w:left="2160" w:hanging="720"/>
        <w:jc w:val="both"/>
        <w:textAlignment w:val="baseline"/>
        <w:rPr>
          <w:rFonts w:eastAsia="Times New Roman" w:cs="Arial"/>
          <w:sz w:val="24"/>
          <w:szCs w:val="24"/>
          <w:lang w:eastAsia="en-AU"/>
        </w:rPr>
      </w:pPr>
      <w:r w:rsidRPr="00F5224C">
        <w:rPr>
          <w:rFonts w:eastAsia="Times New Roman" w:cs="Arial"/>
          <w:sz w:val="24"/>
          <w:szCs w:val="24"/>
          <w:lang w:eastAsia="en-AU"/>
        </w:rPr>
        <w:t>(iv)</w:t>
      </w:r>
      <w:r w:rsidRPr="00F5224C">
        <w:rPr>
          <w:rFonts w:eastAsia="Times New Roman" w:cs="Arial"/>
          <w:sz w:val="24"/>
          <w:szCs w:val="24"/>
          <w:lang w:eastAsia="en-AU"/>
        </w:rPr>
        <w:tab/>
      </w:r>
      <w:r w:rsidRPr="00F5224C">
        <w:rPr>
          <w:rFonts w:eastAsia="Times New Roman" w:cs="Arial"/>
          <w:sz w:val="24"/>
          <w:szCs w:val="24"/>
          <w:lang w:eastAsia="en-AU"/>
        </w:rPr>
        <w:t>whether an indemnity/guarantee has been provided to Council; and</w:t>
      </w:r>
    </w:p>
    <w:p w:rsidRPr="00F5224C" w:rsidR="00F5224C" w:rsidP="00F5224C" w:rsidRDefault="00F5224C" w14:paraId="478FA26A" w14:textId="77777777">
      <w:pPr>
        <w:spacing w:after="240" w:line="240" w:lineRule="auto"/>
        <w:ind w:left="2160" w:hanging="720"/>
        <w:jc w:val="both"/>
        <w:textAlignment w:val="baseline"/>
        <w:rPr>
          <w:rFonts w:eastAsia="Times New Roman" w:cs="Arial"/>
          <w:sz w:val="24"/>
          <w:szCs w:val="24"/>
          <w:lang w:eastAsia="en-AU"/>
        </w:rPr>
      </w:pPr>
      <w:r w:rsidRPr="00F5224C">
        <w:rPr>
          <w:rFonts w:eastAsia="Times New Roman" w:cs="Arial"/>
          <w:sz w:val="24"/>
          <w:szCs w:val="24"/>
          <w:lang w:eastAsia="en-AU"/>
        </w:rPr>
        <w:t>(v)</w:t>
      </w:r>
      <w:r w:rsidRPr="00F5224C">
        <w:rPr>
          <w:rFonts w:eastAsia="Times New Roman" w:cs="Arial"/>
          <w:sz w:val="24"/>
          <w:szCs w:val="24"/>
          <w:lang w:eastAsia="en-AU"/>
        </w:rPr>
        <w:tab/>
      </w:r>
      <w:r w:rsidRPr="00F5224C">
        <w:rPr>
          <w:rFonts w:eastAsia="Times New Roman" w:cs="Arial"/>
          <w:sz w:val="24"/>
          <w:szCs w:val="24"/>
          <w:lang w:eastAsia="en-AU"/>
        </w:rPr>
        <w:t>any other matter relevant to the circumstances of the application.</w:t>
      </w:r>
    </w:p>
    <w:p w:rsidRPr="00F5224C" w:rsidR="00F5224C" w:rsidP="00F5224C" w:rsidRDefault="00F5224C" w14:paraId="5085097F" w14:textId="2B9A01EE">
      <w:pPr>
        <w:spacing w:after="240" w:line="240" w:lineRule="auto"/>
        <w:ind w:left="720" w:hanging="720"/>
        <w:jc w:val="both"/>
        <w:textAlignment w:val="baseline"/>
        <w:rPr>
          <w:rFonts w:eastAsia="Times New Roman" w:cs="Arial"/>
          <w:sz w:val="24"/>
          <w:szCs w:val="24"/>
          <w:lang w:eastAsia="en-AU"/>
        </w:rPr>
      </w:pPr>
      <w:r>
        <w:rPr>
          <w:rFonts w:eastAsia="Times New Roman" w:cs="Arial"/>
          <w:sz w:val="24"/>
          <w:szCs w:val="24"/>
          <w:lang w:eastAsia="en-AU"/>
        </w:rPr>
        <w:t xml:space="preserve">   </w:t>
      </w:r>
      <w:r w:rsidRPr="00F5224C">
        <w:rPr>
          <w:rFonts w:eastAsia="Times New Roman" w:cs="Arial"/>
          <w:sz w:val="24"/>
          <w:szCs w:val="24"/>
          <w:lang w:eastAsia="en-AU"/>
        </w:rPr>
        <w:t>Standard conditions for a street occupation / hoarding</w:t>
      </w:r>
    </w:p>
    <w:p w:rsidRPr="00F5224C" w:rsidR="00F5224C" w:rsidP="00DB066D" w:rsidRDefault="00F5224C" w14:paraId="57A51DBC" w14:textId="77777777">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(a)</w:t>
      </w:r>
      <w:r w:rsidRPr="00F5224C">
        <w:rPr>
          <w:rFonts w:eastAsia="Times New Roman" w:cs="Arial"/>
          <w:sz w:val="24"/>
          <w:szCs w:val="24"/>
          <w:lang w:eastAsia="en-AU"/>
        </w:rPr>
        <w:tab/>
      </w:r>
      <w:r w:rsidRPr="00F5224C">
        <w:rPr>
          <w:rFonts w:eastAsia="Times New Roman" w:cs="Arial"/>
          <w:sz w:val="24"/>
          <w:szCs w:val="24"/>
          <w:lang w:eastAsia="en-AU"/>
        </w:rPr>
        <w:t>This permit is subject to compliance with the Construction Management Measures contained in the Local Law.</w:t>
      </w:r>
    </w:p>
    <w:p w:rsidRPr="00F5224C" w:rsidR="00F5224C" w:rsidP="00DB066D" w:rsidRDefault="00F5224C" w14:paraId="69EFC320" w14:textId="53808B8C">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(b)</w:t>
      </w:r>
      <w:r w:rsidRPr="00F5224C">
        <w:rPr>
          <w:rFonts w:eastAsia="Times New Roman" w:cs="Arial"/>
          <w:sz w:val="24"/>
          <w:szCs w:val="24"/>
          <w:lang w:eastAsia="en-AU"/>
        </w:rPr>
        <w:tab/>
      </w:r>
      <w:r w:rsidRPr="00F5224C">
        <w:rPr>
          <w:rFonts w:eastAsia="Times New Roman" w:cs="Arial"/>
          <w:sz w:val="24"/>
          <w:szCs w:val="24"/>
          <w:lang w:eastAsia="en-AU"/>
        </w:rPr>
        <w:t xml:space="preserve">A minimum 1.5m width must be maintained unless otherwise approved, for safe pedestrian access. Pedestrian safety must be maintained at all times by the </w:t>
      </w:r>
      <w:r w:rsidRPr="00F5224C" w:rsidR="00341173">
        <w:rPr>
          <w:rFonts w:eastAsia="Times New Roman" w:cs="Arial"/>
          <w:sz w:val="24"/>
          <w:szCs w:val="24"/>
          <w:lang w:eastAsia="en-AU"/>
        </w:rPr>
        <w:t>appropriate</w:t>
      </w:r>
      <w:r w:rsidRPr="00F5224C">
        <w:rPr>
          <w:rFonts w:eastAsia="Times New Roman" w:cs="Arial"/>
          <w:sz w:val="24"/>
          <w:szCs w:val="24"/>
          <w:lang w:eastAsia="en-AU"/>
        </w:rPr>
        <w:t xml:space="preserve"> use of bollards and tape. On each approach to the occupied area, one or more of the following signs must be displayed and in place;</w:t>
      </w:r>
    </w:p>
    <w:p w:rsidRPr="00F5224C" w:rsidR="00F5224C" w:rsidP="00DB066D" w:rsidRDefault="00F5224C" w14:paraId="40AEFFB1" w14:textId="77777777">
      <w:pPr>
        <w:spacing w:after="240" w:line="240" w:lineRule="auto"/>
        <w:ind w:left="2160"/>
        <w:jc w:val="both"/>
        <w:textAlignment w:val="baseline"/>
        <w:rPr>
          <w:rFonts w:eastAsia="Times New Roman" w:cs="Arial"/>
          <w:sz w:val="24"/>
          <w:szCs w:val="24"/>
          <w:lang w:eastAsia="en-AU"/>
        </w:rPr>
      </w:pPr>
      <w:r w:rsidRPr="00F5224C">
        <w:rPr>
          <w:rFonts w:eastAsia="Times New Roman" w:cs="Arial"/>
          <w:sz w:val="24"/>
          <w:szCs w:val="24"/>
          <w:lang w:eastAsia="en-AU"/>
        </w:rPr>
        <w:t>(i)</w:t>
      </w:r>
      <w:r w:rsidRPr="00F5224C">
        <w:rPr>
          <w:rFonts w:eastAsia="Times New Roman" w:cs="Arial"/>
          <w:sz w:val="24"/>
          <w:szCs w:val="24"/>
          <w:lang w:eastAsia="en-AU"/>
        </w:rPr>
        <w:tab/>
      </w:r>
      <w:r w:rsidRPr="00F5224C">
        <w:rPr>
          <w:rFonts w:eastAsia="Times New Roman" w:cs="Arial"/>
          <w:sz w:val="24"/>
          <w:szCs w:val="24"/>
          <w:lang w:eastAsia="en-AU"/>
        </w:rPr>
        <w:t>Arrows, or</w:t>
      </w:r>
    </w:p>
    <w:p w:rsidRPr="00F5224C" w:rsidR="00F5224C" w:rsidP="00DB066D" w:rsidRDefault="00F5224C" w14:paraId="0A1EB239" w14:textId="77777777">
      <w:pPr>
        <w:spacing w:after="240" w:line="240" w:lineRule="auto"/>
        <w:ind w:left="2160"/>
        <w:jc w:val="both"/>
        <w:textAlignment w:val="baseline"/>
        <w:rPr>
          <w:rFonts w:eastAsia="Times New Roman" w:cs="Arial"/>
          <w:sz w:val="24"/>
          <w:szCs w:val="24"/>
          <w:lang w:eastAsia="en-AU"/>
        </w:rPr>
      </w:pPr>
      <w:r w:rsidRPr="00F5224C">
        <w:rPr>
          <w:rFonts w:eastAsia="Times New Roman" w:cs="Arial"/>
          <w:sz w:val="24"/>
          <w:szCs w:val="24"/>
          <w:lang w:eastAsia="en-AU"/>
        </w:rPr>
        <w:t>(ii)</w:t>
      </w:r>
      <w:r w:rsidRPr="00F5224C">
        <w:rPr>
          <w:rFonts w:eastAsia="Times New Roman" w:cs="Arial"/>
          <w:sz w:val="24"/>
          <w:szCs w:val="24"/>
          <w:lang w:eastAsia="en-AU"/>
        </w:rPr>
        <w:tab/>
      </w:r>
      <w:r w:rsidRPr="00F5224C">
        <w:rPr>
          <w:rFonts w:eastAsia="Times New Roman" w:cs="Arial"/>
          <w:sz w:val="24"/>
          <w:szCs w:val="24"/>
          <w:lang w:eastAsia="en-AU"/>
        </w:rPr>
        <w:t>Pedestrians Watch Your Step or,</w:t>
      </w:r>
    </w:p>
    <w:p w:rsidRPr="00F5224C" w:rsidR="00F5224C" w:rsidP="00DB066D" w:rsidRDefault="00F5224C" w14:paraId="04211221" w14:textId="77777777">
      <w:pPr>
        <w:spacing w:after="240" w:line="240" w:lineRule="auto"/>
        <w:ind w:left="2160"/>
        <w:jc w:val="both"/>
        <w:textAlignment w:val="baseline"/>
        <w:rPr>
          <w:rFonts w:eastAsia="Times New Roman" w:cs="Arial"/>
          <w:sz w:val="24"/>
          <w:szCs w:val="24"/>
          <w:lang w:eastAsia="en-AU"/>
        </w:rPr>
      </w:pPr>
      <w:r w:rsidRPr="00F5224C">
        <w:rPr>
          <w:rFonts w:eastAsia="Times New Roman" w:cs="Arial"/>
          <w:sz w:val="24"/>
          <w:szCs w:val="24"/>
          <w:lang w:eastAsia="en-AU"/>
        </w:rPr>
        <w:t>(iii)</w:t>
      </w:r>
      <w:r w:rsidRPr="00F5224C">
        <w:rPr>
          <w:rFonts w:eastAsia="Times New Roman" w:cs="Arial"/>
          <w:sz w:val="24"/>
          <w:szCs w:val="24"/>
          <w:lang w:eastAsia="en-AU"/>
        </w:rPr>
        <w:tab/>
      </w:r>
      <w:r w:rsidRPr="00F5224C">
        <w:rPr>
          <w:rFonts w:eastAsia="Times New Roman" w:cs="Arial"/>
          <w:sz w:val="24"/>
          <w:szCs w:val="24"/>
          <w:lang w:eastAsia="en-AU"/>
        </w:rPr>
        <w:t>Use Other Footpath</w:t>
      </w:r>
    </w:p>
    <w:p w:rsidRPr="00F5224C" w:rsidR="00F5224C" w:rsidP="00DB066D" w:rsidRDefault="00F5224C" w14:paraId="228399B8" w14:textId="77777777">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(c)</w:t>
      </w:r>
      <w:r w:rsidRPr="00F5224C">
        <w:rPr>
          <w:rFonts w:eastAsia="Times New Roman" w:cs="Arial"/>
          <w:sz w:val="24"/>
          <w:szCs w:val="24"/>
          <w:lang w:eastAsia="en-AU"/>
        </w:rPr>
        <w:tab/>
      </w:r>
      <w:r w:rsidRPr="00F5224C">
        <w:rPr>
          <w:rFonts w:eastAsia="Times New Roman" w:cs="Arial"/>
          <w:sz w:val="24"/>
          <w:szCs w:val="24"/>
          <w:lang w:eastAsia="en-AU"/>
        </w:rPr>
        <w:t>Accredited Traffic Controllers must operate in accordance with any approved Traffic Management Plan associated with the works. Traffic Controllers must assist pedestrians and cyclists as required.</w:t>
      </w:r>
    </w:p>
    <w:p w:rsidRPr="00F5224C" w:rsidR="00F5224C" w:rsidP="00DB066D" w:rsidRDefault="00F5224C" w14:paraId="5DC80F0B" w14:textId="77777777">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(d)</w:t>
      </w:r>
      <w:r w:rsidRPr="00F5224C">
        <w:rPr>
          <w:rFonts w:eastAsia="Times New Roman" w:cs="Arial"/>
          <w:sz w:val="24"/>
          <w:szCs w:val="24"/>
          <w:lang w:eastAsia="en-AU"/>
        </w:rPr>
        <w:tab/>
      </w:r>
      <w:r w:rsidRPr="00F5224C">
        <w:rPr>
          <w:rFonts w:eastAsia="Times New Roman" w:cs="Arial"/>
          <w:sz w:val="24"/>
          <w:szCs w:val="24"/>
          <w:lang w:eastAsia="en-AU"/>
        </w:rPr>
        <w:t>If traffic flow is affected by the works, emergency services, including Fire Brigade, Ambulance and Police must be notified by the permit-holder a minimum of 24 hours prior to commencement of works.</w:t>
      </w:r>
    </w:p>
    <w:p w:rsidRPr="00F5224C" w:rsidR="00F5224C" w:rsidP="00DB066D" w:rsidRDefault="00F5224C" w14:paraId="6FDEA015" w14:textId="7D4DB282">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(e)</w:t>
      </w:r>
      <w:r w:rsidRPr="00F5224C">
        <w:rPr>
          <w:rFonts w:eastAsia="Times New Roman" w:cs="Arial"/>
          <w:sz w:val="24"/>
          <w:szCs w:val="24"/>
          <w:lang w:eastAsia="en-AU"/>
        </w:rPr>
        <w:tab/>
      </w:r>
      <w:r w:rsidRPr="00F5224C">
        <w:rPr>
          <w:rFonts w:eastAsia="Times New Roman" w:cs="Arial"/>
          <w:sz w:val="24"/>
          <w:szCs w:val="24"/>
          <w:lang w:eastAsia="en-AU"/>
        </w:rPr>
        <w:t>The Council does not accept any responsibility for accidents, damage or injury to property, participants or third parties that may arise out of this event. There must be public liability insurance for the type of work proposed with an indemnity of not less than $20M, (to be determined by Council), including full indemnity for the City of Port Phillip Council</w:t>
      </w:r>
      <w:r>
        <w:rPr>
          <w:rFonts w:eastAsia="Times New Roman" w:cs="Arial"/>
          <w:sz w:val="24"/>
          <w:szCs w:val="24"/>
          <w:lang w:eastAsia="en-AU"/>
        </w:rPr>
        <w:t xml:space="preserve"> </w:t>
      </w:r>
      <w:r w:rsidRPr="00F5224C">
        <w:rPr>
          <w:rFonts w:eastAsia="Times New Roman" w:cs="Arial"/>
          <w:sz w:val="24"/>
          <w:szCs w:val="24"/>
          <w:lang w:eastAsia="en-AU"/>
        </w:rPr>
        <w:t xml:space="preserve"> against any claim laid against it either by members of the public or persons engaged in any activities associated with the works who, as a result of the works, suffer personal injury, property damage or financial loss.</w:t>
      </w:r>
    </w:p>
    <w:p w:rsidRPr="00F5224C" w:rsidR="00F5224C" w:rsidP="00DB066D" w:rsidRDefault="00F5224C" w14:paraId="64C7ACE7" w14:textId="77777777">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(f)</w:t>
      </w:r>
      <w:r w:rsidRPr="00F5224C">
        <w:rPr>
          <w:rFonts w:eastAsia="Times New Roman" w:cs="Arial"/>
          <w:sz w:val="24"/>
          <w:szCs w:val="24"/>
          <w:lang w:eastAsia="en-AU"/>
        </w:rPr>
        <w:tab/>
      </w:r>
      <w:r w:rsidRPr="00F5224C">
        <w:rPr>
          <w:rFonts w:eastAsia="Times New Roman" w:cs="Arial"/>
          <w:sz w:val="24"/>
          <w:szCs w:val="24"/>
          <w:lang w:eastAsia="en-AU"/>
        </w:rPr>
        <w:t>To the satisfaction of, and at no cost to Council, the permit-holder must reinstate all assets and infrastructure.</w:t>
      </w:r>
    </w:p>
    <w:p w:rsidRPr="00F5224C" w:rsidR="00F5224C" w:rsidP="00DB066D" w:rsidRDefault="00F5224C" w14:paraId="6A0FDA64" w14:textId="77777777">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(g)</w:t>
      </w:r>
      <w:r w:rsidRPr="00F5224C">
        <w:rPr>
          <w:rFonts w:eastAsia="Times New Roman" w:cs="Arial"/>
          <w:sz w:val="24"/>
          <w:szCs w:val="24"/>
          <w:lang w:eastAsia="en-AU"/>
        </w:rPr>
        <w:tab/>
      </w:r>
      <w:r w:rsidRPr="00F5224C">
        <w:rPr>
          <w:rFonts w:eastAsia="Times New Roman" w:cs="Arial"/>
          <w:sz w:val="24"/>
          <w:szCs w:val="24"/>
          <w:lang w:eastAsia="en-AU"/>
        </w:rPr>
        <w:t>To amend the dates of this license requires a written request to be received by the Development Permits unit by 9am, whilst the permit is valid. Once this permit has expired it cannot be re-used, amended or fees refunded. A maximum of 2 amendments to the dates of the permit can occur prior to incurring additional costs.</w:t>
      </w:r>
    </w:p>
    <w:p w:rsidRPr="00F5224C" w:rsidR="00F5224C" w:rsidP="00DB066D" w:rsidRDefault="00F5224C" w14:paraId="3929AAD5" w14:textId="77777777">
      <w:pPr>
        <w:spacing w:after="240" w:line="240" w:lineRule="auto"/>
        <w:ind w:left="1440" w:hanging="720"/>
        <w:jc w:val="both"/>
        <w:textAlignment w:val="baseline"/>
        <w:rPr>
          <w:rFonts w:eastAsia="Times New Roman" w:cs="Arial"/>
          <w:sz w:val="24"/>
          <w:szCs w:val="24"/>
          <w:lang w:eastAsia="en-AU"/>
        </w:rPr>
      </w:pPr>
      <w:r w:rsidRPr="00F5224C">
        <w:rPr>
          <w:rFonts w:eastAsia="Times New Roman" w:cs="Arial"/>
          <w:sz w:val="24"/>
          <w:szCs w:val="24"/>
          <w:lang w:eastAsia="en-AU"/>
        </w:rPr>
        <w:t>(h)</w:t>
      </w:r>
      <w:r w:rsidRPr="00F5224C">
        <w:rPr>
          <w:rFonts w:eastAsia="Times New Roman" w:cs="Arial"/>
          <w:sz w:val="24"/>
          <w:szCs w:val="24"/>
          <w:lang w:eastAsia="en-AU"/>
        </w:rPr>
        <w:tab/>
      </w:r>
      <w:r w:rsidRPr="00F5224C">
        <w:rPr>
          <w:rFonts w:eastAsia="Times New Roman" w:cs="Arial"/>
          <w:sz w:val="24"/>
          <w:szCs w:val="24"/>
          <w:lang w:eastAsia="en-AU"/>
        </w:rPr>
        <w:t>A copy of this permit must be kept on-site and presented to any authorised officer upon request.</w:t>
      </w:r>
    </w:p>
    <w:p w:rsidRPr="00F5224C" w:rsidR="00F5224C" w:rsidP="00DB066D" w:rsidRDefault="00F5224C" w14:paraId="19F77F35" w14:textId="77777777">
      <w:pPr>
        <w:spacing w:after="240" w:line="240" w:lineRule="auto"/>
        <w:ind w:left="720"/>
        <w:jc w:val="both"/>
        <w:textAlignment w:val="baseline"/>
        <w:rPr>
          <w:rFonts w:eastAsia="Times New Roman" w:cs="Arial"/>
          <w:sz w:val="24"/>
          <w:szCs w:val="24"/>
          <w:lang w:eastAsia="en-AU"/>
        </w:rPr>
      </w:pPr>
      <w:r w:rsidRPr="00F5224C">
        <w:rPr>
          <w:rFonts w:eastAsia="Times New Roman" w:cs="Arial"/>
          <w:sz w:val="24"/>
          <w:szCs w:val="24"/>
          <w:lang w:eastAsia="en-AU"/>
        </w:rPr>
        <w:t>(i)</w:t>
      </w:r>
      <w:r w:rsidRPr="00F5224C">
        <w:rPr>
          <w:rFonts w:eastAsia="Times New Roman" w:cs="Arial"/>
          <w:sz w:val="24"/>
          <w:szCs w:val="24"/>
          <w:lang w:eastAsia="en-AU"/>
        </w:rPr>
        <w:tab/>
      </w:r>
      <w:r w:rsidRPr="00F5224C">
        <w:rPr>
          <w:rFonts w:eastAsia="Times New Roman" w:cs="Arial"/>
          <w:sz w:val="24"/>
          <w:szCs w:val="24"/>
          <w:lang w:eastAsia="en-AU"/>
        </w:rPr>
        <w:t>All other standard conditions and Council permits and licenses apply.</w:t>
      </w:r>
    </w:p>
    <w:p w:rsidR="003651DE" w:rsidP="00DB066D" w:rsidRDefault="00F5224C" w14:paraId="63C4F600" w14:textId="61DF0288">
      <w:pPr>
        <w:spacing w:after="240" w:line="240" w:lineRule="auto"/>
        <w:ind w:left="720"/>
        <w:jc w:val="both"/>
        <w:textAlignment w:val="baseline"/>
        <w:rPr>
          <w:rFonts w:eastAsia="Times New Roman" w:cs="Arial"/>
          <w:sz w:val="24"/>
          <w:szCs w:val="24"/>
          <w:lang w:eastAsia="en-AU"/>
        </w:rPr>
      </w:pPr>
      <w:r w:rsidRPr="00F5224C">
        <w:rPr>
          <w:rFonts w:eastAsia="Times New Roman" w:cs="Arial"/>
          <w:sz w:val="24"/>
          <w:szCs w:val="24"/>
          <w:lang w:eastAsia="en-AU"/>
        </w:rPr>
        <w:t>(j)</w:t>
      </w:r>
      <w:r w:rsidRPr="00F5224C">
        <w:rPr>
          <w:rFonts w:eastAsia="Times New Roman" w:cs="Arial"/>
          <w:sz w:val="24"/>
          <w:szCs w:val="24"/>
          <w:lang w:eastAsia="en-AU"/>
        </w:rPr>
        <w:tab/>
      </w:r>
      <w:r w:rsidRPr="00F5224C">
        <w:rPr>
          <w:rFonts w:eastAsia="Times New Roman" w:cs="Arial"/>
          <w:sz w:val="24"/>
          <w:szCs w:val="24"/>
          <w:lang w:eastAsia="en-AU"/>
        </w:rPr>
        <w:t>The Council reserves the right to amend or revoke the above at any time.</w:t>
      </w:r>
    </w:p>
    <w:p w:rsidRPr="000A41DA" w:rsidR="000A41DA" w:rsidRDefault="000A41DA" w14:paraId="20DDA7BC" w14:textId="56251A8D">
      <w:pPr>
        <w:pStyle w:val="Heading3"/>
        <w:numPr>
          <w:ilvl w:val="0"/>
          <w:numId w:val="10"/>
        </w:numPr>
        <w:ind w:left="360"/>
        <w:rPr>
          <w:rFonts w:hint="eastAsia"/>
        </w:rPr>
      </w:pPr>
      <w:bookmarkStart w:name="_Toc230091900" w:id="31"/>
      <w:r w:rsidRPr="000A41DA">
        <w:t>Bulk Rubbish Containers (Skip bins)</w:t>
      </w:r>
      <w:bookmarkEnd w:id="31"/>
      <w:r w:rsidRPr="000A41DA">
        <w:t> </w:t>
      </w:r>
    </w:p>
    <w:p w:rsidRPr="0094472C" w:rsidR="0094472C" w:rsidP="0094472C" w:rsidRDefault="0094472C" w14:paraId="0977C716" w14:textId="77777777">
      <w:pPr>
        <w:spacing w:after="240" w:line="240" w:lineRule="auto"/>
        <w:ind w:left="360"/>
        <w:jc w:val="both"/>
        <w:textAlignment w:val="baseline"/>
        <w:rPr>
          <w:rFonts w:eastAsia="Times New Roman" w:cs="Arial"/>
          <w:sz w:val="24"/>
          <w:szCs w:val="24"/>
          <w:lang w:eastAsia="en-AU"/>
        </w:rPr>
      </w:pPr>
      <w:r w:rsidRPr="0094472C">
        <w:rPr>
          <w:rFonts w:eastAsia="Times New Roman" w:cs="Arial"/>
          <w:sz w:val="24"/>
          <w:szCs w:val="24"/>
          <w:lang w:eastAsia="en-AU"/>
        </w:rPr>
        <w:t>Criteria for the grant of a permit:</w:t>
      </w:r>
    </w:p>
    <w:p w:rsidRPr="0094472C" w:rsidR="0094472C" w:rsidP="00A3450F" w:rsidRDefault="0094472C" w14:paraId="27DB16F4"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(a)</w:t>
      </w:r>
      <w:r w:rsidRPr="0094472C">
        <w:rPr>
          <w:rFonts w:eastAsia="Times New Roman" w:cs="Arial"/>
          <w:sz w:val="24"/>
          <w:szCs w:val="24"/>
          <w:lang w:eastAsia="en-AU"/>
        </w:rPr>
        <w:tab/>
      </w:r>
      <w:r w:rsidRPr="0094472C">
        <w:rPr>
          <w:rFonts w:eastAsia="Times New Roman" w:cs="Arial"/>
          <w:sz w:val="24"/>
          <w:szCs w:val="24"/>
          <w:lang w:eastAsia="en-AU"/>
        </w:rPr>
        <w:t>In considering whether to grant a permit for a bulk rubbish container under this clause, in addition to the criteria specified in clause 65 Council must have regard to:</w:t>
      </w:r>
    </w:p>
    <w:p w:rsidRPr="0094472C" w:rsidR="0094472C" w:rsidP="00A3450F" w:rsidRDefault="0094472C" w14:paraId="44E05610"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(b)</w:t>
      </w:r>
      <w:r w:rsidRPr="0094472C">
        <w:rPr>
          <w:rFonts w:eastAsia="Times New Roman" w:cs="Arial"/>
          <w:sz w:val="24"/>
          <w:szCs w:val="24"/>
          <w:lang w:eastAsia="en-AU"/>
        </w:rPr>
        <w:tab/>
      </w:r>
      <w:r w:rsidRPr="0094472C">
        <w:rPr>
          <w:rFonts w:eastAsia="Times New Roman" w:cs="Arial"/>
          <w:sz w:val="24"/>
          <w:szCs w:val="24"/>
          <w:lang w:eastAsia="en-AU"/>
        </w:rPr>
        <w:t>whether the placement will obstruct the passage of vehicles and pedestrians, obscure the view of motorists or present a physical hazard;</w:t>
      </w:r>
    </w:p>
    <w:p w:rsidRPr="0094472C" w:rsidR="0094472C" w:rsidP="00A3450F" w:rsidRDefault="0094472C" w14:paraId="12D32883"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(c)</w:t>
      </w:r>
      <w:r w:rsidRPr="0094472C">
        <w:rPr>
          <w:rFonts w:eastAsia="Times New Roman" w:cs="Arial"/>
          <w:sz w:val="24"/>
          <w:szCs w:val="24"/>
          <w:lang w:eastAsia="en-AU"/>
        </w:rPr>
        <w:tab/>
      </w:r>
      <w:r w:rsidRPr="0094472C">
        <w:rPr>
          <w:rFonts w:eastAsia="Times New Roman" w:cs="Arial"/>
          <w:sz w:val="24"/>
          <w:szCs w:val="24"/>
          <w:lang w:eastAsia="en-AU"/>
        </w:rPr>
        <w:t>whether the placement will contravene any traffic control signs;</w:t>
      </w:r>
    </w:p>
    <w:p w:rsidRPr="0094472C" w:rsidR="0094472C" w:rsidP="00A3450F" w:rsidRDefault="0094472C" w14:paraId="48DB0E89"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(d)</w:t>
      </w:r>
      <w:r w:rsidRPr="0094472C">
        <w:rPr>
          <w:rFonts w:eastAsia="Times New Roman" w:cs="Arial"/>
          <w:sz w:val="24"/>
          <w:szCs w:val="24"/>
          <w:lang w:eastAsia="en-AU"/>
        </w:rPr>
        <w:tab/>
      </w:r>
      <w:r w:rsidRPr="0094472C">
        <w:rPr>
          <w:rFonts w:eastAsia="Times New Roman" w:cs="Arial"/>
          <w:sz w:val="24"/>
          <w:szCs w:val="24"/>
          <w:lang w:eastAsia="en-AU"/>
        </w:rPr>
        <w:t>whether hazard lights can be securely attached on the side nearest passing traffic or placed on a carriageway, so as an approaching motorist can identify the extent and form of the container;</w:t>
      </w:r>
    </w:p>
    <w:p w:rsidRPr="0094472C" w:rsidR="0094472C" w:rsidP="00A3450F" w:rsidRDefault="0094472C" w14:paraId="48CDBB0D"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(e)</w:t>
      </w:r>
      <w:r w:rsidRPr="0094472C">
        <w:rPr>
          <w:rFonts w:eastAsia="Times New Roman" w:cs="Arial"/>
          <w:sz w:val="24"/>
          <w:szCs w:val="24"/>
          <w:lang w:eastAsia="en-AU"/>
        </w:rPr>
        <w:tab/>
      </w:r>
      <w:r w:rsidRPr="0094472C">
        <w:rPr>
          <w:rFonts w:eastAsia="Times New Roman" w:cs="Arial"/>
          <w:sz w:val="24"/>
          <w:szCs w:val="24"/>
          <w:lang w:eastAsia="en-AU"/>
        </w:rPr>
        <w:t>the need to protect Council assets;</w:t>
      </w:r>
    </w:p>
    <w:p w:rsidRPr="0094472C" w:rsidR="0094472C" w:rsidP="00A3450F" w:rsidRDefault="0094472C" w14:paraId="35893C28"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(f)</w:t>
      </w:r>
      <w:r w:rsidRPr="0094472C">
        <w:rPr>
          <w:rFonts w:eastAsia="Times New Roman" w:cs="Arial"/>
          <w:sz w:val="24"/>
          <w:szCs w:val="24"/>
          <w:lang w:eastAsia="en-AU"/>
        </w:rPr>
        <w:tab/>
      </w:r>
      <w:r w:rsidRPr="0094472C">
        <w:rPr>
          <w:rFonts w:eastAsia="Times New Roman" w:cs="Arial"/>
          <w:sz w:val="24"/>
          <w:szCs w:val="24"/>
          <w:lang w:eastAsia="en-AU"/>
        </w:rPr>
        <w:t>whether the activity is covered by appropriate insurance and the applicant has provided an indemnity/guarantee to Council; and</w:t>
      </w:r>
    </w:p>
    <w:p w:rsidRPr="0094472C" w:rsidR="0094472C" w:rsidP="00A3450F" w:rsidRDefault="0094472C" w14:paraId="57668C58"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(g)</w:t>
      </w:r>
      <w:r w:rsidRPr="0094472C">
        <w:rPr>
          <w:rFonts w:eastAsia="Times New Roman" w:cs="Arial"/>
          <w:sz w:val="24"/>
          <w:szCs w:val="24"/>
          <w:lang w:eastAsia="en-AU"/>
        </w:rPr>
        <w:tab/>
      </w:r>
      <w:r w:rsidRPr="0094472C">
        <w:rPr>
          <w:rFonts w:eastAsia="Times New Roman" w:cs="Arial"/>
          <w:sz w:val="24"/>
          <w:szCs w:val="24"/>
          <w:lang w:eastAsia="en-AU"/>
        </w:rPr>
        <w:t>any other matter relevant to the circumstances of the application.</w:t>
      </w:r>
    </w:p>
    <w:p w:rsidRPr="0094472C" w:rsidR="0094472C" w:rsidP="0094472C" w:rsidRDefault="0094472C" w14:paraId="19E2875B" w14:textId="77777777">
      <w:pPr>
        <w:spacing w:after="240" w:line="240" w:lineRule="auto"/>
        <w:jc w:val="both"/>
        <w:textAlignment w:val="baseline"/>
        <w:rPr>
          <w:rFonts w:eastAsia="Times New Roman" w:cs="Arial"/>
          <w:sz w:val="24"/>
          <w:szCs w:val="24"/>
          <w:lang w:eastAsia="en-AU"/>
        </w:rPr>
      </w:pPr>
      <w:r w:rsidRPr="0094472C">
        <w:rPr>
          <w:rFonts w:eastAsia="Times New Roman" w:cs="Arial"/>
          <w:sz w:val="24"/>
          <w:szCs w:val="24"/>
          <w:lang w:eastAsia="en-AU"/>
        </w:rPr>
        <w:t>Standard conditions for a bulk rubbish container permit:</w:t>
      </w:r>
    </w:p>
    <w:p w:rsidRPr="0094472C" w:rsidR="0094472C" w:rsidP="00835E4D" w:rsidRDefault="0094472C" w14:paraId="2933B175"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(a)</w:t>
      </w:r>
      <w:r w:rsidRPr="0094472C">
        <w:rPr>
          <w:rFonts w:eastAsia="Times New Roman" w:cs="Arial"/>
          <w:sz w:val="24"/>
          <w:szCs w:val="24"/>
          <w:lang w:eastAsia="en-AU"/>
        </w:rPr>
        <w:tab/>
      </w:r>
      <w:r w:rsidRPr="0094472C">
        <w:rPr>
          <w:rFonts w:eastAsia="Times New Roman" w:cs="Arial"/>
          <w:sz w:val="24"/>
          <w:szCs w:val="24"/>
          <w:lang w:eastAsia="en-AU"/>
        </w:rPr>
        <w:t>The location of the skip bin must comply with the requirements of VicRoads Code of Practice for the Placement of Waste Bins on Roadsides.</w:t>
      </w:r>
    </w:p>
    <w:p w:rsidRPr="0094472C" w:rsidR="0094472C" w:rsidP="00835E4D" w:rsidRDefault="0094472C" w14:paraId="05B9C545"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(b)</w:t>
      </w:r>
      <w:r w:rsidRPr="0094472C">
        <w:rPr>
          <w:rFonts w:eastAsia="Times New Roman" w:cs="Arial"/>
          <w:sz w:val="24"/>
          <w:szCs w:val="24"/>
          <w:lang w:eastAsia="en-AU"/>
        </w:rPr>
        <w:tab/>
      </w:r>
      <w:r w:rsidRPr="0094472C">
        <w:rPr>
          <w:rFonts w:eastAsia="Times New Roman" w:cs="Arial"/>
          <w:sz w:val="24"/>
          <w:szCs w:val="24"/>
          <w:lang w:eastAsia="en-AU"/>
        </w:rPr>
        <w:t>A minimum 3 metre width must be maintained to the opposite kerb, including laneways to maintain vehicle access.</w:t>
      </w:r>
    </w:p>
    <w:p w:rsidRPr="0094472C" w:rsidR="0094472C" w:rsidP="00835E4D" w:rsidRDefault="0094472C" w14:paraId="00769C15" w14:textId="79177555">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(c)</w:t>
      </w:r>
      <w:r w:rsidRPr="0094472C">
        <w:rPr>
          <w:rFonts w:eastAsia="Times New Roman" w:cs="Arial"/>
          <w:sz w:val="24"/>
          <w:szCs w:val="24"/>
          <w:lang w:eastAsia="en-AU"/>
        </w:rPr>
        <w:tab/>
      </w:r>
      <w:r w:rsidRPr="0094472C">
        <w:rPr>
          <w:rFonts w:eastAsia="Times New Roman" w:cs="Arial"/>
          <w:sz w:val="24"/>
          <w:szCs w:val="24"/>
          <w:lang w:eastAsia="en-AU"/>
        </w:rPr>
        <w:t>The skip bin must not obstruct the passage of any pedestrian, cyclist or vehicle and must not obscure motorists’ view.</w:t>
      </w:r>
    </w:p>
    <w:p w:rsidRPr="0094472C" w:rsidR="0094472C" w:rsidP="00835E4D" w:rsidRDefault="0094472C" w14:paraId="1D2FA4A8"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(d)</w:t>
      </w:r>
      <w:r w:rsidRPr="0094472C">
        <w:rPr>
          <w:rFonts w:eastAsia="Times New Roman" w:cs="Arial"/>
          <w:sz w:val="24"/>
          <w:szCs w:val="24"/>
          <w:lang w:eastAsia="en-AU"/>
        </w:rPr>
        <w:tab/>
      </w:r>
      <w:r w:rsidRPr="0094472C">
        <w:rPr>
          <w:rFonts w:eastAsia="Times New Roman" w:cs="Arial"/>
          <w:sz w:val="24"/>
          <w:szCs w:val="24"/>
          <w:lang w:eastAsia="en-AU"/>
        </w:rPr>
        <w:t>The skip bin must not be placed where standing or parking is prohibited.</w:t>
      </w:r>
    </w:p>
    <w:p w:rsidRPr="0094472C" w:rsidR="0094472C" w:rsidP="00835E4D" w:rsidRDefault="0094472C" w14:paraId="0A5388C1"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(e)</w:t>
      </w:r>
      <w:r w:rsidRPr="0094472C">
        <w:rPr>
          <w:rFonts w:eastAsia="Times New Roman" w:cs="Arial"/>
          <w:sz w:val="24"/>
          <w:szCs w:val="24"/>
          <w:lang w:eastAsia="en-AU"/>
        </w:rPr>
        <w:tab/>
      </w:r>
      <w:r w:rsidRPr="0094472C">
        <w:rPr>
          <w:rFonts w:eastAsia="Times New Roman" w:cs="Arial"/>
          <w:sz w:val="24"/>
          <w:szCs w:val="24"/>
          <w:lang w:eastAsia="en-AU"/>
        </w:rPr>
        <w:t>The skip bin must be placed within the street frontage of the site that it is to service.</w:t>
      </w:r>
    </w:p>
    <w:p w:rsidRPr="0094472C" w:rsidR="0094472C" w:rsidP="00835E4D" w:rsidRDefault="0094472C" w14:paraId="671ECEE9"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(f)</w:t>
      </w:r>
      <w:r w:rsidRPr="0094472C">
        <w:rPr>
          <w:rFonts w:eastAsia="Times New Roman" w:cs="Arial"/>
          <w:sz w:val="24"/>
          <w:szCs w:val="24"/>
          <w:lang w:eastAsia="en-AU"/>
        </w:rPr>
        <w:tab/>
      </w:r>
      <w:r w:rsidRPr="0094472C">
        <w:rPr>
          <w:rFonts w:eastAsia="Times New Roman" w:cs="Arial"/>
          <w:sz w:val="24"/>
          <w:szCs w:val="24"/>
          <w:lang w:eastAsia="en-AU"/>
        </w:rPr>
        <w:t>The skip bin must be placed in the parking lane, within parking bays (if marked), of the road pavement, and must be clear of footpaths, nature strips, landscaped areas, vehicle crossings, disabled parking bays, through-traffic lanes, loading zones and clear-ways.</w:t>
      </w:r>
    </w:p>
    <w:p w:rsidRPr="0094472C" w:rsidR="0094472C" w:rsidP="00835E4D" w:rsidRDefault="0094472C" w14:paraId="7EB9C075"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(g)</w:t>
      </w:r>
      <w:r w:rsidRPr="0094472C">
        <w:rPr>
          <w:rFonts w:eastAsia="Times New Roman" w:cs="Arial"/>
          <w:sz w:val="24"/>
          <w:szCs w:val="24"/>
          <w:lang w:eastAsia="en-AU"/>
        </w:rPr>
        <w:tab/>
      </w:r>
      <w:r w:rsidRPr="0094472C">
        <w:rPr>
          <w:rFonts w:eastAsia="Times New Roman" w:cs="Arial"/>
          <w:sz w:val="24"/>
          <w:szCs w:val="24"/>
          <w:lang w:eastAsia="en-AU"/>
        </w:rPr>
        <w:t>Reflective marking must be placed on each top corner and opposite ends of the skip bin in accordance with Appendix 1, VicRoads Code of Practice for the Placement of Waste Bins on Roadsides.</w:t>
      </w:r>
    </w:p>
    <w:p w:rsidRPr="0094472C" w:rsidR="0094472C" w:rsidP="00835E4D" w:rsidRDefault="0094472C" w14:paraId="61856839"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(h)</w:t>
      </w:r>
      <w:r w:rsidRPr="0094472C">
        <w:rPr>
          <w:rFonts w:eastAsia="Times New Roman" w:cs="Arial"/>
          <w:sz w:val="24"/>
          <w:szCs w:val="24"/>
          <w:lang w:eastAsia="en-AU"/>
        </w:rPr>
        <w:tab/>
      </w:r>
      <w:r w:rsidRPr="0094472C">
        <w:rPr>
          <w:rFonts w:eastAsia="Times New Roman" w:cs="Arial"/>
          <w:sz w:val="24"/>
          <w:szCs w:val="24"/>
          <w:lang w:eastAsia="en-AU"/>
        </w:rPr>
        <w:t>From sunset to sunrise, flashing yellow lights must be fitted and operating on the corners of the skip bin if placed on a main arterial road, a road where the road has reduced visibility, in low-lit or unlit areas and in narrow streets.</w:t>
      </w:r>
    </w:p>
    <w:p w:rsidRPr="0094472C" w:rsidR="0094472C" w:rsidP="00835E4D" w:rsidRDefault="0094472C" w14:paraId="4A4DBA1A"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(i)</w:t>
      </w:r>
      <w:r w:rsidRPr="0094472C">
        <w:rPr>
          <w:rFonts w:eastAsia="Times New Roman" w:cs="Arial"/>
          <w:sz w:val="24"/>
          <w:szCs w:val="24"/>
          <w:lang w:eastAsia="en-AU"/>
        </w:rPr>
        <w:tab/>
      </w:r>
      <w:r w:rsidRPr="0094472C">
        <w:rPr>
          <w:rFonts w:eastAsia="Times New Roman" w:cs="Arial"/>
          <w:sz w:val="24"/>
          <w:szCs w:val="24"/>
          <w:lang w:eastAsia="en-AU"/>
        </w:rPr>
        <w:t>The skip bin must identify the name and contact details of the skip bin company.</w:t>
      </w:r>
    </w:p>
    <w:p w:rsidRPr="0094472C" w:rsidR="0094472C" w:rsidP="00835E4D" w:rsidRDefault="0094472C" w14:paraId="6E4FF320"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(j)</w:t>
      </w:r>
      <w:r w:rsidRPr="0094472C">
        <w:rPr>
          <w:rFonts w:eastAsia="Times New Roman" w:cs="Arial"/>
          <w:sz w:val="24"/>
          <w:szCs w:val="24"/>
          <w:lang w:eastAsia="en-AU"/>
        </w:rPr>
        <w:tab/>
      </w:r>
      <w:r w:rsidRPr="0094472C">
        <w:rPr>
          <w:rFonts w:eastAsia="Times New Roman" w:cs="Arial"/>
          <w:sz w:val="24"/>
          <w:szCs w:val="24"/>
          <w:lang w:eastAsia="en-AU"/>
        </w:rPr>
        <w:t>Material stored in the skip bin must not rot or cause offensive odours.</w:t>
      </w:r>
    </w:p>
    <w:p w:rsidRPr="0094472C" w:rsidR="0094472C" w:rsidP="00835E4D" w:rsidRDefault="0094472C" w14:paraId="0317D62E"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(k)</w:t>
      </w:r>
      <w:r w:rsidRPr="0094472C">
        <w:rPr>
          <w:rFonts w:eastAsia="Times New Roman" w:cs="Arial"/>
          <w:sz w:val="24"/>
          <w:szCs w:val="24"/>
          <w:lang w:eastAsia="en-AU"/>
        </w:rPr>
        <w:tab/>
      </w:r>
      <w:r w:rsidRPr="0094472C">
        <w:rPr>
          <w:rFonts w:eastAsia="Times New Roman" w:cs="Arial"/>
          <w:sz w:val="24"/>
          <w:szCs w:val="24"/>
          <w:lang w:eastAsia="en-AU"/>
        </w:rPr>
        <w:t>Upon request the permit-holder must evidence public liability insurance in an amount to be determined by Council however in an amount of no less than $20M.</w:t>
      </w:r>
    </w:p>
    <w:p w:rsidRPr="0094472C" w:rsidR="0094472C" w:rsidP="00835E4D" w:rsidRDefault="0094472C" w14:paraId="0AE75C12" w14:textId="77777777">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(l)</w:t>
      </w:r>
      <w:r w:rsidRPr="0094472C">
        <w:rPr>
          <w:rFonts w:eastAsia="Times New Roman" w:cs="Arial"/>
          <w:sz w:val="24"/>
          <w:szCs w:val="24"/>
          <w:lang w:eastAsia="en-AU"/>
        </w:rPr>
        <w:tab/>
      </w:r>
      <w:r w:rsidRPr="0094472C">
        <w:rPr>
          <w:rFonts w:eastAsia="Times New Roman" w:cs="Arial"/>
          <w:sz w:val="24"/>
          <w:szCs w:val="24"/>
          <w:lang w:eastAsia="en-AU"/>
        </w:rPr>
        <w:t>The placement or removal of the skip bin must not cause damage to Council infrastructure or community assets.</w:t>
      </w:r>
    </w:p>
    <w:p w:rsidR="0094472C" w:rsidP="00835E4D" w:rsidRDefault="0094472C" w14:paraId="1291437B" w14:textId="3DA71ABE">
      <w:pPr>
        <w:spacing w:after="240" w:line="240" w:lineRule="auto"/>
        <w:ind w:left="1440" w:hanging="720"/>
        <w:jc w:val="both"/>
        <w:textAlignment w:val="baseline"/>
        <w:rPr>
          <w:rFonts w:eastAsia="Times New Roman" w:cs="Arial"/>
          <w:sz w:val="24"/>
          <w:szCs w:val="24"/>
          <w:lang w:eastAsia="en-AU"/>
        </w:rPr>
      </w:pPr>
      <w:r w:rsidRPr="0094472C">
        <w:rPr>
          <w:rFonts w:eastAsia="Times New Roman" w:cs="Arial"/>
          <w:sz w:val="24"/>
          <w:szCs w:val="24"/>
          <w:lang w:eastAsia="en-AU"/>
        </w:rPr>
        <w:t>(m)</w:t>
      </w:r>
      <w:r w:rsidRPr="0094472C">
        <w:rPr>
          <w:rFonts w:eastAsia="Times New Roman" w:cs="Arial"/>
          <w:sz w:val="24"/>
          <w:szCs w:val="24"/>
          <w:lang w:eastAsia="en-AU"/>
        </w:rPr>
        <w:tab/>
      </w:r>
      <w:r w:rsidRPr="0094472C">
        <w:rPr>
          <w:rFonts w:eastAsia="Times New Roman" w:cs="Arial"/>
          <w:sz w:val="24"/>
          <w:szCs w:val="24"/>
          <w:lang w:eastAsia="en-AU"/>
        </w:rPr>
        <w:t>Any costs for damage to Council assets resulting from the placement, occupation or removal of the skip bin will be borne by the permit-holder</w:t>
      </w:r>
    </w:p>
    <w:p w:rsidRPr="000A41DA" w:rsidR="000A41DA" w:rsidRDefault="000A41DA" w14:paraId="7ECA1346" w14:textId="77777777">
      <w:pPr>
        <w:pStyle w:val="Heading3"/>
        <w:numPr>
          <w:ilvl w:val="0"/>
          <w:numId w:val="10"/>
        </w:numPr>
        <w:ind w:left="360"/>
        <w:rPr>
          <w:rFonts w:hint="eastAsia"/>
        </w:rPr>
      </w:pPr>
      <w:bookmarkStart w:name="_Toc230091901" w:id="32"/>
      <w:r w:rsidRPr="000A41DA">
        <w:t>Clothing Recycling Bins</w:t>
      </w:r>
      <w:bookmarkEnd w:id="32"/>
      <w:r w:rsidRPr="000A41DA">
        <w:t> </w:t>
      </w:r>
    </w:p>
    <w:p w:rsidR="00D94758" w:rsidP="00D94758" w:rsidRDefault="00D94758" w14:paraId="69A0FEAC" w14:textId="77777777">
      <w:pPr>
        <w:spacing w:after="240" w:line="240" w:lineRule="auto"/>
        <w:ind w:left="360"/>
        <w:jc w:val="both"/>
        <w:textAlignment w:val="baseline"/>
        <w:rPr>
          <w:rFonts w:eastAsia="Times New Roman" w:cs="Arial"/>
          <w:sz w:val="24"/>
          <w:szCs w:val="24"/>
          <w:lang w:eastAsia="en-AU"/>
        </w:rPr>
      </w:pPr>
      <w:r w:rsidRPr="00D94758">
        <w:rPr>
          <w:rFonts w:eastAsia="Times New Roman" w:cs="Arial"/>
          <w:sz w:val="24"/>
          <w:szCs w:val="24"/>
          <w:lang w:eastAsia="en-AU"/>
        </w:rPr>
        <w:t xml:space="preserve">Please refer to sub-section 72 for delegations with respect to this clause. </w:t>
      </w:r>
    </w:p>
    <w:p w:rsidRPr="00D94758" w:rsidR="00D94758" w:rsidP="00D94758" w:rsidRDefault="00D94758" w14:paraId="32AF6B39" w14:textId="1FFDE0AD">
      <w:pPr>
        <w:spacing w:after="240" w:line="240" w:lineRule="auto"/>
        <w:ind w:left="360"/>
        <w:jc w:val="both"/>
        <w:textAlignment w:val="baseline"/>
        <w:rPr>
          <w:rFonts w:eastAsia="Times New Roman" w:cs="Arial"/>
          <w:sz w:val="24"/>
          <w:szCs w:val="24"/>
          <w:lang w:eastAsia="en-AU"/>
        </w:rPr>
      </w:pPr>
      <w:r w:rsidRPr="00D94758">
        <w:rPr>
          <w:rFonts w:eastAsia="Times New Roman" w:cs="Arial"/>
          <w:sz w:val="24"/>
          <w:szCs w:val="24"/>
          <w:lang w:eastAsia="en-AU"/>
        </w:rPr>
        <w:t>Application requirements:</w:t>
      </w:r>
    </w:p>
    <w:p w:rsidRPr="00AF6434" w:rsidR="00D94758" w:rsidRDefault="00D94758" w14:paraId="0EB1298D" w14:textId="13C27CFA">
      <w:pPr>
        <w:pStyle w:val="ListParagraph"/>
        <w:numPr>
          <w:ilvl w:val="0"/>
          <w:numId w:val="19"/>
        </w:numPr>
        <w:spacing w:after="240" w:line="240" w:lineRule="auto"/>
        <w:contextualSpacing w:val="0"/>
        <w:jc w:val="both"/>
        <w:textAlignment w:val="baseline"/>
        <w:rPr>
          <w:rFonts w:eastAsia="Times New Roman" w:cs="Arial"/>
          <w:sz w:val="24"/>
          <w:szCs w:val="24"/>
          <w:lang w:eastAsia="en-AU"/>
        </w:rPr>
      </w:pPr>
      <w:r w:rsidRPr="00AF6434">
        <w:rPr>
          <w:rFonts w:eastAsia="Times New Roman" w:cs="Arial"/>
          <w:sz w:val="24"/>
          <w:szCs w:val="24"/>
          <w:lang w:eastAsia="en-AU"/>
        </w:rPr>
        <w:t>In applying for a permit, or the renewal of a permit, the applicant must:</w:t>
      </w:r>
    </w:p>
    <w:p w:rsidRPr="006A75AE" w:rsidR="00D94758" w:rsidRDefault="00D94758" w14:paraId="65E369BC" w14:textId="636697B4">
      <w:pPr>
        <w:pStyle w:val="ListParagraph"/>
        <w:numPr>
          <w:ilvl w:val="2"/>
          <w:numId w:val="20"/>
        </w:numPr>
        <w:spacing w:after="240" w:line="240" w:lineRule="auto"/>
        <w:ind w:left="1980"/>
        <w:contextualSpacing w:val="0"/>
        <w:jc w:val="both"/>
        <w:textAlignment w:val="baseline"/>
        <w:rPr>
          <w:rFonts w:eastAsia="Times New Roman" w:cs="Arial"/>
          <w:sz w:val="24"/>
          <w:szCs w:val="24"/>
          <w:lang w:eastAsia="en-AU"/>
        </w:rPr>
      </w:pPr>
      <w:r w:rsidRPr="006A75AE">
        <w:rPr>
          <w:rFonts w:eastAsia="Times New Roman" w:cs="Arial"/>
          <w:sz w:val="24"/>
          <w:szCs w:val="24"/>
          <w:lang w:eastAsia="en-AU"/>
        </w:rPr>
        <w:t>have public liability insurance in an amount to be determined by Council however in an amount of not less than $20 million and must provide Council with a current insurance certificate of currency;</w:t>
      </w:r>
    </w:p>
    <w:p w:rsidRPr="006A75AE" w:rsidR="00D94758" w:rsidRDefault="00D94758" w14:paraId="4CB5DAF4" w14:textId="750B6BAD">
      <w:pPr>
        <w:pStyle w:val="ListParagraph"/>
        <w:numPr>
          <w:ilvl w:val="2"/>
          <w:numId w:val="20"/>
        </w:numPr>
        <w:spacing w:after="240" w:line="240" w:lineRule="auto"/>
        <w:ind w:left="1980"/>
        <w:contextualSpacing w:val="0"/>
        <w:jc w:val="both"/>
        <w:textAlignment w:val="baseline"/>
        <w:rPr>
          <w:rFonts w:eastAsia="Times New Roman" w:cs="Arial"/>
          <w:sz w:val="24"/>
          <w:szCs w:val="24"/>
          <w:lang w:eastAsia="en-AU"/>
        </w:rPr>
      </w:pPr>
      <w:r w:rsidRPr="006A75AE">
        <w:rPr>
          <w:rFonts w:eastAsia="Times New Roman" w:cs="Arial"/>
          <w:sz w:val="24"/>
          <w:szCs w:val="24"/>
          <w:lang w:eastAsia="en-AU"/>
        </w:rPr>
        <w:t>specify the type, design, construction, colour and finish of any bin used for the collection of clothing;</w:t>
      </w:r>
    </w:p>
    <w:p w:rsidRPr="006A75AE" w:rsidR="00D94758" w:rsidRDefault="00D94758" w14:paraId="749FEB51" w14:textId="44EE9D2F">
      <w:pPr>
        <w:pStyle w:val="ListParagraph"/>
        <w:numPr>
          <w:ilvl w:val="2"/>
          <w:numId w:val="20"/>
        </w:numPr>
        <w:spacing w:after="240" w:line="240" w:lineRule="auto"/>
        <w:ind w:left="1980"/>
        <w:contextualSpacing w:val="0"/>
        <w:jc w:val="both"/>
        <w:textAlignment w:val="baseline"/>
        <w:rPr>
          <w:rFonts w:eastAsia="Times New Roman" w:cs="Arial"/>
          <w:sz w:val="24"/>
          <w:szCs w:val="24"/>
          <w:lang w:eastAsia="en-AU"/>
        </w:rPr>
      </w:pPr>
      <w:r w:rsidRPr="006A75AE">
        <w:rPr>
          <w:rFonts w:eastAsia="Times New Roman" w:cs="Arial"/>
          <w:sz w:val="24"/>
          <w:szCs w:val="24"/>
          <w:lang w:eastAsia="en-AU"/>
        </w:rPr>
        <w:t>specify the time, nature, location and frequency of the proposed collection, including reference to preserving the amenity of the location during weekends, holidays (including Christmas, New Year, Easter and school holidays) and the 48 hours immediately after such holidays;</w:t>
      </w:r>
    </w:p>
    <w:p w:rsidRPr="006A75AE" w:rsidR="00D94758" w:rsidRDefault="00D94758" w14:paraId="264AA371" w14:textId="73223236">
      <w:pPr>
        <w:pStyle w:val="ListParagraph"/>
        <w:numPr>
          <w:ilvl w:val="2"/>
          <w:numId w:val="20"/>
        </w:numPr>
        <w:spacing w:after="240" w:line="240" w:lineRule="auto"/>
        <w:ind w:left="1980"/>
        <w:contextualSpacing w:val="0"/>
        <w:jc w:val="both"/>
        <w:textAlignment w:val="baseline"/>
        <w:rPr>
          <w:rFonts w:eastAsia="Times New Roman" w:cs="Arial"/>
          <w:sz w:val="24"/>
          <w:szCs w:val="24"/>
          <w:lang w:eastAsia="en-AU"/>
        </w:rPr>
      </w:pPr>
      <w:r w:rsidRPr="006A75AE">
        <w:rPr>
          <w:rFonts w:eastAsia="Times New Roman" w:cs="Arial"/>
          <w:sz w:val="24"/>
          <w:szCs w:val="24"/>
          <w:lang w:eastAsia="en-AU"/>
        </w:rPr>
        <w:t>ensure that bins will be serviced to maintain cleanliness and to ensure a four hour response to untidy locations;</w:t>
      </w:r>
    </w:p>
    <w:p w:rsidRPr="0041262E" w:rsidR="00D94758" w:rsidRDefault="00D94758" w14:paraId="27DB486D" w14:textId="6850789E">
      <w:pPr>
        <w:pStyle w:val="ListParagraph"/>
        <w:numPr>
          <w:ilvl w:val="0"/>
          <w:numId w:val="19"/>
        </w:numPr>
        <w:spacing w:after="240" w:line="240" w:lineRule="auto"/>
        <w:contextualSpacing w:val="0"/>
        <w:jc w:val="both"/>
        <w:textAlignment w:val="baseline"/>
        <w:rPr>
          <w:rFonts w:eastAsia="Times New Roman" w:cs="Arial"/>
          <w:sz w:val="24"/>
          <w:szCs w:val="24"/>
          <w:lang w:eastAsia="en-AU"/>
        </w:rPr>
      </w:pPr>
      <w:r w:rsidRPr="0041262E">
        <w:rPr>
          <w:rFonts w:eastAsia="Times New Roman" w:cs="Arial"/>
          <w:sz w:val="24"/>
          <w:szCs w:val="24"/>
          <w:lang w:eastAsia="en-AU"/>
        </w:rPr>
        <w:t>demonstrate that the site:</w:t>
      </w:r>
    </w:p>
    <w:p w:rsidRPr="00373050" w:rsidR="00D94758" w:rsidRDefault="00D94758" w14:paraId="2D92BD10" w14:textId="4E771051">
      <w:pPr>
        <w:pStyle w:val="ListParagraph"/>
        <w:numPr>
          <w:ilvl w:val="2"/>
          <w:numId w:val="21"/>
        </w:numPr>
        <w:spacing w:after="240" w:line="240" w:lineRule="auto"/>
        <w:ind w:left="1800"/>
        <w:contextualSpacing w:val="0"/>
        <w:jc w:val="both"/>
        <w:textAlignment w:val="baseline"/>
        <w:rPr>
          <w:rFonts w:eastAsia="Times New Roman" w:cs="Arial"/>
          <w:sz w:val="24"/>
          <w:szCs w:val="24"/>
          <w:lang w:eastAsia="en-AU"/>
        </w:rPr>
      </w:pPr>
      <w:r w:rsidRPr="00373050">
        <w:rPr>
          <w:rFonts w:eastAsia="Times New Roman" w:cs="Arial"/>
          <w:sz w:val="24"/>
          <w:szCs w:val="24"/>
          <w:lang w:eastAsia="en-AU"/>
        </w:rPr>
        <w:t>is in an appropriate location;</w:t>
      </w:r>
    </w:p>
    <w:p w:rsidRPr="00373050" w:rsidR="00D94758" w:rsidRDefault="00D94758" w14:paraId="5398428A" w14:textId="6720C14D">
      <w:pPr>
        <w:pStyle w:val="ListParagraph"/>
        <w:numPr>
          <w:ilvl w:val="2"/>
          <w:numId w:val="21"/>
        </w:numPr>
        <w:spacing w:after="240" w:line="240" w:lineRule="auto"/>
        <w:ind w:left="1800"/>
        <w:contextualSpacing w:val="0"/>
        <w:jc w:val="both"/>
        <w:textAlignment w:val="baseline"/>
        <w:rPr>
          <w:rFonts w:eastAsia="Times New Roman" w:cs="Arial"/>
          <w:sz w:val="24"/>
          <w:szCs w:val="24"/>
          <w:lang w:eastAsia="en-AU"/>
        </w:rPr>
      </w:pPr>
      <w:r w:rsidRPr="00373050">
        <w:rPr>
          <w:rFonts w:eastAsia="Times New Roman" w:cs="Arial"/>
          <w:sz w:val="24"/>
          <w:szCs w:val="24"/>
          <w:lang w:eastAsia="en-AU"/>
        </w:rPr>
        <w:t>has parking availability in close proximity;</w:t>
      </w:r>
    </w:p>
    <w:p w:rsidRPr="00373050" w:rsidR="00D94758" w:rsidRDefault="00D94758" w14:paraId="38A1CB49" w14:textId="0E60939B">
      <w:pPr>
        <w:pStyle w:val="ListParagraph"/>
        <w:numPr>
          <w:ilvl w:val="2"/>
          <w:numId w:val="21"/>
        </w:numPr>
        <w:spacing w:after="240" w:line="240" w:lineRule="auto"/>
        <w:ind w:left="1800"/>
        <w:contextualSpacing w:val="0"/>
        <w:jc w:val="both"/>
        <w:textAlignment w:val="baseline"/>
        <w:rPr>
          <w:rFonts w:eastAsia="Times New Roman" w:cs="Arial"/>
          <w:sz w:val="24"/>
          <w:szCs w:val="24"/>
          <w:lang w:eastAsia="en-AU"/>
        </w:rPr>
      </w:pPr>
      <w:r w:rsidRPr="00373050">
        <w:rPr>
          <w:rFonts w:eastAsia="Times New Roman" w:cs="Arial"/>
          <w:sz w:val="24"/>
          <w:szCs w:val="24"/>
          <w:lang w:eastAsia="en-AU"/>
        </w:rPr>
        <w:t>that the installation, or continued placement, of the clothing recycling bin will not result in any loss of parking; and</w:t>
      </w:r>
    </w:p>
    <w:p w:rsidRPr="00373050" w:rsidR="00D94758" w:rsidRDefault="00D94758" w14:paraId="5A20DA67" w14:textId="1411603D">
      <w:pPr>
        <w:pStyle w:val="ListParagraph"/>
        <w:numPr>
          <w:ilvl w:val="2"/>
          <w:numId w:val="21"/>
        </w:numPr>
        <w:spacing w:after="240" w:line="240" w:lineRule="auto"/>
        <w:ind w:left="1800"/>
        <w:contextualSpacing w:val="0"/>
        <w:jc w:val="both"/>
        <w:textAlignment w:val="baseline"/>
        <w:rPr>
          <w:rFonts w:eastAsia="Times New Roman" w:cs="Arial"/>
          <w:sz w:val="24"/>
          <w:szCs w:val="24"/>
          <w:lang w:eastAsia="en-AU"/>
        </w:rPr>
      </w:pPr>
      <w:r w:rsidRPr="00373050">
        <w:rPr>
          <w:rFonts w:eastAsia="Times New Roman" w:cs="Arial"/>
          <w:sz w:val="24"/>
          <w:szCs w:val="24"/>
          <w:lang w:eastAsia="en-AU"/>
        </w:rPr>
        <w:t>is visible and well lit;</w:t>
      </w:r>
    </w:p>
    <w:p w:rsidRPr="00373050" w:rsidR="00D94758" w:rsidRDefault="00D94758" w14:paraId="53719351" w14:textId="53444834">
      <w:pPr>
        <w:pStyle w:val="ListParagraph"/>
        <w:numPr>
          <w:ilvl w:val="2"/>
          <w:numId w:val="21"/>
        </w:numPr>
        <w:spacing w:after="240" w:line="240" w:lineRule="auto"/>
        <w:ind w:left="1800"/>
        <w:contextualSpacing w:val="0"/>
        <w:jc w:val="both"/>
        <w:textAlignment w:val="baseline"/>
        <w:rPr>
          <w:rFonts w:eastAsia="Times New Roman" w:cs="Arial"/>
          <w:sz w:val="24"/>
          <w:szCs w:val="24"/>
          <w:lang w:eastAsia="en-AU"/>
        </w:rPr>
      </w:pPr>
      <w:r w:rsidRPr="00373050">
        <w:rPr>
          <w:rFonts w:eastAsia="Times New Roman" w:cs="Arial"/>
          <w:sz w:val="24"/>
          <w:szCs w:val="24"/>
          <w:lang w:eastAsia="en-AU"/>
        </w:rPr>
        <w:t>show that the installation, or continued placement, of the clothing recycling bin is not likely to cause an obstruction or amenity concerns; and</w:t>
      </w:r>
    </w:p>
    <w:p w:rsidRPr="00373050" w:rsidR="00D94758" w:rsidRDefault="00D94758" w14:paraId="36D62F10" w14:textId="6201A0A4">
      <w:pPr>
        <w:pStyle w:val="ListParagraph"/>
        <w:numPr>
          <w:ilvl w:val="2"/>
          <w:numId w:val="21"/>
        </w:numPr>
        <w:spacing w:after="240" w:line="240" w:lineRule="auto"/>
        <w:ind w:left="1800"/>
        <w:contextualSpacing w:val="0"/>
        <w:jc w:val="both"/>
        <w:textAlignment w:val="baseline"/>
        <w:rPr>
          <w:rFonts w:eastAsia="Times New Roman" w:cs="Arial"/>
          <w:sz w:val="24"/>
          <w:szCs w:val="24"/>
          <w:lang w:eastAsia="en-AU"/>
        </w:rPr>
      </w:pPr>
      <w:r w:rsidRPr="00373050">
        <w:rPr>
          <w:rFonts w:eastAsia="Times New Roman" w:cs="Arial"/>
          <w:sz w:val="24"/>
          <w:szCs w:val="24"/>
          <w:lang w:eastAsia="en-AU"/>
        </w:rPr>
        <w:t>submit information that evidences that it is a charity within the meaning of the Charities Act 2013 (Cth).</w:t>
      </w:r>
    </w:p>
    <w:p w:rsidRPr="00D94758" w:rsidR="00D94758" w:rsidP="00D94758" w:rsidRDefault="00D94758" w14:paraId="6F108E91" w14:textId="77777777">
      <w:pPr>
        <w:spacing w:after="240" w:line="240" w:lineRule="auto"/>
        <w:ind w:left="360"/>
        <w:jc w:val="both"/>
        <w:textAlignment w:val="baseline"/>
        <w:rPr>
          <w:rFonts w:eastAsia="Times New Roman" w:cs="Arial"/>
          <w:sz w:val="24"/>
          <w:szCs w:val="24"/>
          <w:lang w:eastAsia="en-AU"/>
        </w:rPr>
      </w:pPr>
      <w:r w:rsidRPr="00D94758">
        <w:rPr>
          <w:rFonts w:eastAsia="Times New Roman" w:cs="Arial"/>
          <w:sz w:val="24"/>
          <w:szCs w:val="24"/>
          <w:lang w:eastAsia="en-AU"/>
        </w:rPr>
        <w:t>Additional criteria for the grant of a permit</w:t>
      </w:r>
    </w:p>
    <w:p w:rsidRPr="00D94758" w:rsidR="00D94758" w:rsidP="00373050" w:rsidRDefault="00D94758" w14:paraId="7BAB2B96" w14:textId="77777777">
      <w:pPr>
        <w:spacing w:after="240" w:line="240" w:lineRule="auto"/>
        <w:ind w:left="720"/>
        <w:jc w:val="both"/>
        <w:textAlignment w:val="baseline"/>
        <w:rPr>
          <w:rFonts w:eastAsia="Times New Roman" w:cs="Arial"/>
          <w:sz w:val="24"/>
          <w:szCs w:val="24"/>
          <w:lang w:eastAsia="en-AU"/>
        </w:rPr>
      </w:pPr>
      <w:r w:rsidRPr="00D94758">
        <w:rPr>
          <w:rFonts w:eastAsia="Times New Roman" w:cs="Arial"/>
          <w:sz w:val="24"/>
          <w:szCs w:val="24"/>
          <w:lang w:eastAsia="en-AU"/>
        </w:rPr>
        <w:t>In addition to the criteria specified in clause 9, Council, in determining whether to grant a permit under this clause, may have regard to any other matter relevant to the circumstances associated with the application.</w:t>
      </w:r>
    </w:p>
    <w:p w:rsidRPr="00D94758" w:rsidR="00D94758" w:rsidP="00373050" w:rsidRDefault="00D94758" w14:paraId="497E25A6" w14:textId="77777777">
      <w:pPr>
        <w:spacing w:after="240" w:line="240" w:lineRule="auto"/>
        <w:ind w:left="720"/>
        <w:jc w:val="both"/>
        <w:textAlignment w:val="baseline"/>
        <w:rPr>
          <w:rFonts w:eastAsia="Times New Roman" w:cs="Arial"/>
          <w:sz w:val="24"/>
          <w:szCs w:val="24"/>
          <w:lang w:eastAsia="en-AU"/>
        </w:rPr>
      </w:pPr>
      <w:r w:rsidRPr="00D94758">
        <w:rPr>
          <w:rFonts w:eastAsia="Times New Roman" w:cs="Arial"/>
          <w:sz w:val="24"/>
          <w:szCs w:val="24"/>
          <w:lang w:eastAsia="en-AU"/>
        </w:rPr>
        <w:t>A permit to place a clothing recycling bin on a footpath will only be granted if the adjacent property owner/s approve and where the placement will not adversely affect visual amenity or impede pedestrian access.</w:t>
      </w:r>
    </w:p>
    <w:p w:rsidRPr="00D94758" w:rsidR="00D94758" w:rsidP="00D94758" w:rsidRDefault="00D94758" w14:paraId="00F0056E" w14:textId="77777777">
      <w:pPr>
        <w:spacing w:after="240" w:line="240" w:lineRule="auto"/>
        <w:ind w:left="360"/>
        <w:jc w:val="both"/>
        <w:textAlignment w:val="baseline"/>
        <w:rPr>
          <w:rFonts w:eastAsia="Times New Roman" w:cs="Arial"/>
          <w:sz w:val="24"/>
          <w:szCs w:val="24"/>
          <w:lang w:eastAsia="en-AU"/>
        </w:rPr>
      </w:pPr>
      <w:r w:rsidRPr="00D94758">
        <w:rPr>
          <w:rFonts w:eastAsia="Times New Roman" w:cs="Arial"/>
          <w:sz w:val="24"/>
          <w:szCs w:val="24"/>
          <w:lang w:eastAsia="en-AU"/>
        </w:rPr>
        <w:t>Maximum of four bins permitted on any one site</w:t>
      </w:r>
    </w:p>
    <w:p w:rsidR="00D94758" w:rsidP="00373050" w:rsidRDefault="00D94758" w14:paraId="3023DF66" w14:textId="733E6CB9">
      <w:pPr>
        <w:spacing w:after="240" w:line="240" w:lineRule="auto"/>
        <w:ind w:left="720"/>
        <w:jc w:val="both"/>
        <w:textAlignment w:val="baseline"/>
        <w:rPr>
          <w:rFonts w:eastAsia="Times New Roman" w:cs="Arial"/>
          <w:sz w:val="24"/>
          <w:szCs w:val="24"/>
          <w:lang w:eastAsia="en-AU"/>
        </w:rPr>
      </w:pPr>
      <w:r w:rsidRPr="00D94758">
        <w:rPr>
          <w:rFonts w:eastAsia="Times New Roman" w:cs="Arial"/>
          <w:sz w:val="24"/>
          <w:szCs w:val="24"/>
          <w:lang w:eastAsia="en-AU"/>
        </w:rPr>
        <w:t>Council must not authorise more than four clothing recycling bins on any one site.</w:t>
      </w:r>
    </w:p>
    <w:p w:rsidRPr="000A41DA" w:rsidR="000A41DA" w:rsidRDefault="000A41DA" w14:paraId="76A5E323" w14:textId="77777777">
      <w:pPr>
        <w:pStyle w:val="Heading3"/>
        <w:numPr>
          <w:ilvl w:val="0"/>
          <w:numId w:val="10"/>
        </w:numPr>
        <w:ind w:left="360"/>
        <w:rPr>
          <w:rFonts w:hint="eastAsia"/>
        </w:rPr>
      </w:pPr>
      <w:bookmarkStart w:name="_Toc230091902" w:id="33"/>
      <w:r w:rsidRPr="000A41DA">
        <w:t>Residential parking</w:t>
      </w:r>
      <w:bookmarkEnd w:id="33"/>
      <w:r w:rsidRPr="000A41DA">
        <w:t> </w:t>
      </w:r>
    </w:p>
    <w:p w:rsidRPr="000A41DA" w:rsidR="00D96568" w:rsidP="00D96568" w:rsidRDefault="00D96568" w14:paraId="5B5FB9E6"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0A41DA" w:rsidR="000A41DA" w:rsidRDefault="000A41DA" w14:paraId="45A583A4" w14:textId="77777777">
      <w:pPr>
        <w:pStyle w:val="Heading3"/>
        <w:numPr>
          <w:ilvl w:val="0"/>
          <w:numId w:val="10"/>
        </w:numPr>
        <w:ind w:left="360"/>
        <w:rPr>
          <w:rFonts w:hint="eastAsia"/>
        </w:rPr>
      </w:pPr>
      <w:bookmarkStart w:name="_Toc230091903" w:id="34"/>
      <w:r w:rsidRPr="000A41DA">
        <w:t>Parking offences</w:t>
      </w:r>
      <w:bookmarkEnd w:id="34"/>
      <w:r w:rsidRPr="000A41DA">
        <w:t> </w:t>
      </w:r>
    </w:p>
    <w:p w:rsidRPr="000A41DA" w:rsidR="00D96568" w:rsidP="00D96568" w:rsidRDefault="00D96568" w14:paraId="3390D694" w14:textId="77777777">
      <w:pPr>
        <w:pStyle w:val="paragraph"/>
        <w:spacing w:before="0" w:beforeAutospacing="0" w:after="240" w:afterAutospacing="0"/>
        <w:ind w:left="420"/>
        <w:jc w:val="both"/>
        <w:textAlignment w:val="baseline"/>
        <w:rPr>
          <w:rStyle w:val="normaltextrun"/>
          <w:rFonts w:ascii="Arial" w:hAnsi="Arial" w:cs="Arial" w:eastAsiaTheme="majorEastAsia"/>
        </w:rPr>
      </w:pPr>
      <w:r>
        <w:rPr>
          <w:rStyle w:val="normaltextrun"/>
          <w:rFonts w:ascii="Arial" w:hAnsi="Arial" w:cs="Arial" w:eastAsiaTheme="majorEastAsia"/>
        </w:rPr>
        <w:t>This section is intentionally blank.</w:t>
      </w:r>
    </w:p>
    <w:p w:rsidRPr="00576119" w:rsidR="000A41DA" w:rsidP="00D82193" w:rsidRDefault="000A41DA" w14:paraId="7D05F358" w14:textId="5B9FC8F4">
      <w:pPr>
        <w:pStyle w:val="Heading3"/>
        <w:rPr>
          <w:rFonts w:eastAsia="Times New Roman"/>
          <w:lang w:eastAsia="en-AU"/>
        </w:rPr>
      </w:pPr>
      <w:r w:rsidRPr="00576119">
        <w:rPr>
          <w:rFonts w:eastAsia="Times New Roman"/>
          <w:lang w:eastAsia="en-AU"/>
        </w:rPr>
        <w:t> </w:t>
      </w:r>
      <w:bookmarkStart w:name="_Toc230091904" w:id="35"/>
      <w:r w:rsidR="004C61BD">
        <w:rPr>
          <w:rFonts w:eastAsia="Times New Roman"/>
          <w:lang w:eastAsia="en-AU"/>
        </w:rPr>
        <w:t xml:space="preserve">32A </w:t>
      </w:r>
      <w:r w:rsidRPr="00D82193" w:rsidR="00D82193">
        <w:rPr>
          <w:rFonts w:eastAsia="Times New Roman"/>
          <w:lang w:eastAsia="en-AU"/>
        </w:rPr>
        <w:t>Storage of Caravans, Boats or Trailers on Council Land or Roads</w:t>
      </w:r>
      <w:bookmarkEnd w:id="35"/>
    </w:p>
    <w:p w:rsidRPr="001C32F1" w:rsidR="000A41DA" w:rsidP="00D82193" w:rsidRDefault="000A41DA" w14:paraId="68557406" w14:textId="77777777">
      <w:pPr>
        <w:spacing w:after="0" w:line="240" w:lineRule="auto"/>
        <w:textAlignment w:val="baseline"/>
        <w:rPr>
          <w:rFonts w:eastAsia="Times New Roman" w:cs="Arial"/>
          <w:sz w:val="4"/>
          <w:szCs w:val="4"/>
          <w:lang w:eastAsia="en-AU"/>
        </w:rPr>
      </w:pPr>
      <w:r w:rsidRPr="001C32F1">
        <w:rPr>
          <w:rFonts w:eastAsia="Times New Roman" w:cs="Arial"/>
          <w:sz w:val="4"/>
          <w:szCs w:val="4"/>
          <w:lang w:eastAsia="en-AU"/>
        </w:rPr>
        <w:t> </w:t>
      </w:r>
    </w:p>
    <w:p w:rsidRPr="001C32F1" w:rsidR="00387E49" w:rsidP="001C32F1" w:rsidRDefault="00387E49" w14:paraId="158E792F" w14:textId="77777777">
      <w:pPr>
        <w:spacing w:after="120" w:line="240" w:lineRule="auto"/>
        <w:ind w:left="720"/>
        <w:rPr>
          <w:rFonts w:cs="Arial"/>
          <w:b/>
          <w:bCs/>
          <w:sz w:val="24"/>
          <w:szCs w:val="24"/>
        </w:rPr>
      </w:pPr>
      <w:r w:rsidRPr="001C32F1">
        <w:rPr>
          <w:rFonts w:cs="Arial"/>
          <w:b/>
          <w:bCs/>
          <w:sz w:val="24"/>
          <w:szCs w:val="24"/>
        </w:rPr>
        <w:t>32A.1 Application</w:t>
      </w:r>
    </w:p>
    <w:p w:rsidRPr="001C32F1" w:rsidR="00387E49" w:rsidP="00387E49" w:rsidRDefault="00387E49" w14:paraId="15CBC755" w14:textId="77777777">
      <w:pPr>
        <w:spacing w:after="120" w:line="240" w:lineRule="auto"/>
        <w:ind w:left="720"/>
        <w:rPr>
          <w:rFonts w:cs="Arial"/>
          <w:sz w:val="24"/>
          <w:szCs w:val="24"/>
        </w:rPr>
      </w:pPr>
      <w:r w:rsidRPr="001C32F1">
        <w:rPr>
          <w:rFonts w:cs="Arial"/>
          <w:sz w:val="24"/>
          <w:szCs w:val="24"/>
        </w:rPr>
        <w:t>This procedure applies to the enforcement of Clause 32A of the Community Amenity Local Law 2023 (as amended) relating to the storage or parking of caravans, boats and trailers on Council land or roads.</w:t>
      </w:r>
    </w:p>
    <w:p w:rsidRPr="001C32F1" w:rsidR="00387E49" w:rsidP="00387E49" w:rsidRDefault="00387E49" w14:paraId="45AAD7C1" w14:textId="77777777">
      <w:pPr>
        <w:spacing w:before="240" w:after="120" w:line="240" w:lineRule="auto"/>
        <w:ind w:left="720"/>
        <w:rPr>
          <w:rFonts w:cs="Arial"/>
          <w:b/>
          <w:bCs/>
          <w:sz w:val="24"/>
          <w:szCs w:val="24"/>
        </w:rPr>
      </w:pPr>
      <w:r w:rsidRPr="001C32F1">
        <w:rPr>
          <w:rFonts w:cs="Arial"/>
          <w:b/>
          <w:bCs/>
          <w:sz w:val="24"/>
          <w:szCs w:val="24"/>
        </w:rPr>
        <w:t>32A.2 Objective</w:t>
      </w:r>
    </w:p>
    <w:p w:rsidRPr="001C32F1" w:rsidR="00387E49" w:rsidP="00387E49" w:rsidRDefault="00387E49" w14:paraId="4623D2B7" w14:textId="77777777">
      <w:pPr>
        <w:spacing w:after="120" w:line="240" w:lineRule="auto"/>
        <w:ind w:left="720"/>
        <w:rPr>
          <w:rFonts w:cs="Arial"/>
          <w:sz w:val="24"/>
          <w:szCs w:val="24"/>
        </w:rPr>
      </w:pPr>
      <w:r w:rsidRPr="001C32F1">
        <w:rPr>
          <w:rFonts w:cs="Arial"/>
          <w:sz w:val="24"/>
          <w:szCs w:val="24"/>
        </w:rPr>
        <w:t>To ensure a consistent, fair and proportionate approach to managing complaints and enforcement, with an emphasis on voluntary compliance through an “ask, tell, enforce” model.</w:t>
      </w:r>
    </w:p>
    <w:p w:rsidRPr="001C32F1" w:rsidR="00387E49" w:rsidP="00387E49" w:rsidRDefault="00387E49" w14:paraId="67579AE2" w14:textId="77777777">
      <w:pPr>
        <w:spacing w:before="240" w:after="120" w:line="240" w:lineRule="auto"/>
        <w:ind w:left="720"/>
        <w:rPr>
          <w:rFonts w:cs="Arial"/>
          <w:b/>
          <w:bCs/>
          <w:sz w:val="24"/>
          <w:szCs w:val="24"/>
        </w:rPr>
      </w:pPr>
      <w:r w:rsidRPr="001C32F1">
        <w:rPr>
          <w:rFonts w:cs="Arial"/>
          <w:b/>
          <w:bCs/>
          <w:sz w:val="24"/>
          <w:szCs w:val="24"/>
        </w:rPr>
        <w:t>32A.3 General Principles</w:t>
      </w:r>
    </w:p>
    <w:p w:rsidRPr="001C32F1" w:rsidR="00387E49" w:rsidRDefault="00387E49" w14:paraId="26DDB93A" w14:textId="77777777">
      <w:pPr>
        <w:pStyle w:val="ListParagraph"/>
        <w:numPr>
          <w:ilvl w:val="0"/>
          <w:numId w:val="72"/>
        </w:numPr>
        <w:spacing w:after="120" w:line="240" w:lineRule="auto"/>
        <w:ind w:left="1080"/>
        <w:contextualSpacing w:val="0"/>
        <w:rPr>
          <w:rFonts w:cs="Arial"/>
          <w:sz w:val="24"/>
          <w:szCs w:val="24"/>
        </w:rPr>
      </w:pPr>
      <w:r w:rsidRPr="001C32F1">
        <w:rPr>
          <w:rFonts w:cs="Arial"/>
          <w:sz w:val="24"/>
          <w:szCs w:val="24"/>
        </w:rPr>
        <w:t>Enforcement will generally be complaint driven.</w:t>
      </w:r>
    </w:p>
    <w:p w:rsidRPr="001C32F1" w:rsidR="00387E49" w:rsidRDefault="00387E49" w14:paraId="2317B9D8" w14:textId="77777777">
      <w:pPr>
        <w:pStyle w:val="ListParagraph"/>
        <w:numPr>
          <w:ilvl w:val="0"/>
          <w:numId w:val="72"/>
        </w:numPr>
        <w:spacing w:after="120" w:line="240" w:lineRule="auto"/>
        <w:ind w:left="1080"/>
        <w:contextualSpacing w:val="0"/>
        <w:rPr>
          <w:rFonts w:cs="Arial"/>
          <w:sz w:val="24"/>
          <w:szCs w:val="24"/>
        </w:rPr>
      </w:pPr>
      <w:r w:rsidRPr="001C32F1">
        <w:rPr>
          <w:rFonts w:cs="Arial"/>
          <w:sz w:val="24"/>
          <w:szCs w:val="24"/>
        </w:rPr>
        <w:t>Authorised Officers must adopt a risk-based and proportionate approach, having regard to:</w:t>
      </w:r>
    </w:p>
    <w:p w:rsidRPr="001C32F1" w:rsidR="00387E49" w:rsidRDefault="00387E49" w14:paraId="604149CA" w14:textId="77777777">
      <w:pPr>
        <w:pStyle w:val="ListParagraph"/>
        <w:numPr>
          <w:ilvl w:val="0"/>
          <w:numId w:val="90"/>
        </w:numPr>
        <w:spacing w:after="120" w:line="240" w:lineRule="auto"/>
        <w:ind w:left="1440"/>
        <w:contextualSpacing w:val="0"/>
        <w:rPr>
          <w:rFonts w:cs="Arial"/>
          <w:sz w:val="24"/>
          <w:szCs w:val="24"/>
        </w:rPr>
      </w:pPr>
      <w:r w:rsidRPr="001C32F1">
        <w:rPr>
          <w:rFonts w:cs="Arial"/>
          <w:sz w:val="24"/>
          <w:szCs w:val="24"/>
        </w:rPr>
        <w:t>the severity of the contravention;</w:t>
      </w:r>
    </w:p>
    <w:p w:rsidRPr="001C32F1" w:rsidR="00387E49" w:rsidRDefault="00387E49" w14:paraId="43B8BEAC" w14:textId="77777777">
      <w:pPr>
        <w:pStyle w:val="ListParagraph"/>
        <w:numPr>
          <w:ilvl w:val="0"/>
          <w:numId w:val="90"/>
        </w:numPr>
        <w:spacing w:after="120" w:line="240" w:lineRule="auto"/>
        <w:ind w:left="1440"/>
        <w:contextualSpacing w:val="0"/>
        <w:rPr>
          <w:rFonts w:cs="Arial"/>
          <w:sz w:val="24"/>
          <w:szCs w:val="24"/>
        </w:rPr>
      </w:pPr>
      <w:r w:rsidRPr="001C32F1">
        <w:rPr>
          <w:rFonts w:cs="Arial"/>
          <w:sz w:val="24"/>
          <w:szCs w:val="24"/>
        </w:rPr>
        <w:t>the risk posed to public safety, amenity and access; and</w:t>
      </w:r>
    </w:p>
    <w:p w:rsidRPr="001C32F1" w:rsidR="00387E49" w:rsidRDefault="00387E49" w14:paraId="2177A2BB" w14:textId="77777777">
      <w:pPr>
        <w:pStyle w:val="ListParagraph"/>
        <w:numPr>
          <w:ilvl w:val="0"/>
          <w:numId w:val="90"/>
        </w:numPr>
        <w:spacing w:after="120" w:line="240" w:lineRule="auto"/>
        <w:ind w:left="1440"/>
        <w:contextualSpacing w:val="0"/>
        <w:rPr>
          <w:rFonts w:cs="Arial"/>
          <w:sz w:val="24"/>
          <w:szCs w:val="24"/>
        </w:rPr>
      </w:pPr>
      <w:r w:rsidRPr="001C32F1">
        <w:rPr>
          <w:rFonts w:cs="Arial"/>
          <w:sz w:val="24"/>
          <w:szCs w:val="24"/>
        </w:rPr>
        <w:t>the conduct of the responsible person, including their willingness to comply.</w:t>
      </w:r>
    </w:p>
    <w:p w:rsidRPr="001C32F1" w:rsidR="00387E49" w:rsidRDefault="00387E49" w14:paraId="05AA9609" w14:textId="77777777">
      <w:pPr>
        <w:pStyle w:val="ListParagraph"/>
        <w:numPr>
          <w:ilvl w:val="0"/>
          <w:numId w:val="72"/>
        </w:numPr>
        <w:spacing w:after="120" w:line="240" w:lineRule="auto"/>
        <w:ind w:left="1080"/>
        <w:contextualSpacing w:val="0"/>
        <w:rPr>
          <w:rFonts w:cs="Arial"/>
          <w:sz w:val="24"/>
          <w:szCs w:val="24"/>
        </w:rPr>
      </w:pPr>
      <w:r w:rsidRPr="001C32F1">
        <w:rPr>
          <w:rFonts w:cs="Arial"/>
          <w:sz w:val="24"/>
          <w:szCs w:val="24"/>
        </w:rPr>
        <w:t>Authorised Officers will seek to obtain voluntary compliance in the first instance.</w:t>
      </w:r>
    </w:p>
    <w:p w:rsidRPr="001C32F1" w:rsidR="00387E49" w:rsidRDefault="00387E49" w14:paraId="7C4A9049" w14:textId="77777777">
      <w:pPr>
        <w:pStyle w:val="ListParagraph"/>
        <w:numPr>
          <w:ilvl w:val="0"/>
          <w:numId w:val="72"/>
        </w:numPr>
        <w:spacing w:after="120" w:line="240" w:lineRule="auto"/>
        <w:ind w:left="1080"/>
        <w:contextualSpacing w:val="0"/>
        <w:rPr>
          <w:rFonts w:cs="Arial"/>
          <w:sz w:val="24"/>
          <w:szCs w:val="24"/>
        </w:rPr>
      </w:pPr>
      <w:r w:rsidRPr="001C32F1">
        <w:rPr>
          <w:rFonts w:cs="Arial"/>
          <w:sz w:val="24"/>
          <w:szCs w:val="24"/>
        </w:rPr>
        <w:t>All investigations must be documented to support any enforcement action.</w:t>
      </w:r>
    </w:p>
    <w:p w:rsidRPr="001C32F1" w:rsidR="00387E49" w:rsidP="00387E49" w:rsidRDefault="00387E49" w14:paraId="538E497D" w14:textId="77777777">
      <w:pPr>
        <w:spacing w:before="240" w:after="120" w:line="240" w:lineRule="auto"/>
        <w:ind w:left="720"/>
        <w:rPr>
          <w:rFonts w:cs="Arial"/>
          <w:b/>
          <w:bCs/>
          <w:sz w:val="24"/>
          <w:szCs w:val="24"/>
        </w:rPr>
      </w:pPr>
      <w:r w:rsidRPr="001C32F1">
        <w:rPr>
          <w:rFonts w:cs="Arial"/>
          <w:b/>
          <w:bCs/>
          <w:sz w:val="24"/>
          <w:szCs w:val="24"/>
        </w:rPr>
        <w:t>32A.4 Legislative Requirement</w:t>
      </w:r>
    </w:p>
    <w:p w:rsidRPr="001C32F1" w:rsidR="00387E49" w:rsidRDefault="00387E49" w14:paraId="14A61BC0" w14:textId="77777777">
      <w:pPr>
        <w:pStyle w:val="ListParagraph"/>
        <w:numPr>
          <w:ilvl w:val="0"/>
          <w:numId w:val="73"/>
        </w:numPr>
        <w:spacing w:after="120" w:line="240" w:lineRule="auto"/>
        <w:ind w:left="1080"/>
        <w:contextualSpacing w:val="0"/>
        <w:rPr>
          <w:rFonts w:cs="Arial"/>
          <w:sz w:val="24"/>
          <w:szCs w:val="24"/>
        </w:rPr>
      </w:pPr>
      <w:r w:rsidRPr="001C32F1">
        <w:rPr>
          <w:rFonts w:cs="Arial"/>
          <w:sz w:val="24"/>
          <w:szCs w:val="24"/>
        </w:rPr>
        <w:t>A person must not store or park a caravan, boat or trailer on Council land or a road for more than 14 days within a 60-day period.</w:t>
      </w:r>
    </w:p>
    <w:p w:rsidRPr="001C32F1" w:rsidR="00387E49" w:rsidRDefault="00387E49" w14:paraId="43835856" w14:textId="77777777">
      <w:pPr>
        <w:pStyle w:val="ListParagraph"/>
        <w:numPr>
          <w:ilvl w:val="0"/>
          <w:numId w:val="73"/>
        </w:numPr>
        <w:spacing w:after="120" w:line="240" w:lineRule="auto"/>
        <w:ind w:left="1080"/>
        <w:contextualSpacing w:val="0"/>
        <w:rPr>
          <w:rFonts w:cs="Arial"/>
          <w:sz w:val="24"/>
          <w:szCs w:val="24"/>
        </w:rPr>
      </w:pPr>
      <w:r w:rsidRPr="001C32F1">
        <w:rPr>
          <w:rFonts w:cs="Arial"/>
          <w:sz w:val="24"/>
          <w:szCs w:val="24"/>
        </w:rPr>
        <w:t>For the purposes of enforcement:</w:t>
      </w:r>
    </w:p>
    <w:p w:rsidRPr="001C32F1" w:rsidR="00387E49" w:rsidRDefault="00387E49" w14:paraId="20E0AEF0" w14:textId="77777777">
      <w:pPr>
        <w:pStyle w:val="ListParagraph"/>
        <w:numPr>
          <w:ilvl w:val="0"/>
          <w:numId w:val="80"/>
        </w:numPr>
        <w:spacing w:after="120" w:line="240" w:lineRule="auto"/>
        <w:ind w:left="1440"/>
        <w:contextualSpacing w:val="0"/>
        <w:rPr>
          <w:rFonts w:cs="Arial"/>
          <w:sz w:val="24"/>
          <w:szCs w:val="24"/>
        </w:rPr>
      </w:pPr>
      <w:r w:rsidRPr="001C32F1">
        <w:rPr>
          <w:rFonts w:cs="Arial"/>
          <w:sz w:val="24"/>
          <w:szCs w:val="24"/>
        </w:rPr>
        <w:t>the 14-day period is cumulative within the 60-day period; and</w:t>
      </w:r>
    </w:p>
    <w:p w:rsidRPr="001C32F1" w:rsidR="00387E49" w:rsidRDefault="00387E49" w14:paraId="66A402E7" w14:textId="77777777">
      <w:pPr>
        <w:pStyle w:val="ListParagraph"/>
        <w:numPr>
          <w:ilvl w:val="0"/>
          <w:numId w:val="80"/>
        </w:numPr>
        <w:spacing w:after="120" w:line="240" w:lineRule="auto"/>
        <w:ind w:left="1440"/>
        <w:contextualSpacing w:val="0"/>
        <w:rPr>
          <w:rFonts w:cs="Arial"/>
          <w:sz w:val="24"/>
          <w:szCs w:val="24"/>
        </w:rPr>
      </w:pPr>
      <w:r w:rsidRPr="001C32F1">
        <w:rPr>
          <w:rFonts w:cs="Arial"/>
          <w:sz w:val="24"/>
          <w:szCs w:val="24"/>
        </w:rPr>
        <w:t>the movement of a caravan, boat or trailer to another location within the municipal district does not reset or restart the applicable time period.</w:t>
      </w:r>
    </w:p>
    <w:p w:rsidRPr="001C32F1" w:rsidR="00387E49" w:rsidP="00387E49" w:rsidRDefault="00387E49" w14:paraId="3D105054" w14:textId="77777777">
      <w:pPr>
        <w:spacing w:before="240" w:after="120" w:line="240" w:lineRule="auto"/>
        <w:ind w:left="720"/>
        <w:rPr>
          <w:rFonts w:cs="Arial"/>
          <w:b/>
          <w:bCs/>
          <w:sz w:val="24"/>
          <w:szCs w:val="24"/>
        </w:rPr>
      </w:pPr>
      <w:r w:rsidRPr="001C32F1">
        <w:rPr>
          <w:rFonts w:cs="Arial"/>
          <w:b/>
          <w:bCs/>
          <w:sz w:val="24"/>
          <w:szCs w:val="24"/>
        </w:rPr>
        <w:t>32A.5 Investigation Process</w:t>
      </w:r>
    </w:p>
    <w:p w:rsidRPr="001C32F1" w:rsidR="00387E49" w:rsidP="00387E49" w:rsidRDefault="00387E49" w14:paraId="35E67C62" w14:textId="77777777">
      <w:pPr>
        <w:spacing w:after="120" w:line="240" w:lineRule="auto"/>
        <w:ind w:left="720"/>
        <w:rPr>
          <w:rFonts w:cs="Arial"/>
          <w:sz w:val="24"/>
          <w:szCs w:val="24"/>
        </w:rPr>
      </w:pPr>
      <w:r w:rsidRPr="001C32F1">
        <w:rPr>
          <w:rFonts w:cs="Arial"/>
          <w:sz w:val="24"/>
          <w:szCs w:val="24"/>
        </w:rPr>
        <w:t>Upon receiving a complaint or identifying a potential breach, an Authorised Officer must:</w:t>
      </w:r>
    </w:p>
    <w:p w:rsidRPr="001C32F1" w:rsidR="00387E49" w:rsidRDefault="00387E49" w14:paraId="663E9B95" w14:textId="77777777">
      <w:pPr>
        <w:pStyle w:val="ListParagraph"/>
        <w:numPr>
          <w:ilvl w:val="0"/>
          <w:numId w:val="74"/>
        </w:numPr>
        <w:spacing w:after="120" w:line="240" w:lineRule="auto"/>
        <w:ind w:left="1080"/>
        <w:contextualSpacing w:val="0"/>
        <w:rPr>
          <w:rFonts w:cs="Arial"/>
          <w:sz w:val="24"/>
          <w:szCs w:val="24"/>
        </w:rPr>
      </w:pPr>
      <w:r w:rsidRPr="001C32F1">
        <w:rPr>
          <w:rFonts w:cs="Arial"/>
          <w:sz w:val="24"/>
          <w:szCs w:val="24"/>
        </w:rPr>
        <w:t>inspect the location and confirm the presence of the vehicle;</w:t>
      </w:r>
    </w:p>
    <w:p w:rsidRPr="001C32F1" w:rsidR="00387E49" w:rsidRDefault="00387E49" w14:paraId="0AE3971F" w14:textId="77777777">
      <w:pPr>
        <w:pStyle w:val="ListParagraph"/>
        <w:numPr>
          <w:ilvl w:val="0"/>
          <w:numId w:val="74"/>
        </w:numPr>
        <w:spacing w:after="120" w:line="240" w:lineRule="auto"/>
        <w:ind w:left="1080"/>
        <w:contextualSpacing w:val="0"/>
        <w:rPr>
          <w:rFonts w:cs="Arial"/>
          <w:sz w:val="24"/>
          <w:szCs w:val="24"/>
        </w:rPr>
      </w:pPr>
      <w:r w:rsidRPr="001C32F1">
        <w:rPr>
          <w:rFonts w:cs="Arial"/>
          <w:sz w:val="24"/>
          <w:szCs w:val="24"/>
        </w:rPr>
        <w:t>record details including registration, type, location, date and time;</w:t>
      </w:r>
    </w:p>
    <w:p w:rsidRPr="001C32F1" w:rsidR="00387E49" w:rsidRDefault="00387E49" w14:paraId="58293AA1" w14:textId="77777777">
      <w:pPr>
        <w:pStyle w:val="ListParagraph"/>
        <w:numPr>
          <w:ilvl w:val="0"/>
          <w:numId w:val="74"/>
        </w:numPr>
        <w:spacing w:after="120" w:line="240" w:lineRule="auto"/>
        <w:ind w:left="1080"/>
        <w:contextualSpacing w:val="0"/>
        <w:rPr>
          <w:rFonts w:cs="Arial"/>
          <w:sz w:val="24"/>
          <w:szCs w:val="24"/>
        </w:rPr>
      </w:pPr>
      <w:r w:rsidRPr="001C32F1">
        <w:rPr>
          <w:rFonts w:cs="Arial"/>
          <w:sz w:val="24"/>
          <w:szCs w:val="24"/>
        </w:rPr>
        <w:t>take photographic evidence where appropriate;</w:t>
      </w:r>
    </w:p>
    <w:p w:rsidRPr="001C32F1" w:rsidR="00387E49" w:rsidRDefault="00387E49" w14:paraId="40BB1F6F" w14:textId="77777777">
      <w:pPr>
        <w:pStyle w:val="ListParagraph"/>
        <w:numPr>
          <w:ilvl w:val="0"/>
          <w:numId w:val="74"/>
        </w:numPr>
        <w:spacing w:after="120" w:line="240" w:lineRule="auto"/>
        <w:ind w:left="1080"/>
        <w:contextualSpacing w:val="0"/>
        <w:rPr>
          <w:rFonts w:cs="Arial"/>
          <w:sz w:val="24"/>
          <w:szCs w:val="24"/>
        </w:rPr>
      </w:pPr>
      <w:r w:rsidRPr="001C32F1">
        <w:rPr>
          <w:rFonts w:cs="Arial"/>
          <w:sz w:val="24"/>
          <w:szCs w:val="24"/>
        </w:rPr>
        <w:t>assess whether the vehicle has exceeded, or is likely to exceed, the permitted duration; and</w:t>
      </w:r>
    </w:p>
    <w:p w:rsidRPr="001C32F1" w:rsidR="00387E49" w:rsidRDefault="00387E49" w14:paraId="65B1C335" w14:textId="77777777">
      <w:pPr>
        <w:pStyle w:val="ListParagraph"/>
        <w:numPr>
          <w:ilvl w:val="0"/>
          <w:numId w:val="74"/>
        </w:numPr>
        <w:spacing w:after="120" w:line="240" w:lineRule="auto"/>
        <w:ind w:left="1080"/>
        <w:contextualSpacing w:val="0"/>
        <w:rPr>
          <w:rFonts w:cs="Arial"/>
          <w:sz w:val="24"/>
          <w:szCs w:val="24"/>
        </w:rPr>
      </w:pPr>
      <w:r w:rsidRPr="001C32F1">
        <w:rPr>
          <w:rFonts w:cs="Arial"/>
          <w:sz w:val="24"/>
          <w:szCs w:val="24"/>
        </w:rPr>
        <w:t>where possible, identify and make contact with the owner.</w:t>
      </w:r>
    </w:p>
    <w:p w:rsidRPr="001C32F1" w:rsidR="00387E49" w:rsidP="00387E49" w:rsidRDefault="00387E49" w14:paraId="6F9AB8F2" w14:textId="77777777">
      <w:pPr>
        <w:spacing w:before="240" w:after="120" w:line="240" w:lineRule="auto"/>
        <w:ind w:left="720"/>
        <w:rPr>
          <w:rFonts w:cs="Arial"/>
          <w:b/>
          <w:bCs/>
          <w:sz w:val="24"/>
          <w:szCs w:val="24"/>
        </w:rPr>
      </w:pPr>
      <w:r w:rsidRPr="001C32F1">
        <w:rPr>
          <w:rFonts w:cs="Arial"/>
          <w:b/>
          <w:bCs/>
          <w:sz w:val="24"/>
          <w:szCs w:val="24"/>
        </w:rPr>
        <w:t>32A.6 Initial Engagement</w:t>
      </w:r>
    </w:p>
    <w:p w:rsidRPr="001C32F1" w:rsidR="00387E49" w:rsidRDefault="00387E49" w14:paraId="1DB5FCF3" w14:textId="77777777">
      <w:pPr>
        <w:pStyle w:val="ListParagraph"/>
        <w:numPr>
          <w:ilvl w:val="0"/>
          <w:numId w:val="75"/>
        </w:numPr>
        <w:spacing w:after="120" w:line="240" w:lineRule="auto"/>
        <w:ind w:left="1080"/>
        <w:contextualSpacing w:val="0"/>
        <w:rPr>
          <w:rFonts w:cs="Arial"/>
          <w:sz w:val="24"/>
          <w:szCs w:val="24"/>
        </w:rPr>
      </w:pPr>
      <w:r w:rsidRPr="001C32F1">
        <w:rPr>
          <w:rFonts w:cs="Arial"/>
          <w:sz w:val="24"/>
          <w:szCs w:val="24"/>
        </w:rPr>
        <w:t>Where appropriate, the Authorised Officer will:</w:t>
      </w:r>
    </w:p>
    <w:p w:rsidRPr="001C32F1" w:rsidR="00387E49" w:rsidRDefault="00387E49" w14:paraId="69B5B271" w14:textId="77777777">
      <w:pPr>
        <w:pStyle w:val="ListParagraph"/>
        <w:numPr>
          <w:ilvl w:val="0"/>
          <w:numId w:val="81"/>
        </w:numPr>
        <w:spacing w:after="120" w:line="240" w:lineRule="auto"/>
        <w:ind w:left="1440"/>
        <w:contextualSpacing w:val="0"/>
        <w:rPr>
          <w:rFonts w:cs="Arial"/>
          <w:sz w:val="24"/>
          <w:szCs w:val="24"/>
        </w:rPr>
      </w:pPr>
      <w:r w:rsidRPr="001C32F1">
        <w:rPr>
          <w:rFonts w:cs="Arial"/>
          <w:sz w:val="24"/>
          <w:szCs w:val="24"/>
        </w:rPr>
        <w:t>inform the owner of the requirements of Clause 32A;</w:t>
      </w:r>
    </w:p>
    <w:p w:rsidRPr="001C32F1" w:rsidR="00387E49" w:rsidRDefault="00387E49" w14:paraId="7A8B93C8" w14:textId="77777777">
      <w:pPr>
        <w:pStyle w:val="ListParagraph"/>
        <w:numPr>
          <w:ilvl w:val="0"/>
          <w:numId w:val="81"/>
        </w:numPr>
        <w:spacing w:after="120" w:line="240" w:lineRule="auto"/>
        <w:ind w:left="1440"/>
        <w:contextualSpacing w:val="0"/>
        <w:rPr>
          <w:rFonts w:cs="Arial"/>
          <w:sz w:val="24"/>
          <w:szCs w:val="24"/>
        </w:rPr>
      </w:pPr>
      <w:r w:rsidRPr="001C32F1">
        <w:rPr>
          <w:rFonts w:cs="Arial"/>
          <w:sz w:val="24"/>
          <w:szCs w:val="24"/>
        </w:rPr>
        <w:t>explain the applicable time limits; and</w:t>
      </w:r>
    </w:p>
    <w:p w:rsidRPr="001C32F1" w:rsidR="00387E49" w:rsidRDefault="00387E49" w14:paraId="57B14DBA" w14:textId="77777777">
      <w:pPr>
        <w:pStyle w:val="ListParagraph"/>
        <w:numPr>
          <w:ilvl w:val="0"/>
          <w:numId w:val="81"/>
        </w:numPr>
        <w:spacing w:after="120" w:line="240" w:lineRule="auto"/>
        <w:ind w:left="1440"/>
        <w:contextualSpacing w:val="0"/>
        <w:rPr>
          <w:rFonts w:cs="Arial"/>
          <w:sz w:val="24"/>
          <w:szCs w:val="24"/>
        </w:rPr>
      </w:pPr>
      <w:r w:rsidRPr="001C32F1">
        <w:rPr>
          <w:rFonts w:cs="Arial"/>
          <w:sz w:val="24"/>
          <w:szCs w:val="24"/>
        </w:rPr>
        <w:t>provide information regarding alternative storage options.</w:t>
      </w:r>
    </w:p>
    <w:p w:rsidRPr="001C32F1" w:rsidR="00387E49" w:rsidRDefault="00387E49" w14:paraId="47FFABF7" w14:textId="77777777">
      <w:pPr>
        <w:pStyle w:val="ListParagraph"/>
        <w:numPr>
          <w:ilvl w:val="0"/>
          <w:numId w:val="75"/>
        </w:numPr>
        <w:spacing w:after="120" w:line="240" w:lineRule="auto"/>
        <w:ind w:left="1080"/>
        <w:contextualSpacing w:val="0"/>
        <w:rPr>
          <w:rFonts w:cs="Arial"/>
          <w:sz w:val="24"/>
          <w:szCs w:val="24"/>
        </w:rPr>
      </w:pPr>
      <w:r w:rsidRPr="001C32F1">
        <w:rPr>
          <w:rFonts w:cs="Arial"/>
          <w:sz w:val="24"/>
          <w:szCs w:val="24"/>
        </w:rPr>
        <w:t>An initial warning or advisory notice may be issued.</w:t>
      </w:r>
    </w:p>
    <w:p w:rsidRPr="001C32F1" w:rsidR="00387E49" w:rsidP="00387E49" w:rsidRDefault="00387E49" w14:paraId="367502F0" w14:textId="77777777">
      <w:pPr>
        <w:spacing w:before="240" w:after="120" w:line="240" w:lineRule="auto"/>
        <w:ind w:left="720"/>
        <w:rPr>
          <w:rFonts w:cs="Arial"/>
          <w:b/>
          <w:bCs/>
          <w:sz w:val="24"/>
          <w:szCs w:val="24"/>
        </w:rPr>
      </w:pPr>
      <w:r w:rsidRPr="001C32F1">
        <w:rPr>
          <w:rFonts w:cs="Arial"/>
          <w:b/>
          <w:bCs/>
          <w:sz w:val="24"/>
          <w:szCs w:val="24"/>
        </w:rPr>
        <w:t>32A.7 Notice to Comply</w:t>
      </w:r>
    </w:p>
    <w:p w:rsidRPr="001C32F1" w:rsidR="00387E49" w:rsidRDefault="00387E49" w14:paraId="41FE93B8" w14:textId="77777777">
      <w:pPr>
        <w:pStyle w:val="ListParagraph"/>
        <w:numPr>
          <w:ilvl w:val="1"/>
          <w:numId w:val="76"/>
        </w:numPr>
        <w:spacing w:after="120" w:line="240" w:lineRule="auto"/>
        <w:ind w:left="1080"/>
        <w:contextualSpacing w:val="0"/>
        <w:rPr>
          <w:rFonts w:cs="Arial"/>
          <w:sz w:val="24"/>
          <w:szCs w:val="24"/>
        </w:rPr>
      </w:pPr>
      <w:r w:rsidRPr="001C32F1">
        <w:rPr>
          <w:rFonts w:cs="Arial"/>
          <w:sz w:val="24"/>
          <w:szCs w:val="24"/>
        </w:rPr>
        <w:t>Where a breach is identified, an Authorised Officer must issue a Notice to Comply in accordance with Clause 75 of the Local Law.</w:t>
      </w:r>
    </w:p>
    <w:p w:rsidRPr="001C32F1" w:rsidR="00387E49" w:rsidRDefault="00387E49" w14:paraId="5E75CE36" w14:textId="77777777">
      <w:pPr>
        <w:pStyle w:val="ListParagraph"/>
        <w:numPr>
          <w:ilvl w:val="1"/>
          <w:numId w:val="76"/>
        </w:numPr>
        <w:spacing w:after="120" w:line="240" w:lineRule="auto"/>
        <w:ind w:left="1080"/>
        <w:contextualSpacing w:val="0"/>
        <w:rPr>
          <w:rFonts w:cs="Arial"/>
          <w:sz w:val="24"/>
          <w:szCs w:val="24"/>
        </w:rPr>
      </w:pPr>
      <w:r w:rsidRPr="001C32F1">
        <w:rPr>
          <w:rFonts w:cs="Arial"/>
          <w:sz w:val="24"/>
          <w:szCs w:val="24"/>
        </w:rPr>
        <w:t>The Notice to Comply will:</w:t>
      </w:r>
    </w:p>
    <w:p w:rsidRPr="001C32F1" w:rsidR="00387E49" w:rsidRDefault="00387E49" w14:paraId="6874DBAF" w14:textId="77777777">
      <w:pPr>
        <w:pStyle w:val="ListParagraph"/>
        <w:numPr>
          <w:ilvl w:val="0"/>
          <w:numId w:val="79"/>
        </w:numPr>
        <w:spacing w:after="120" w:line="240" w:lineRule="auto"/>
        <w:ind w:left="1440"/>
        <w:contextualSpacing w:val="0"/>
        <w:rPr>
          <w:rFonts w:cs="Arial"/>
          <w:sz w:val="24"/>
          <w:szCs w:val="24"/>
        </w:rPr>
      </w:pPr>
      <w:r w:rsidRPr="001C32F1">
        <w:rPr>
          <w:rFonts w:cs="Arial"/>
          <w:sz w:val="24"/>
          <w:szCs w:val="24"/>
        </w:rPr>
        <w:t>specify the nature of the breach;</w:t>
      </w:r>
    </w:p>
    <w:p w:rsidRPr="001C32F1" w:rsidR="00387E49" w:rsidRDefault="00387E49" w14:paraId="661CC241" w14:textId="77777777">
      <w:pPr>
        <w:pStyle w:val="ListParagraph"/>
        <w:numPr>
          <w:ilvl w:val="0"/>
          <w:numId w:val="79"/>
        </w:numPr>
        <w:spacing w:after="120" w:line="240" w:lineRule="auto"/>
        <w:ind w:left="1440"/>
        <w:contextualSpacing w:val="0"/>
        <w:rPr>
          <w:rFonts w:cs="Arial"/>
          <w:sz w:val="24"/>
          <w:szCs w:val="24"/>
        </w:rPr>
      </w:pPr>
      <w:r w:rsidRPr="001C32F1">
        <w:rPr>
          <w:rFonts w:cs="Arial"/>
          <w:sz w:val="24"/>
          <w:szCs w:val="24"/>
        </w:rPr>
        <w:t>require removal of the vehicle within a specified timeframe; and</w:t>
      </w:r>
    </w:p>
    <w:p w:rsidRPr="001C32F1" w:rsidR="00387E49" w:rsidRDefault="00387E49" w14:paraId="78553737" w14:textId="77777777">
      <w:pPr>
        <w:pStyle w:val="ListParagraph"/>
        <w:numPr>
          <w:ilvl w:val="0"/>
          <w:numId w:val="79"/>
        </w:numPr>
        <w:spacing w:after="120" w:line="240" w:lineRule="auto"/>
        <w:ind w:left="1440"/>
        <w:contextualSpacing w:val="0"/>
        <w:rPr>
          <w:rFonts w:cs="Arial"/>
          <w:sz w:val="24"/>
          <w:szCs w:val="24"/>
        </w:rPr>
      </w:pPr>
      <w:r w:rsidRPr="001C32F1">
        <w:rPr>
          <w:rFonts w:cs="Arial"/>
          <w:sz w:val="24"/>
          <w:szCs w:val="24"/>
        </w:rPr>
        <w:t>advise of potential enforcement action for non-compliance.</w:t>
      </w:r>
    </w:p>
    <w:p w:rsidRPr="001C32F1" w:rsidR="00387E49" w:rsidRDefault="00387E49" w14:paraId="78341FA1" w14:textId="77777777">
      <w:pPr>
        <w:pStyle w:val="ListParagraph"/>
        <w:numPr>
          <w:ilvl w:val="0"/>
          <w:numId w:val="75"/>
        </w:numPr>
        <w:spacing w:after="120" w:line="240" w:lineRule="auto"/>
        <w:ind w:left="1080"/>
        <w:contextualSpacing w:val="0"/>
        <w:rPr>
          <w:rFonts w:cs="Arial"/>
          <w:sz w:val="24"/>
          <w:szCs w:val="24"/>
        </w:rPr>
      </w:pPr>
      <w:r w:rsidRPr="001C32F1">
        <w:rPr>
          <w:rFonts w:cs="Arial"/>
          <w:sz w:val="24"/>
          <w:szCs w:val="24"/>
        </w:rPr>
        <w:t>The Authorised Officer must continue to monitor and record the vehicle’s presence following the issue of a Notice to Comply.</w:t>
      </w:r>
    </w:p>
    <w:p w:rsidRPr="001C32F1" w:rsidR="00387E49" w:rsidP="00387E49" w:rsidRDefault="00387E49" w14:paraId="02AE5E00" w14:textId="77777777">
      <w:pPr>
        <w:spacing w:before="240" w:after="120" w:line="240" w:lineRule="auto"/>
        <w:ind w:left="720"/>
        <w:rPr>
          <w:rFonts w:cs="Arial"/>
          <w:b/>
          <w:bCs/>
          <w:sz w:val="24"/>
          <w:szCs w:val="24"/>
        </w:rPr>
      </w:pPr>
      <w:r w:rsidRPr="001C32F1">
        <w:rPr>
          <w:rFonts w:cs="Arial"/>
          <w:b/>
          <w:bCs/>
          <w:sz w:val="24"/>
          <w:szCs w:val="24"/>
        </w:rPr>
        <w:t>32A.8 Infringement and Further Action</w:t>
      </w:r>
    </w:p>
    <w:p w:rsidRPr="001C32F1" w:rsidR="00387E49" w:rsidRDefault="00387E49" w14:paraId="7658D8E0" w14:textId="77777777">
      <w:pPr>
        <w:pStyle w:val="ListParagraph"/>
        <w:numPr>
          <w:ilvl w:val="0"/>
          <w:numId w:val="77"/>
        </w:numPr>
        <w:spacing w:after="120" w:line="240" w:lineRule="auto"/>
        <w:ind w:left="1080"/>
        <w:contextualSpacing w:val="0"/>
        <w:rPr>
          <w:rFonts w:cs="Arial"/>
          <w:sz w:val="24"/>
          <w:szCs w:val="24"/>
        </w:rPr>
      </w:pPr>
      <w:r w:rsidRPr="001C32F1">
        <w:rPr>
          <w:rFonts w:cs="Arial"/>
          <w:sz w:val="24"/>
          <w:szCs w:val="24"/>
        </w:rPr>
        <w:t>If the Notice to Comply is not complied with, an Authorised Officer may issue an infringement notice.</w:t>
      </w:r>
    </w:p>
    <w:p w:rsidRPr="001C32F1" w:rsidR="00387E49" w:rsidRDefault="00387E49" w14:paraId="4984F007" w14:textId="77777777">
      <w:pPr>
        <w:pStyle w:val="ListParagraph"/>
        <w:numPr>
          <w:ilvl w:val="0"/>
          <w:numId w:val="77"/>
        </w:numPr>
        <w:spacing w:after="120" w:line="240" w:lineRule="auto"/>
        <w:ind w:left="1080"/>
        <w:contextualSpacing w:val="0"/>
        <w:rPr>
          <w:rFonts w:cs="Arial"/>
          <w:sz w:val="24"/>
          <w:szCs w:val="24"/>
        </w:rPr>
      </w:pPr>
      <w:r w:rsidRPr="001C32F1">
        <w:rPr>
          <w:rFonts w:cs="Arial"/>
          <w:sz w:val="24"/>
          <w:szCs w:val="24"/>
        </w:rPr>
        <w:t>Where non-compliance continues, further action may include:</w:t>
      </w:r>
    </w:p>
    <w:p w:rsidRPr="001C32F1" w:rsidR="00387E49" w:rsidRDefault="00387E49" w14:paraId="0BF9279E" w14:textId="77777777">
      <w:pPr>
        <w:pStyle w:val="ListParagraph"/>
        <w:numPr>
          <w:ilvl w:val="0"/>
          <w:numId w:val="78"/>
        </w:numPr>
        <w:spacing w:after="120" w:line="240" w:lineRule="auto"/>
        <w:ind w:left="1440"/>
        <w:contextualSpacing w:val="0"/>
        <w:rPr>
          <w:rFonts w:cs="Arial"/>
          <w:sz w:val="24"/>
          <w:szCs w:val="24"/>
        </w:rPr>
      </w:pPr>
      <w:r w:rsidRPr="001C32F1">
        <w:rPr>
          <w:rFonts w:cs="Arial"/>
          <w:sz w:val="24"/>
          <w:szCs w:val="24"/>
        </w:rPr>
        <w:t xml:space="preserve">additional infringements; </w:t>
      </w:r>
    </w:p>
    <w:p w:rsidRPr="001C32F1" w:rsidR="00387E49" w:rsidRDefault="00387E49" w14:paraId="7071A187" w14:textId="77777777">
      <w:pPr>
        <w:pStyle w:val="ListParagraph"/>
        <w:numPr>
          <w:ilvl w:val="0"/>
          <w:numId w:val="78"/>
        </w:numPr>
        <w:spacing w:after="120" w:line="240" w:lineRule="auto"/>
        <w:ind w:left="1440"/>
        <w:contextualSpacing w:val="0"/>
        <w:rPr>
          <w:rFonts w:cs="Arial"/>
          <w:sz w:val="24"/>
          <w:szCs w:val="24"/>
        </w:rPr>
      </w:pPr>
      <w:r w:rsidRPr="001C32F1">
        <w:rPr>
          <w:rFonts w:cs="Arial"/>
          <w:sz w:val="24"/>
          <w:szCs w:val="24"/>
        </w:rPr>
        <w:t>prosecution; or</w:t>
      </w:r>
    </w:p>
    <w:p w:rsidRPr="001C32F1" w:rsidR="00387E49" w:rsidRDefault="00387E49" w14:paraId="524E9CAC" w14:textId="77777777">
      <w:pPr>
        <w:pStyle w:val="ListParagraph"/>
        <w:numPr>
          <w:ilvl w:val="0"/>
          <w:numId w:val="78"/>
        </w:numPr>
        <w:spacing w:after="120" w:line="240" w:lineRule="auto"/>
        <w:ind w:left="1440"/>
        <w:contextualSpacing w:val="0"/>
        <w:rPr>
          <w:rFonts w:cs="Arial"/>
          <w:sz w:val="24"/>
          <w:szCs w:val="24"/>
        </w:rPr>
      </w:pPr>
      <w:r w:rsidRPr="001C32F1">
        <w:rPr>
          <w:rFonts w:cs="Arial"/>
          <w:sz w:val="24"/>
          <w:szCs w:val="24"/>
        </w:rPr>
        <w:t>Impoundment.</w:t>
      </w:r>
    </w:p>
    <w:p w:rsidRPr="001C32F1" w:rsidR="00387E49" w:rsidP="00387E49" w:rsidRDefault="00387E49" w14:paraId="2CDD4A3A" w14:textId="77777777">
      <w:pPr>
        <w:spacing w:before="240" w:after="120" w:line="240" w:lineRule="auto"/>
        <w:ind w:left="720"/>
        <w:rPr>
          <w:rFonts w:cs="Arial"/>
          <w:b/>
          <w:bCs/>
          <w:sz w:val="24"/>
          <w:szCs w:val="24"/>
        </w:rPr>
      </w:pPr>
      <w:r w:rsidRPr="001C32F1">
        <w:rPr>
          <w:rFonts w:cs="Arial"/>
          <w:b/>
          <w:bCs/>
          <w:sz w:val="24"/>
          <w:szCs w:val="24"/>
        </w:rPr>
        <w:t>32A.9 Power of Authorised Officer to Act in Urgent Circumstances</w:t>
      </w:r>
    </w:p>
    <w:p w:rsidRPr="001C32F1" w:rsidR="00387E49" w:rsidP="00387E49" w:rsidRDefault="00387E49" w14:paraId="40756172" w14:textId="77777777">
      <w:pPr>
        <w:spacing w:after="120" w:line="240" w:lineRule="auto"/>
        <w:ind w:left="720"/>
        <w:rPr>
          <w:rFonts w:cs="Arial"/>
          <w:sz w:val="24"/>
          <w:szCs w:val="24"/>
        </w:rPr>
      </w:pPr>
      <w:r w:rsidRPr="001C32F1">
        <w:rPr>
          <w:rFonts w:cs="Arial"/>
          <w:sz w:val="24"/>
          <w:szCs w:val="24"/>
        </w:rPr>
        <w:t>In accordance with Section 77 of the Community Amenity Local Law 2023, an Authorised Officer may, in urgent circumstances, take action to remove, remedy or rectify a situation without first serving a Notice to Comply.</w:t>
      </w:r>
    </w:p>
    <w:p w:rsidRPr="001C32F1" w:rsidR="00387E49" w:rsidP="00387E49" w:rsidRDefault="00387E49" w14:paraId="72282C1A" w14:textId="77777777">
      <w:pPr>
        <w:spacing w:before="240" w:after="120" w:line="240" w:lineRule="auto"/>
        <w:ind w:left="720"/>
        <w:rPr>
          <w:rFonts w:cs="Arial"/>
          <w:b/>
          <w:bCs/>
          <w:sz w:val="24"/>
          <w:szCs w:val="24"/>
        </w:rPr>
      </w:pPr>
      <w:r w:rsidRPr="001C32F1">
        <w:rPr>
          <w:rFonts w:cs="Arial"/>
          <w:b/>
          <w:bCs/>
          <w:sz w:val="24"/>
          <w:szCs w:val="24"/>
        </w:rPr>
        <w:t>32A.10 Monitoring and Evidence</w:t>
      </w:r>
    </w:p>
    <w:p w:rsidRPr="001C32F1" w:rsidR="00387E49" w:rsidRDefault="00387E49" w14:paraId="0A30CB8C" w14:textId="77777777">
      <w:pPr>
        <w:pStyle w:val="ListParagraph"/>
        <w:numPr>
          <w:ilvl w:val="1"/>
          <w:numId w:val="82"/>
        </w:numPr>
        <w:spacing w:after="120" w:line="240" w:lineRule="auto"/>
        <w:ind w:left="1080"/>
        <w:contextualSpacing w:val="0"/>
        <w:rPr>
          <w:rFonts w:cs="Arial"/>
          <w:sz w:val="24"/>
          <w:szCs w:val="24"/>
        </w:rPr>
      </w:pPr>
      <w:r w:rsidRPr="001C32F1">
        <w:rPr>
          <w:rFonts w:cs="Arial"/>
          <w:sz w:val="24"/>
          <w:szCs w:val="24"/>
        </w:rPr>
        <w:t>Authorised Officers must maintain accurate records of:</w:t>
      </w:r>
    </w:p>
    <w:p w:rsidRPr="001C32F1" w:rsidR="00387E49" w:rsidRDefault="00387E49" w14:paraId="0CFD7522" w14:textId="77777777">
      <w:pPr>
        <w:pStyle w:val="ListParagraph"/>
        <w:numPr>
          <w:ilvl w:val="0"/>
          <w:numId w:val="83"/>
        </w:numPr>
        <w:spacing w:after="120" w:line="240" w:lineRule="auto"/>
        <w:ind w:left="1440"/>
        <w:contextualSpacing w:val="0"/>
        <w:rPr>
          <w:rFonts w:cs="Arial"/>
          <w:sz w:val="24"/>
          <w:szCs w:val="24"/>
        </w:rPr>
      </w:pPr>
      <w:r w:rsidRPr="001C32F1">
        <w:rPr>
          <w:rFonts w:cs="Arial"/>
          <w:sz w:val="24"/>
          <w:szCs w:val="24"/>
        </w:rPr>
        <w:t>inspection dates and times;</w:t>
      </w:r>
    </w:p>
    <w:p w:rsidRPr="001C32F1" w:rsidR="00387E49" w:rsidRDefault="00387E49" w14:paraId="72834076" w14:textId="77777777">
      <w:pPr>
        <w:pStyle w:val="ListParagraph"/>
        <w:numPr>
          <w:ilvl w:val="0"/>
          <w:numId w:val="83"/>
        </w:numPr>
        <w:spacing w:after="120" w:line="240" w:lineRule="auto"/>
        <w:ind w:left="1440"/>
        <w:contextualSpacing w:val="0"/>
        <w:rPr>
          <w:rFonts w:cs="Arial"/>
          <w:sz w:val="24"/>
          <w:szCs w:val="24"/>
        </w:rPr>
      </w:pPr>
      <w:r w:rsidRPr="001C32F1">
        <w:rPr>
          <w:rFonts w:cs="Arial"/>
          <w:sz w:val="24"/>
          <w:szCs w:val="24"/>
        </w:rPr>
        <w:t>vehicle locations;</w:t>
      </w:r>
    </w:p>
    <w:p w:rsidRPr="001C32F1" w:rsidR="00387E49" w:rsidRDefault="00387E49" w14:paraId="304CE807" w14:textId="77777777">
      <w:pPr>
        <w:pStyle w:val="ListParagraph"/>
        <w:numPr>
          <w:ilvl w:val="0"/>
          <w:numId w:val="83"/>
        </w:numPr>
        <w:spacing w:after="120" w:line="240" w:lineRule="auto"/>
        <w:ind w:left="1440"/>
        <w:contextualSpacing w:val="0"/>
        <w:rPr>
          <w:rFonts w:cs="Arial"/>
          <w:sz w:val="24"/>
          <w:szCs w:val="24"/>
        </w:rPr>
      </w:pPr>
      <w:r w:rsidRPr="001C32F1">
        <w:rPr>
          <w:rFonts w:cs="Arial"/>
          <w:sz w:val="24"/>
          <w:szCs w:val="24"/>
        </w:rPr>
        <w:t>photographic evidence; and</w:t>
      </w:r>
    </w:p>
    <w:p w:rsidRPr="001C32F1" w:rsidR="00387E49" w:rsidRDefault="00387E49" w14:paraId="116E2372" w14:textId="77777777">
      <w:pPr>
        <w:pStyle w:val="ListParagraph"/>
        <w:numPr>
          <w:ilvl w:val="0"/>
          <w:numId w:val="83"/>
        </w:numPr>
        <w:spacing w:after="120" w:line="240" w:lineRule="auto"/>
        <w:ind w:left="1440"/>
        <w:contextualSpacing w:val="0"/>
        <w:rPr>
          <w:rFonts w:cs="Arial"/>
          <w:sz w:val="24"/>
          <w:szCs w:val="24"/>
        </w:rPr>
      </w:pPr>
      <w:r w:rsidRPr="001C32F1">
        <w:rPr>
          <w:rFonts w:cs="Arial"/>
          <w:sz w:val="24"/>
          <w:szCs w:val="24"/>
        </w:rPr>
        <w:t>any markings or identifiers used.</w:t>
      </w:r>
    </w:p>
    <w:p w:rsidRPr="001C32F1" w:rsidR="00387E49" w:rsidRDefault="00387E49" w14:paraId="49528A28" w14:textId="77777777">
      <w:pPr>
        <w:pStyle w:val="ListParagraph"/>
        <w:numPr>
          <w:ilvl w:val="0"/>
          <w:numId w:val="82"/>
        </w:numPr>
        <w:spacing w:after="120" w:line="240" w:lineRule="auto"/>
        <w:ind w:left="1080"/>
        <w:contextualSpacing w:val="0"/>
        <w:rPr>
          <w:rFonts w:cs="Arial"/>
          <w:sz w:val="24"/>
          <w:szCs w:val="24"/>
        </w:rPr>
      </w:pPr>
      <w:r w:rsidRPr="001C32F1">
        <w:rPr>
          <w:rFonts w:cs="Arial"/>
          <w:sz w:val="24"/>
          <w:szCs w:val="24"/>
        </w:rPr>
        <w:t>Monitoring must account for movement of the vehicle within nearby streets or locations.</w:t>
      </w:r>
    </w:p>
    <w:p w:rsidRPr="001C32F1" w:rsidR="00387E49" w:rsidP="00387E49" w:rsidRDefault="00387E49" w14:paraId="7E8AEDC7" w14:textId="77777777">
      <w:pPr>
        <w:spacing w:before="240"/>
        <w:ind w:left="720"/>
        <w:rPr>
          <w:rFonts w:cs="Arial"/>
          <w:b/>
          <w:bCs/>
          <w:sz w:val="24"/>
          <w:szCs w:val="24"/>
        </w:rPr>
      </w:pPr>
      <w:r w:rsidRPr="001C32F1">
        <w:rPr>
          <w:rFonts w:cs="Arial"/>
          <w:b/>
          <w:bCs/>
          <w:sz w:val="24"/>
          <w:szCs w:val="24"/>
        </w:rPr>
        <w:t>32A.11 Relocation of Vehicle</w:t>
      </w:r>
    </w:p>
    <w:p w:rsidRPr="001C32F1" w:rsidR="00387E49" w:rsidRDefault="00387E49" w14:paraId="32D0F5E9" w14:textId="77777777">
      <w:pPr>
        <w:pStyle w:val="ListParagraph"/>
        <w:numPr>
          <w:ilvl w:val="0"/>
          <w:numId w:val="84"/>
        </w:numPr>
        <w:spacing w:line="278" w:lineRule="auto"/>
        <w:ind w:left="1080"/>
        <w:rPr>
          <w:rFonts w:cs="Arial"/>
          <w:sz w:val="24"/>
          <w:szCs w:val="24"/>
        </w:rPr>
      </w:pPr>
      <w:r w:rsidRPr="001C32F1">
        <w:rPr>
          <w:rFonts w:cs="Arial"/>
          <w:sz w:val="24"/>
          <w:szCs w:val="24"/>
        </w:rPr>
        <w:t>A caravan, boat or trailer will be taken to be continuously stored where it is moved within the municipal district to avoid enforcement</w:t>
      </w:r>
    </w:p>
    <w:p w:rsidRPr="001C32F1" w:rsidR="00387E49" w:rsidRDefault="00387E49" w14:paraId="1576C6FC" w14:textId="77777777">
      <w:pPr>
        <w:pStyle w:val="ListParagraph"/>
        <w:numPr>
          <w:ilvl w:val="0"/>
          <w:numId w:val="84"/>
        </w:numPr>
        <w:spacing w:line="278" w:lineRule="auto"/>
        <w:ind w:left="1080"/>
        <w:rPr>
          <w:rFonts w:cs="Arial"/>
          <w:sz w:val="24"/>
          <w:szCs w:val="24"/>
        </w:rPr>
      </w:pPr>
      <w:r w:rsidRPr="001C32F1">
        <w:rPr>
          <w:rFonts w:cs="Arial"/>
          <w:sz w:val="24"/>
          <w:szCs w:val="24"/>
        </w:rPr>
        <w:t>Movement of a vehicle to another street or nearby location does not reset the applicable time period.</w:t>
      </w:r>
    </w:p>
    <w:p w:rsidRPr="001C32F1" w:rsidR="00387E49" w:rsidP="00387E49" w:rsidRDefault="00387E49" w14:paraId="08BC7523" w14:textId="77777777">
      <w:pPr>
        <w:spacing w:before="240"/>
        <w:ind w:left="720"/>
        <w:rPr>
          <w:rFonts w:cs="Arial"/>
          <w:b/>
          <w:bCs/>
          <w:sz w:val="24"/>
          <w:szCs w:val="24"/>
        </w:rPr>
      </w:pPr>
      <w:r w:rsidRPr="001C32F1">
        <w:rPr>
          <w:rFonts w:cs="Arial"/>
          <w:b/>
          <w:bCs/>
          <w:sz w:val="24"/>
          <w:szCs w:val="24"/>
        </w:rPr>
        <w:t>32A.12 Special Circumstances</w:t>
      </w:r>
    </w:p>
    <w:p w:rsidR="1C6BD8B4" w:rsidP="00665392" w:rsidRDefault="00665392" w14:paraId="3287A3E5" w14:textId="4282D7E4">
      <w:pPr>
        <w:pStyle w:val="ListParagraph"/>
        <w:numPr>
          <w:ilvl w:val="0"/>
          <w:numId w:val="91"/>
        </w:numPr>
        <w:spacing w:line="278" w:lineRule="auto"/>
        <w:ind w:left="1080"/>
        <w:rPr>
          <w:rFonts w:cs="Arial"/>
          <w:sz w:val="24"/>
          <w:szCs w:val="24"/>
        </w:rPr>
      </w:pPr>
      <w:r w:rsidRPr="1C6BD8B4">
        <w:rPr>
          <w:rFonts w:cs="Arial"/>
          <w:sz w:val="24"/>
          <w:szCs w:val="24"/>
        </w:rPr>
        <w:t>Authorised Officers must have regard to vulnerable persons and refer matters to appropriate Council services where required</w:t>
      </w:r>
      <w:r w:rsidR="00453858">
        <w:rPr>
          <w:rFonts w:cs="Arial"/>
          <w:sz w:val="24"/>
          <w:szCs w:val="24"/>
        </w:rPr>
        <w:t>.</w:t>
      </w:r>
    </w:p>
    <w:p w:rsidRPr="001C32F1" w:rsidR="00387E49" w:rsidP="00665392" w:rsidRDefault="00387E49" w14:paraId="539D12EE" w14:textId="77777777">
      <w:pPr>
        <w:pStyle w:val="ListParagraph"/>
        <w:numPr>
          <w:ilvl w:val="0"/>
          <w:numId w:val="91"/>
        </w:numPr>
        <w:spacing w:line="278" w:lineRule="auto"/>
        <w:ind w:left="1080"/>
        <w:rPr>
          <w:rFonts w:cs="Arial"/>
          <w:sz w:val="24"/>
          <w:szCs w:val="24"/>
        </w:rPr>
      </w:pPr>
      <w:r w:rsidRPr="001C32F1">
        <w:rPr>
          <w:rFonts w:cs="Arial"/>
          <w:sz w:val="24"/>
          <w:szCs w:val="24"/>
        </w:rPr>
        <w:t>Authorised Officers must exercise discretion where appropriate, consistent with the objectives of the Local Law.</w:t>
      </w:r>
    </w:p>
    <w:p w:rsidRPr="001C32F1" w:rsidR="00387E49" w:rsidP="00387E49" w:rsidRDefault="00387E49" w14:paraId="4BEC1472" w14:textId="77777777">
      <w:pPr>
        <w:spacing w:before="240"/>
        <w:ind w:left="720"/>
        <w:rPr>
          <w:rFonts w:cs="Arial"/>
          <w:b/>
          <w:bCs/>
          <w:sz w:val="24"/>
          <w:szCs w:val="24"/>
        </w:rPr>
      </w:pPr>
      <w:r w:rsidRPr="001C32F1">
        <w:rPr>
          <w:rFonts w:cs="Arial"/>
          <w:b/>
          <w:bCs/>
          <w:sz w:val="24"/>
          <w:szCs w:val="24"/>
        </w:rPr>
        <w:t>32A.13 Communication</w:t>
      </w:r>
    </w:p>
    <w:p w:rsidRPr="001C32F1" w:rsidR="00387E49" w:rsidRDefault="00387E49" w14:paraId="3AD93E0B" w14:textId="77777777">
      <w:pPr>
        <w:pStyle w:val="ListParagraph"/>
        <w:numPr>
          <w:ilvl w:val="1"/>
          <w:numId w:val="88"/>
        </w:numPr>
        <w:spacing w:line="278" w:lineRule="auto"/>
        <w:ind w:left="1080"/>
        <w:rPr>
          <w:rFonts w:cs="Arial"/>
          <w:sz w:val="24"/>
          <w:szCs w:val="24"/>
        </w:rPr>
      </w:pPr>
      <w:r w:rsidRPr="001C32F1">
        <w:rPr>
          <w:rFonts w:cs="Arial"/>
          <w:sz w:val="24"/>
          <w:szCs w:val="24"/>
        </w:rPr>
        <w:t>Authorised Officers will communicate clearly with vehicle owners regarding:</w:t>
      </w:r>
    </w:p>
    <w:p w:rsidRPr="001C32F1" w:rsidR="00387E49" w:rsidRDefault="00387E49" w14:paraId="3B2E03AA" w14:textId="77777777">
      <w:pPr>
        <w:pStyle w:val="ListParagraph"/>
        <w:numPr>
          <w:ilvl w:val="0"/>
          <w:numId w:val="89"/>
        </w:numPr>
        <w:spacing w:line="278" w:lineRule="auto"/>
        <w:ind w:left="1440"/>
        <w:rPr>
          <w:rFonts w:cs="Arial"/>
          <w:sz w:val="24"/>
          <w:szCs w:val="24"/>
        </w:rPr>
      </w:pPr>
      <w:r w:rsidRPr="001C32F1">
        <w:rPr>
          <w:rFonts w:cs="Arial"/>
          <w:sz w:val="24"/>
          <w:szCs w:val="24"/>
        </w:rPr>
        <w:t>requirements of the Local Law;</w:t>
      </w:r>
    </w:p>
    <w:p w:rsidRPr="001C32F1" w:rsidR="00387E49" w:rsidRDefault="00387E49" w14:paraId="6F4F5829" w14:textId="77777777">
      <w:pPr>
        <w:pStyle w:val="ListParagraph"/>
        <w:numPr>
          <w:ilvl w:val="0"/>
          <w:numId w:val="89"/>
        </w:numPr>
        <w:spacing w:line="278" w:lineRule="auto"/>
        <w:ind w:left="1440"/>
        <w:rPr>
          <w:rFonts w:cs="Arial"/>
          <w:sz w:val="24"/>
          <w:szCs w:val="24"/>
        </w:rPr>
      </w:pPr>
      <w:r w:rsidRPr="001C32F1">
        <w:rPr>
          <w:rFonts w:cs="Arial"/>
          <w:sz w:val="24"/>
          <w:szCs w:val="24"/>
        </w:rPr>
        <w:t>timeframes for compliance; and</w:t>
      </w:r>
    </w:p>
    <w:p w:rsidRPr="00177AFF" w:rsidR="00387E49" w:rsidRDefault="00387E49" w14:paraId="51F62111" w14:textId="77777777">
      <w:pPr>
        <w:pStyle w:val="ListParagraph"/>
        <w:numPr>
          <w:ilvl w:val="0"/>
          <w:numId w:val="89"/>
        </w:numPr>
        <w:spacing w:line="278" w:lineRule="auto"/>
        <w:ind w:left="1440"/>
        <w:rPr>
          <w:rFonts w:cs="Arial"/>
          <w:sz w:val="24"/>
          <w:szCs w:val="24"/>
        </w:rPr>
      </w:pPr>
      <w:r w:rsidRPr="00177AFF">
        <w:rPr>
          <w:rFonts w:cs="Arial"/>
          <w:sz w:val="24"/>
          <w:szCs w:val="24"/>
        </w:rPr>
        <w:t>consequences of non-compliance.</w:t>
      </w:r>
    </w:p>
    <w:p w:rsidRPr="00177AFF" w:rsidR="001F419C" w:rsidRDefault="00387E49" w14:paraId="4D8C128E" w14:textId="07045C75">
      <w:pPr>
        <w:pStyle w:val="ListParagraph"/>
        <w:numPr>
          <w:ilvl w:val="0"/>
          <w:numId w:val="88"/>
        </w:numPr>
        <w:spacing w:after="0" w:line="259" w:lineRule="auto"/>
        <w:ind w:left="1080"/>
        <w:textAlignment w:val="baseline"/>
        <w:rPr>
          <w:rFonts w:cs="Arial" w:eastAsiaTheme="majorEastAsia"/>
          <w:b/>
          <w:sz w:val="56"/>
          <w:szCs w:val="32"/>
        </w:rPr>
      </w:pPr>
      <w:r w:rsidRPr="00177AFF">
        <w:rPr>
          <w:rFonts w:cs="Arial"/>
          <w:sz w:val="24"/>
          <w:szCs w:val="24"/>
        </w:rPr>
        <w:t>Where appropriate, complainants will be advised of the outcome of investigations.</w:t>
      </w:r>
      <w:r w:rsidRPr="00177AFF" w:rsidR="001F419C">
        <w:rPr>
          <w:rFonts w:cs="Arial"/>
          <w:sz w:val="56"/>
          <w:szCs w:val="32"/>
        </w:rPr>
        <w:br w:type="page"/>
      </w:r>
    </w:p>
    <w:p w:rsidR="00E23BD0" w:rsidP="00E23BD0" w:rsidRDefault="00E23BD0" w14:paraId="78C76E0B" w14:textId="77777777">
      <w:pPr>
        <w:pStyle w:val="Heading1"/>
      </w:pPr>
    </w:p>
    <w:p w:rsidR="00E23BD0" w:rsidP="00E23BD0" w:rsidRDefault="00E23BD0" w14:paraId="3C57FEFC" w14:textId="77777777">
      <w:pPr>
        <w:pStyle w:val="Heading1"/>
      </w:pPr>
    </w:p>
    <w:p w:rsidR="00E23BD0" w:rsidP="00E23BD0" w:rsidRDefault="00E23BD0" w14:paraId="5982FD79" w14:textId="77777777">
      <w:pPr>
        <w:pStyle w:val="Heading1"/>
      </w:pPr>
    </w:p>
    <w:p w:rsidRPr="000A41DA" w:rsidR="000A41DA" w:rsidP="00E23BD0" w:rsidRDefault="001F419C" w14:paraId="08341AE3" w14:textId="506AB34E">
      <w:pPr>
        <w:pStyle w:val="Heading1"/>
      </w:pPr>
      <w:bookmarkStart w:name="_Toc230091905" w:id="36"/>
      <w:r>
        <w:t>P</w:t>
      </w:r>
      <w:r w:rsidRPr="000A41DA" w:rsidR="000A41DA">
        <w:t>art 3</w:t>
      </w:r>
      <w:r w:rsidR="00E23BD0">
        <w:t xml:space="preserve"> - </w:t>
      </w:r>
      <w:r w:rsidR="00E23BD0">
        <w:br/>
      </w:r>
      <w:r w:rsidR="00E23BD0">
        <w:t>S</w:t>
      </w:r>
      <w:r w:rsidRPr="000A41DA" w:rsidR="000A41DA">
        <w:t xml:space="preserve">treet Selling, Collections, </w:t>
      </w:r>
      <w:r w:rsidR="009E0792">
        <w:br/>
      </w:r>
      <w:r w:rsidRPr="000A41DA" w:rsidR="000A41DA">
        <w:t>and Distributions</w:t>
      </w:r>
      <w:bookmarkEnd w:id="36"/>
    </w:p>
    <w:p w:rsidR="001F419C" w:rsidP="000A41DA" w:rsidRDefault="000A41DA" w14:paraId="51F830D5" w14:textId="477256C4">
      <w:pPr>
        <w:spacing w:after="0" w:line="240" w:lineRule="auto"/>
        <w:textAlignment w:val="baseline"/>
        <w:rPr>
          <w:rFonts w:eastAsia="Times New Roman" w:cs="Arial"/>
          <w:lang w:eastAsia="en-AU"/>
        </w:rPr>
      </w:pPr>
      <w:r w:rsidRPr="000A41DA">
        <w:rPr>
          <w:rFonts w:eastAsia="Times New Roman" w:cs="Arial"/>
          <w:lang w:eastAsia="en-AU"/>
        </w:rPr>
        <w:t> </w:t>
      </w:r>
    </w:p>
    <w:p w:rsidR="001F419C" w:rsidRDefault="001F419C" w14:paraId="08778356" w14:textId="77777777">
      <w:pPr>
        <w:spacing w:line="259" w:lineRule="auto"/>
        <w:rPr>
          <w:rFonts w:eastAsia="Times New Roman" w:cs="Arial"/>
          <w:lang w:eastAsia="en-AU"/>
        </w:rPr>
      </w:pPr>
      <w:r>
        <w:rPr>
          <w:rFonts w:eastAsia="Times New Roman" w:cs="Arial"/>
          <w:lang w:eastAsia="en-AU"/>
        </w:rPr>
        <w:br w:type="page"/>
      </w:r>
    </w:p>
    <w:p w:rsidRPr="0055463E" w:rsidR="000A41DA" w:rsidRDefault="000A41DA" w14:paraId="39764853" w14:textId="77777777">
      <w:pPr>
        <w:pStyle w:val="Heading3"/>
        <w:numPr>
          <w:ilvl w:val="0"/>
          <w:numId w:val="10"/>
        </w:numPr>
        <w:ind w:left="360"/>
        <w:rPr>
          <w:rFonts w:eastAsia="Times New Roman"/>
          <w:bCs/>
          <w:lang w:eastAsia="en-AU"/>
        </w:rPr>
      </w:pPr>
      <w:bookmarkStart w:name="_Toc230091906" w:id="37"/>
      <w:r w:rsidRPr="0055463E">
        <w:t>Itinerant Trading</w:t>
      </w:r>
      <w:bookmarkEnd w:id="37"/>
      <w:r w:rsidRPr="0055463E">
        <w:t> </w:t>
      </w:r>
    </w:p>
    <w:p w:rsidR="00D52909" w:rsidP="008407B2" w:rsidRDefault="00D52909" w14:paraId="5B47AD80" w14:textId="77777777">
      <w:pPr>
        <w:pStyle w:val="BodyText"/>
        <w:spacing w:after="240"/>
        <w:ind w:left="357"/>
        <w:rPr>
          <w:spacing w:val="-2"/>
          <w:sz w:val="24"/>
          <w:szCs w:val="24"/>
        </w:rPr>
      </w:pPr>
      <w:r w:rsidRPr="00D52909">
        <w:rPr>
          <w:sz w:val="24"/>
          <w:szCs w:val="24"/>
        </w:rPr>
        <w:t>Please</w:t>
      </w:r>
      <w:r w:rsidRPr="00D52909">
        <w:rPr>
          <w:spacing w:val="-7"/>
          <w:sz w:val="24"/>
          <w:szCs w:val="24"/>
        </w:rPr>
        <w:t xml:space="preserve"> </w:t>
      </w:r>
      <w:r w:rsidRPr="00D52909">
        <w:rPr>
          <w:sz w:val="24"/>
          <w:szCs w:val="24"/>
        </w:rPr>
        <w:t>refer</w:t>
      </w:r>
      <w:r w:rsidRPr="00D52909">
        <w:rPr>
          <w:spacing w:val="-5"/>
          <w:sz w:val="24"/>
          <w:szCs w:val="24"/>
        </w:rPr>
        <w:t xml:space="preserve"> </w:t>
      </w:r>
      <w:r w:rsidRPr="00D52909">
        <w:rPr>
          <w:sz w:val="24"/>
          <w:szCs w:val="24"/>
        </w:rPr>
        <w:t>to</w:t>
      </w:r>
      <w:r w:rsidRPr="00D52909">
        <w:rPr>
          <w:spacing w:val="-4"/>
          <w:sz w:val="24"/>
          <w:szCs w:val="24"/>
        </w:rPr>
        <w:t xml:space="preserve"> </w:t>
      </w:r>
      <w:r w:rsidRPr="00D52909">
        <w:rPr>
          <w:sz w:val="24"/>
          <w:szCs w:val="24"/>
        </w:rPr>
        <w:t>sub-section</w:t>
      </w:r>
      <w:r w:rsidRPr="00D52909">
        <w:rPr>
          <w:spacing w:val="-4"/>
          <w:sz w:val="24"/>
          <w:szCs w:val="24"/>
        </w:rPr>
        <w:t xml:space="preserve"> </w:t>
      </w:r>
      <w:r w:rsidRPr="00D52909">
        <w:rPr>
          <w:sz w:val="24"/>
          <w:szCs w:val="24"/>
        </w:rPr>
        <w:t>72</w:t>
      </w:r>
      <w:r w:rsidRPr="00D52909">
        <w:rPr>
          <w:spacing w:val="-6"/>
          <w:sz w:val="24"/>
          <w:szCs w:val="24"/>
        </w:rPr>
        <w:t xml:space="preserve"> </w:t>
      </w:r>
      <w:r w:rsidRPr="00D52909">
        <w:rPr>
          <w:sz w:val="24"/>
          <w:szCs w:val="24"/>
        </w:rPr>
        <w:t>for</w:t>
      </w:r>
      <w:r w:rsidRPr="00D52909">
        <w:rPr>
          <w:spacing w:val="-5"/>
          <w:sz w:val="24"/>
          <w:szCs w:val="24"/>
        </w:rPr>
        <w:t xml:space="preserve"> </w:t>
      </w:r>
      <w:r w:rsidRPr="00D52909">
        <w:rPr>
          <w:sz w:val="24"/>
          <w:szCs w:val="24"/>
        </w:rPr>
        <w:t>delegations</w:t>
      </w:r>
      <w:r w:rsidRPr="00D52909">
        <w:rPr>
          <w:spacing w:val="-4"/>
          <w:sz w:val="24"/>
          <w:szCs w:val="24"/>
        </w:rPr>
        <w:t xml:space="preserve"> </w:t>
      </w:r>
      <w:r w:rsidRPr="00D52909">
        <w:rPr>
          <w:sz w:val="24"/>
          <w:szCs w:val="24"/>
        </w:rPr>
        <w:t>in</w:t>
      </w:r>
      <w:r w:rsidRPr="00D52909">
        <w:rPr>
          <w:spacing w:val="-6"/>
          <w:sz w:val="24"/>
          <w:szCs w:val="24"/>
        </w:rPr>
        <w:t xml:space="preserve"> </w:t>
      </w:r>
      <w:r w:rsidRPr="00D52909">
        <w:rPr>
          <w:sz w:val="24"/>
          <w:szCs w:val="24"/>
        </w:rPr>
        <w:t>relation</w:t>
      </w:r>
      <w:r w:rsidRPr="00D52909">
        <w:rPr>
          <w:spacing w:val="-4"/>
          <w:sz w:val="24"/>
          <w:szCs w:val="24"/>
        </w:rPr>
        <w:t xml:space="preserve"> </w:t>
      </w:r>
      <w:r w:rsidRPr="00D52909">
        <w:rPr>
          <w:sz w:val="24"/>
          <w:szCs w:val="24"/>
        </w:rPr>
        <w:t>to</w:t>
      </w:r>
      <w:r w:rsidRPr="00D52909">
        <w:rPr>
          <w:spacing w:val="-6"/>
          <w:sz w:val="24"/>
          <w:szCs w:val="24"/>
        </w:rPr>
        <w:t xml:space="preserve"> </w:t>
      </w:r>
      <w:r w:rsidRPr="00D52909">
        <w:rPr>
          <w:sz w:val="24"/>
          <w:szCs w:val="24"/>
        </w:rPr>
        <w:t>this</w:t>
      </w:r>
      <w:r w:rsidRPr="00D52909">
        <w:rPr>
          <w:spacing w:val="-3"/>
          <w:sz w:val="24"/>
          <w:szCs w:val="24"/>
        </w:rPr>
        <w:t xml:space="preserve"> </w:t>
      </w:r>
      <w:r w:rsidRPr="00D52909">
        <w:rPr>
          <w:spacing w:val="-2"/>
          <w:sz w:val="24"/>
          <w:szCs w:val="24"/>
        </w:rPr>
        <w:t>clause.</w:t>
      </w:r>
    </w:p>
    <w:p w:rsidRPr="00D52909" w:rsidR="00D52909" w:rsidP="00D52909" w:rsidRDefault="00D52909" w14:paraId="60FDABFD" w14:textId="77777777">
      <w:pPr>
        <w:ind w:left="372"/>
        <w:rPr>
          <w:sz w:val="24"/>
          <w:szCs w:val="24"/>
        </w:rPr>
      </w:pPr>
      <w:r w:rsidRPr="00D52909">
        <w:rPr>
          <w:sz w:val="24"/>
          <w:szCs w:val="24"/>
        </w:rPr>
        <w:t>The</w:t>
      </w:r>
      <w:r w:rsidRPr="00D52909">
        <w:rPr>
          <w:spacing w:val="-5"/>
          <w:sz w:val="24"/>
          <w:szCs w:val="24"/>
        </w:rPr>
        <w:t xml:space="preserve"> </w:t>
      </w:r>
      <w:r w:rsidRPr="00D52909">
        <w:rPr>
          <w:sz w:val="24"/>
          <w:szCs w:val="24"/>
        </w:rPr>
        <w:t>requirement</w:t>
      </w:r>
      <w:r w:rsidRPr="00D52909">
        <w:rPr>
          <w:spacing w:val="-6"/>
          <w:sz w:val="24"/>
          <w:szCs w:val="24"/>
        </w:rPr>
        <w:t xml:space="preserve"> </w:t>
      </w:r>
      <w:r w:rsidRPr="00D52909">
        <w:rPr>
          <w:sz w:val="24"/>
          <w:szCs w:val="24"/>
        </w:rPr>
        <w:t>to</w:t>
      </w:r>
      <w:r w:rsidRPr="00D52909">
        <w:rPr>
          <w:spacing w:val="-7"/>
          <w:sz w:val="24"/>
          <w:szCs w:val="24"/>
        </w:rPr>
        <w:t xml:space="preserve"> </w:t>
      </w:r>
      <w:r w:rsidRPr="00D52909">
        <w:rPr>
          <w:sz w:val="24"/>
          <w:szCs w:val="24"/>
        </w:rPr>
        <w:t>obtain</w:t>
      </w:r>
      <w:r w:rsidRPr="00D52909">
        <w:rPr>
          <w:spacing w:val="-5"/>
          <w:sz w:val="24"/>
          <w:szCs w:val="24"/>
        </w:rPr>
        <w:t xml:space="preserve"> </w:t>
      </w:r>
      <w:r w:rsidRPr="00D52909">
        <w:rPr>
          <w:sz w:val="24"/>
          <w:szCs w:val="24"/>
        </w:rPr>
        <w:t>a</w:t>
      </w:r>
      <w:r w:rsidRPr="00D52909">
        <w:rPr>
          <w:spacing w:val="-2"/>
          <w:sz w:val="24"/>
          <w:szCs w:val="24"/>
        </w:rPr>
        <w:t xml:space="preserve"> </w:t>
      </w:r>
      <w:r w:rsidRPr="00D52909">
        <w:rPr>
          <w:i/>
          <w:sz w:val="24"/>
          <w:szCs w:val="24"/>
        </w:rPr>
        <w:t>permit</w:t>
      </w:r>
      <w:r w:rsidRPr="00D52909">
        <w:rPr>
          <w:i/>
          <w:spacing w:val="-5"/>
          <w:sz w:val="24"/>
          <w:szCs w:val="24"/>
        </w:rPr>
        <w:t xml:space="preserve"> </w:t>
      </w:r>
      <w:r w:rsidRPr="00D52909">
        <w:rPr>
          <w:sz w:val="24"/>
          <w:szCs w:val="24"/>
        </w:rPr>
        <w:t>for</w:t>
      </w:r>
      <w:r w:rsidRPr="00D52909">
        <w:rPr>
          <w:spacing w:val="-3"/>
          <w:sz w:val="24"/>
          <w:szCs w:val="24"/>
        </w:rPr>
        <w:t xml:space="preserve"> </w:t>
      </w:r>
      <w:r w:rsidRPr="00D52909">
        <w:rPr>
          <w:i/>
          <w:sz w:val="24"/>
          <w:szCs w:val="24"/>
        </w:rPr>
        <w:t>itinerant</w:t>
      </w:r>
      <w:r w:rsidRPr="00D52909">
        <w:rPr>
          <w:i/>
          <w:spacing w:val="-6"/>
          <w:sz w:val="24"/>
          <w:szCs w:val="24"/>
        </w:rPr>
        <w:t xml:space="preserve"> </w:t>
      </w:r>
      <w:r w:rsidRPr="00D52909">
        <w:rPr>
          <w:i/>
          <w:sz w:val="24"/>
          <w:szCs w:val="24"/>
        </w:rPr>
        <w:t>trading</w:t>
      </w:r>
      <w:r w:rsidRPr="00D52909">
        <w:rPr>
          <w:i/>
          <w:spacing w:val="-4"/>
          <w:sz w:val="24"/>
          <w:szCs w:val="24"/>
        </w:rPr>
        <w:t xml:space="preserve"> </w:t>
      </w:r>
      <w:r w:rsidRPr="00D52909">
        <w:rPr>
          <w:sz w:val="24"/>
          <w:szCs w:val="24"/>
        </w:rPr>
        <w:t>does</w:t>
      </w:r>
      <w:r w:rsidRPr="00D52909">
        <w:rPr>
          <w:spacing w:val="-4"/>
          <w:sz w:val="24"/>
          <w:szCs w:val="24"/>
        </w:rPr>
        <w:t xml:space="preserve"> </w:t>
      </w:r>
      <w:r w:rsidRPr="00D52909">
        <w:rPr>
          <w:sz w:val="24"/>
          <w:szCs w:val="24"/>
        </w:rPr>
        <w:t>not</w:t>
      </w:r>
      <w:r w:rsidRPr="00D52909">
        <w:rPr>
          <w:spacing w:val="-4"/>
          <w:sz w:val="24"/>
          <w:szCs w:val="24"/>
        </w:rPr>
        <w:t xml:space="preserve"> </w:t>
      </w:r>
      <w:r w:rsidRPr="00D52909">
        <w:rPr>
          <w:sz w:val="24"/>
          <w:szCs w:val="24"/>
        </w:rPr>
        <w:t>apply</w:t>
      </w:r>
      <w:r w:rsidRPr="00D52909">
        <w:rPr>
          <w:spacing w:val="-3"/>
          <w:sz w:val="24"/>
          <w:szCs w:val="24"/>
        </w:rPr>
        <w:t xml:space="preserve"> </w:t>
      </w:r>
      <w:r w:rsidRPr="00D52909">
        <w:rPr>
          <w:spacing w:val="-2"/>
          <w:sz w:val="24"/>
          <w:szCs w:val="24"/>
        </w:rPr>
        <w:t>where:</w:t>
      </w:r>
    </w:p>
    <w:p w:rsidRPr="00D52909" w:rsidR="00D52909" w:rsidRDefault="00D52909" w14:paraId="0D775D91" w14:textId="77777777">
      <w:pPr>
        <w:pStyle w:val="ListParagraph"/>
        <w:widowControl w:val="0"/>
        <w:numPr>
          <w:ilvl w:val="1"/>
          <w:numId w:val="10"/>
        </w:numPr>
        <w:tabs>
          <w:tab w:val="left" w:pos="2407"/>
        </w:tabs>
        <w:autoSpaceDE w:val="0"/>
        <w:autoSpaceDN w:val="0"/>
        <w:spacing w:after="240" w:line="240" w:lineRule="auto"/>
        <w:ind w:left="1434" w:right="1294" w:hanging="357"/>
        <w:contextualSpacing w:val="0"/>
        <w:jc w:val="both"/>
        <w:rPr>
          <w:sz w:val="24"/>
          <w:szCs w:val="24"/>
        </w:rPr>
      </w:pPr>
      <w:r w:rsidRPr="00D52909">
        <w:rPr>
          <w:i/>
          <w:sz w:val="24"/>
          <w:szCs w:val="24"/>
        </w:rPr>
        <w:t xml:space="preserve">Council </w:t>
      </w:r>
      <w:r w:rsidRPr="00D52909">
        <w:rPr>
          <w:sz w:val="24"/>
          <w:szCs w:val="24"/>
        </w:rPr>
        <w:t xml:space="preserve">has </w:t>
      </w:r>
      <w:r w:rsidRPr="00D52909">
        <w:rPr>
          <w:i/>
          <w:sz w:val="24"/>
          <w:szCs w:val="24"/>
        </w:rPr>
        <w:t xml:space="preserve">designated </w:t>
      </w:r>
      <w:r w:rsidRPr="00D52909">
        <w:rPr>
          <w:sz w:val="24"/>
          <w:szCs w:val="24"/>
        </w:rPr>
        <w:t xml:space="preserve">trading sites and has accepted the tender of a person to occupy a </w:t>
      </w:r>
      <w:r w:rsidRPr="00D52909">
        <w:rPr>
          <w:i/>
          <w:sz w:val="24"/>
          <w:szCs w:val="24"/>
        </w:rPr>
        <w:t xml:space="preserve">designated </w:t>
      </w:r>
      <w:r w:rsidRPr="00D52909">
        <w:rPr>
          <w:sz w:val="24"/>
          <w:szCs w:val="24"/>
        </w:rPr>
        <w:t>trading site; or</w:t>
      </w:r>
    </w:p>
    <w:p w:rsidRPr="00D52909" w:rsidR="00D52909" w:rsidRDefault="00D52909" w14:paraId="27CB2A88" w14:textId="77777777">
      <w:pPr>
        <w:pStyle w:val="ListParagraph"/>
        <w:widowControl w:val="0"/>
        <w:numPr>
          <w:ilvl w:val="1"/>
          <w:numId w:val="10"/>
        </w:numPr>
        <w:tabs>
          <w:tab w:val="left" w:pos="2407"/>
        </w:tabs>
        <w:autoSpaceDE w:val="0"/>
        <w:autoSpaceDN w:val="0"/>
        <w:spacing w:after="240" w:line="240" w:lineRule="auto"/>
        <w:ind w:left="1434" w:right="1293" w:hanging="357"/>
        <w:contextualSpacing w:val="0"/>
        <w:jc w:val="both"/>
        <w:rPr>
          <w:sz w:val="24"/>
          <w:szCs w:val="24"/>
        </w:rPr>
      </w:pPr>
      <w:r w:rsidRPr="00D52909">
        <w:rPr>
          <w:sz w:val="24"/>
          <w:szCs w:val="24"/>
        </w:rPr>
        <w:t>a</w:t>
      </w:r>
      <w:r w:rsidRPr="00D52909">
        <w:rPr>
          <w:spacing w:val="-5"/>
          <w:sz w:val="24"/>
          <w:szCs w:val="24"/>
        </w:rPr>
        <w:t xml:space="preserve"> </w:t>
      </w:r>
      <w:r w:rsidRPr="00D52909">
        <w:rPr>
          <w:sz w:val="24"/>
          <w:szCs w:val="24"/>
        </w:rPr>
        <w:t>person</w:t>
      </w:r>
      <w:r w:rsidRPr="00D52909">
        <w:rPr>
          <w:spacing w:val="-6"/>
          <w:sz w:val="24"/>
          <w:szCs w:val="24"/>
        </w:rPr>
        <w:t xml:space="preserve"> </w:t>
      </w:r>
      <w:r w:rsidRPr="00D52909">
        <w:rPr>
          <w:sz w:val="24"/>
          <w:szCs w:val="24"/>
        </w:rPr>
        <w:t>(including</w:t>
      </w:r>
      <w:r w:rsidRPr="00D52909">
        <w:rPr>
          <w:spacing w:val="-5"/>
          <w:sz w:val="24"/>
          <w:szCs w:val="24"/>
        </w:rPr>
        <w:t xml:space="preserve"> </w:t>
      </w:r>
      <w:r w:rsidRPr="00D52909">
        <w:rPr>
          <w:sz w:val="24"/>
          <w:szCs w:val="24"/>
        </w:rPr>
        <w:t>a</w:t>
      </w:r>
      <w:r w:rsidRPr="00D52909">
        <w:rPr>
          <w:spacing w:val="-6"/>
          <w:sz w:val="24"/>
          <w:szCs w:val="24"/>
        </w:rPr>
        <w:t xml:space="preserve"> </w:t>
      </w:r>
      <w:r w:rsidRPr="00D52909">
        <w:rPr>
          <w:sz w:val="24"/>
          <w:szCs w:val="24"/>
        </w:rPr>
        <w:t>benevolent</w:t>
      </w:r>
      <w:r w:rsidRPr="00D52909">
        <w:rPr>
          <w:spacing w:val="-3"/>
          <w:sz w:val="24"/>
          <w:szCs w:val="24"/>
        </w:rPr>
        <w:t xml:space="preserve"> </w:t>
      </w:r>
      <w:r w:rsidRPr="00D52909">
        <w:rPr>
          <w:sz w:val="24"/>
          <w:szCs w:val="24"/>
        </w:rPr>
        <w:t>or</w:t>
      </w:r>
      <w:r w:rsidRPr="00D52909">
        <w:rPr>
          <w:spacing w:val="-6"/>
          <w:sz w:val="24"/>
          <w:szCs w:val="24"/>
        </w:rPr>
        <w:t xml:space="preserve"> </w:t>
      </w:r>
      <w:r w:rsidRPr="00D52909">
        <w:rPr>
          <w:sz w:val="24"/>
          <w:szCs w:val="24"/>
        </w:rPr>
        <w:t>charitable</w:t>
      </w:r>
      <w:r w:rsidRPr="00D52909">
        <w:rPr>
          <w:spacing w:val="-5"/>
          <w:sz w:val="24"/>
          <w:szCs w:val="24"/>
        </w:rPr>
        <w:t xml:space="preserve"> </w:t>
      </w:r>
      <w:r w:rsidRPr="00D52909">
        <w:rPr>
          <w:sz w:val="24"/>
          <w:szCs w:val="24"/>
        </w:rPr>
        <w:t>organisation)</w:t>
      </w:r>
      <w:r w:rsidRPr="00D52909">
        <w:rPr>
          <w:spacing w:val="-3"/>
          <w:sz w:val="24"/>
          <w:szCs w:val="24"/>
        </w:rPr>
        <w:t xml:space="preserve"> </w:t>
      </w:r>
      <w:r w:rsidRPr="00D52909">
        <w:rPr>
          <w:sz w:val="24"/>
          <w:szCs w:val="24"/>
        </w:rPr>
        <w:t>has</w:t>
      </w:r>
      <w:r w:rsidRPr="00D52909">
        <w:rPr>
          <w:spacing w:val="-6"/>
          <w:sz w:val="24"/>
          <w:szCs w:val="24"/>
        </w:rPr>
        <w:t xml:space="preserve"> </w:t>
      </w:r>
      <w:r w:rsidRPr="00D52909">
        <w:rPr>
          <w:sz w:val="24"/>
          <w:szCs w:val="24"/>
        </w:rPr>
        <w:t xml:space="preserve">written permission from </w:t>
      </w:r>
      <w:r w:rsidRPr="00D52909">
        <w:rPr>
          <w:i/>
          <w:sz w:val="24"/>
          <w:szCs w:val="24"/>
        </w:rPr>
        <w:t xml:space="preserve">Council </w:t>
      </w:r>
      <w:r w:rsidRPr="00D52909">
        <w:rPr>
          <w:sz w:val="24"/>
          <w:szCs w:val="24"/>
        </w:rPr>
        <w:t xml:space="preserve">for the provision of free services at a </w:t>
      </w:r>
      <w:r w:rsidRPr="00D52909">
        <w:rPr>
          <w:i/>
          <w:sz w:val="24"/>
          <w:szCs w:val="24"/>
        </w:rPr>
        <w:t xml:space="preserve">designated </w:t>
      </w:r>
      <w:r w:rsidRPr="00D52909">
        <w:rPr>
          <w:sz w:val="24"/>
          <w:szCs w:val="24"/>
        </w:rPr>
        <w:t>location.</w:t>
      </w:r>
    </w:p>
    <w:p w:rsidRPr="000A41DA" w:rsidR="000A41DA" w:rsidRDefault="000A41DA" w14:paraId="4FC83E40" w14:textId="77777777">
      <w:pPr>
        <w:pStyle w:val="Heading3"/>
        <w:numPr>
          <w:ilvl w:val="0"/>
          <w:numId w:val="10"/>
        </w:numPr>
        <w:ind w:left="360"/>
        <w:rPr>
          <w:rFonts w:hint="eastAsia"/>
        </w:rPr>
      </w:pPr>
      <w:bookmarkStart w:name="_Toc230091907" w:id="38"/>
      <w:r w:rsidRPr="000A41DA">
        <w:t>Itinerant trading from house to house</w:t>
      </w:r>
      <w:bookmarkEnd w:id="38"/>
      <w:r w:rsidRPr="000A41DA">
        <w:t> </w:t>
      </w:r>
    </w:p>
    <w:p w:rsidR="008407B2" w:rsidP="008407B2" w:rsidRDefault="008407B2" w14:paraId="7B735BD9" w14:textId="77777777">
      <w:pPr>
        <w:pStyle w:val="BodyText"/>
        <w:ind w:left="420"/>
        <w:rPr>
          <w:spacing w:val="-2"/>
          <w:sz w:val="24"/>
          <w:szCs w:val="24"/>
        </w:rPr>
      </w:pPr>
      <w:r w:rsidRPr="00D52909">
        <w:rPr>
          <w:sz w:val="24"/>
          <w:szCs w:val="24"/>
        </w:rPr>
        <w:t>Please</w:t>
      </w:r>
      <w:r w:rsidRPr="00D52909">
        <w:rPr>
          <w:spacing w:val="-7"/>
          <w:sz w:val="24"/>
          <w:szCs w:val="24"/>
        </w:rPr>
        <w:t xml:space="preserve"> </w:t>
      </w:r>
      <w:r w:rsidRPr="00D52909">
        <w:rPr>
          <w:sz w:val="24"/>
          <w:szCs w:val="24"/>
        </w:rPr>
        <w:t>refer</w:t>
      </w:r>
      <w:r w:rsidRPr="00D52909">
        <w:rPr>
          <w:spacing w:val="-5"/>
          <w:sz w:val="24"/>
          <w:szCs w:val="24"/>
        </w:rPr>
        <w:t xml:space="preserve"> </w:t>
      </w:r>
      <w:r w:rsidRPr="00D52909">
        <w:rPr>
          <w:sz w:val="24"/>
          <w:szCs w:val="24"/>
        </w:rPr>
        <w:t>to</w:t>
      </w:r>
      <w:r w:rsidRPr="00D52909">
        <w:rPr>
          <w:spacing w:val="-4"/>
          <w:sz w:val="24"/>
          <w:szCs w:val="24"/>
        </w:rPr>
        <w:t xml:space="preserve"> </w:t>
      </w:r>
      <w:r w:rsidRPr="00D52909">
        <w:rPr>
          <w:sz w:val="24"/>
          <w:szCs w:val="24"/>
        </w:rPr>
        <w:t>sub-section</w:t>
      </w:r>
      <w:r w:rsidRPr="00D52909">
        <w:rPr>
          <w:spacing w:val="-4"/>
          <w:sz w:val="24"/>
          <w:szCs w:val="24"/>
        </w:rPr>
        <w:t xml:space="preserve"> </w:t>
      </w:r>
      <w:r w:rsidRPr="00D52909">
        <w:rPr>
          <w:sz w:val="24"/>
          <w:szCs w:val="24"/>
        </w:rPr>
        <w:t>72</w:t>
      </w:r>
      <w:r w:rsidRPr="00D52909">
        <w:rPr>
          <w:spacing w:val="-6"/>
          <w:sz w:val="24"/>
          <w:szCs w:val="24"/>
        </w:rPr>
        <w:t xml:space="preserve"> </w:t>
      </w:r>
      <w:r w:rsidRPr="00D52909">
        <w:rPr>
          <w:sz w:val="24"/>
          <w:szCs w:val="24"/>
        </w:rPr>
        <w:t>for</w:t>
      </w:r>
      <w:r w:rsidRPr="00D52909">
        <w:rPr>
          <w:spacing w:val="-5"/>
          <w:sz w:val="24"/>
          <w:szCs w:val="24"/>
        </w:rPr>
        <w:t xml:space="preserve"> </w:t>
      </w:r>
      <w:r w:rsidRPr="00D52909">
        <w:rPr>
          <w:sz w:val="24"/>
          <w:szCs w:val="24"/>
        </w:rPr>
        <w:t>delegations</w:t>
      </w:r>
      <w:r w:rsidRPr="00D52909">
        <w:rPr>
          <w:spacing w:val="-4"/>
          <w:sz w:val="24"/>
          <w:szCs w:val="24"/>
        </w:rPr>
        <w:t xml:space="preserve"> </w:t>
      </w:r>
      <w:r w:rsidRPr="00D52909">
        <w:rPr>
          <w:sz w:val="24"/>
          <w:szCs w:val="24"/>
        </w:rPr>
        <w:t>in</w:t>
      </w:r>
      <w:r w:rsidRPr="00D52909">
        <w:rPr>
          <w:spacing w:val="-6"/>
          <w:sz w:val="24"/>
          <w:szCs w:val="24"/>
        </w:rPr>
        <w:t xml:space="preserve"> </w:t>
      </w:r>
      <w:r w:rsidRPr="00D52909">
        <w:rPr>
          <w:sz w:val="24"/>
          <w:szCs w:val="24"/>
        </w:rPr>
        <w:t>relation</w:t>
      </w:r>
      <w:r w:rsidRPr="00D52909">
        <w:rPr>
          <w:spacing w:val="-4"/>
          <w:sz w:val="24"/>
          <w:szCs w:val="24"/>
        </w:rPr>
        <w:t xml:space="preserve"> </w:t>
      </w:r>
      <w:r w:rsidRPr="00D52909">
        <w:rPr>
          <w:sz w:val="24"/>
          <w:szCs w:val="24"/>
        </w:rPr>
        <w:t>to</w:t>
      </w:r>
      <w:r w:rsidRPr="00D52909">
        <w:rPr>
          <w:spacing w:val="-6"/>
          <w:sz w:val="24"/>
          <w:szCs w:val="24"/>
        </w:rPr>
        <w:t xml:space="preserve"> </w:t>
      </w:r>
      <w:r w:rsidRPr="00D52909">
        <w:rPr>
          <w:sz w:val="24"/>
          <w:szCs w:val="24"/>
        </w:rPr>
        <w:t>this</w:t>
      </w:r>
      <w:r w:rsidRPr="00D52909">
        <w:rPr>
          <w:spacing w:val="-3"/>
          <w:sz w:val="24"/>
          <w:szCs w:val="24"/>
        </w:rPr>
        <w:t xml:space="preserve"> </w:t>
      </w:r>
      <w:r w:rsidRPr="00D52909">
        <w:rPr>
          <w:spacing w:val="-2"/>
          <w:sz w:val="24"/>
          <w:szCs w:val="24"/>
        </w:rPr>
        <w:t>clause.</w:t>
      </w:r>
    </w:p>
    <w:p w:rsidRPr="000A41DA" w:rsidR="000A41DA" w:rsidRDefault="000A41DA" w14:paraId="3180862B" w14:textId="77777777">
      <w:pPr>
        <w:pStyle w:val="Heading3"/>
        <w:numPr>
          <w:ilvl w:val="0"/>
          <w:numId w:val="10"/>
        </w:numPr>
        <w:ind w:left="360"/>
        <w:rPr>
          <w:rFonts w:hint="eastAsia"/>
        </w:rPr>
      </w:pPr>
      <w:bookmarkStart w:name="_Toc230091908" w:id="39"/>
      <w:r w:rsidRPr="000A41DA">
        <w:t>Special events</w:t>
      </w:r>
      <w:bookmarkEnd w:id="39"/>
      <w:r w:rsidRPr="000A41DA">
        <w:t> </w:t>
      </w:r>
    </w:p>
    <w:p w:rsidRPr="0067685D" w:rsidR="0067685D" w:rsidP="0067685D" w:rsidRDefault="0067685D" w14:paraId="6895C2DD"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General</w:t>
      </w:r>
    </w:p>
    <w:p w:rsidRPr="0067685D" w:rsidR="0067685D" w:rsidP="0067685D" w:rsidRDefault="0067685D" w14:paraId="3EAB0A84" w14:textId="77777777">
      <w:pPr>
        <w:spacing w:after="240" w:line="240" w:lineRule="auto"/>
        <w:ind w:left="720"/>
        <w:jc w:val="both"/>
        <w:textAlignment w:val="baseline"/>
        <w:rPr>
          <w:rFonts w:eastAsia="Times New Roman" w:cs="Arial"/>
          <w:sz w:val="24"/>
          <w:szCs w:val="24"/>
          <w:lang w:eastAsia="en-AU"/>
        </w:rPr>
      </w:pPr>
      <w:r w:rsidRPr="0067685D">
        <w:rPr>
          <w:rFonts w:eastAsia="Times New Roman" w:cs="Arial"/>
          <w:sz w:val="24"/>
          <w:szCs w:val="24"/>
          <w:lang w:eastAsia="en-AU"/>
        </w:rPr>
        <w:t>Under Clause 35 of the Local Law, a permit is required to hold a special event. Application forms for a special event are available on the City of Port Phillip website. A special event includes the following events:</w:t>
      </w:r>
    </w:p>
    <w:p w:rsidRPr="0067685D" w:rsidR="0067685D" w:rsidRDefault="0067685D" w14:paraId="3BB8B587" w14:textId="03E0FC4B">
      <w:pPr>
        <w:pStyle w:val="ListParagraph"/>
        <w:numPr>
          <w:ilvl w:val="1"/>
          <w:numId w:val="22"/>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Events with 20+ attendees.</w:t>
      </w:r>
    </w:p>
    <w:p w:rsidRPr="0067685D" w:rsidR="0067685D" w:rsidRDefault="0067685D" w14:paraId="28E0F2A9" w14:textId="25C5D81A">
      <w:pPr>
        <w:pStyle w:val="ListParagraph"/>
        <w:numPr>
          <w:ilvl w:val="1"/>
          <w:numId w:val="22"/>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Markets produced by external providers.</w:t>
      </w:r>
    </w:p>
    <w:p w:rsidRPr="0067685D" w:rsidR="0067685D" w:rsidRDefault="0067685D" w14:paraId="56EDE3E3" w14:textId="248CDA9F">
      <w:pPr>
        <w:pStyle w:val="ListParagraph"/>
        <w:numPr>
          <w:ilvl w:val="1"/>
          <w:numId w:val="22"/>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Promotional activities.</w:t>
      </w:r>
    </w:p>
    <w:p w:rsidRPr="0067685D" w:rsidR="0067685D" w:rsidP="0067685D" w:rsidRDefault="0067685D" w14:paraId="325F75BF"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Application requirements</w:t>
      </w:r>
    </w:p>
    <w:p w:rsidRPr="0067685D" w:rsidR="0067685D" w:rsidP="0067685D" w:rsidRDefault="0067685D" w14:paraId="6EEF7D17" w14:textId="77777777">
      <w:pPr>
        <w:spacing w:after="240" w:line="240" w:lineRule="auto"/>
        <w:ind w:left="720"/>
        <w:jc w:val="both"/>
        <w:textAlignment w:val="baseline"/>
        <w:rPr>
          <w:rFonts w:eastAsia="Times New Roman" w:cs="Arial"/>
          <w:sz w:val="24"/>
          <w:szCs w:val="24"/>
          <w:lang w:eastAsia="en-AU"/>
        </w:rPr>
      </w:pPr>
      <w:r w:rsidRPr="0067685D">
        <w:rPr>
          <w:rFonts w:eastAsia="Times New Roman" w:cs="Arial"/>
          <w:sz w:val="24"/>
          <w:szCs w:val="24"/>
          <w:lang w:eastAsia="en-AU"/>
        </w:rPr>
        <w:t>An application for a special event must provide:</w:t>
      </w:r>
    </w:p>
    <w:p w:rsidRPr="0067685D" w:rsidR="0067685D" w:rsidP="0067685D" w:rsidRDefault="0067685D" w14:paraId="0A7FAF8C" w14:textId="77777777">
      <w:pPr>
        <w:spacing w:after="240" w:line="240" w:lineRule="auto"/>
        <w:ind w:left="720"/>
        <w:jc w:val="both"/>
        <w:textAlignment w:val="baseline"/>
        <w:rPr>
          <w:rFonts w:eastAsia="Times New Roman" w:cs="Arial"/>
          <w:sz w:val="24"/>
          <w:szCs w:val="24"/>
          <w:lang w:eastAsia="en-AU"/>
        </w:rPr>
      </w:pPr>
      <w:r w:rsidRPr="0067685D">
        <w:rPr>
          <w:rFonts w:eastAsia="Times New Roman" w:cs="Arial"/>
          <w:sz w:val="24"/>
          <w:szCs w:val="24"/>
          <w:lang w:eastAsia="en-AU"/>
        </w:rPr>
        <w:t>Details of the event in the format required by the Council</w:t>
      </w:r>
    </w:p>
    <w:p w:rsidRPr="0067685D" w:rsidR="0067685D" w:rsidRDefault="0067685D" w14:paraId="0C3DF3A8" w14:textId="216E4EEB">
      <w:pPr>
        <w:pStyle w:val="ListParagraph"/>
        <w:numPr>
          <w:ilvl w:val="1"/>
          <w:numId w:val="23"/>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Detailed event operations and management plans</w:t>
      </w:r>
    </w:p>
    <w:p w:rsidRPr="0067685D" w:rsidR="0067685D" w:rsidRDefault="0067685D" w14:paraId="3C5301BA" w14:textId="37220AE7">
      <w:pPr>
        <w:pStyle w:val="ListParagraph"/>
        <w:numPr>
          <w:ilvl w:val="1"/>
          <w:numId w:val="23"/>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Evidence of support from emergency service providers</w:t>
      </w:r>
    </w:p>
    <w:p w:rsidRPr="0067685D" w:rsidR="0067685D" w:rsidRDefault="0067685D" w14:paraId="6926C1BA" w14:textId="3116CEF8">
      <w:pPr>
        <w:pStyle w:val="ListParagraph"/>
        <w:numPr>
          <w:ilvl w:val="1"/>
          <w:numId w:val="23"/>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Proof of gaining approval for all other regulatory requirements, including (but not limited to) liquor licences, APRA licences and building permits.</w:t>
      </w:r>
    </w:p>
    <w:p w:rsidRPr="0067685D" w:rsidR="0067685D" w:rsidRDefault="0067685D" w14:paraId="69627833" w14:textId="047DD9E0">
      <w:pPr>
        <w:pStyle w:val="ListParagraph"/>
        <w:numPr>
          <w:ilvl w:val="1"/>
          <w:numId w:val="23"/>
        </w:numPr>
        <w:spacing w:after="240" w:line="240" w:lineRule="auto"/>
        <w:ind w:left="1797" w:hanging="357"/>
        <w:contextualSpacing w:val="0"/>
        <w:jc w:val="both"/>
        <w:textAlignment w:val="baseline"/>
        <w:rPr>
          <w:rFonts w:eastAsia="Times New Roman" w:cs="Arial"/>
          <w:sz w:val="24"/>
          <w:szCs w:val="24"/>
          <w:lang w:eastAsia="en-AU"/>
        </w:rPr>
      </w:pPr>
      <w:r w:rsidRPr="0067685D">
        <w:rPr>
          <w:rFonts w:eastAsia="Times New Roman" w:cs="Arial"/>
          <w:sz w:val="24"/>
          <w:szCs w:val="24"/>
          <w:lang w:eastAsia="en-AU"/>
        </w:rPr>
        <w:t>A certificate of currency indicating that the applicant has public liability insurance in an amount to be determined by Council and no less than $20m.</w:t>
      </w:r>
    </w:p>
    <w:p w:rsidRPr="0067685D" w:rsidR="0067685D" w:rsidP="0067685D" w:rsidRDefault="0067685D" w14:paraId="7970148B"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Conditions on permit for special events</w:t>
      </w:r>
    </w:p>
    <w:p w:rsidRPr="0067685D" w:rsidR="0067685D" w:rsidP="0067685D" w:rsidRDefault="0067685D" w14:paraId="0006843C" w14:textId="77777777">
      <w:pPr>
        <w:spacing w:after="240" w:line="240" w:lineRule="auto"/>
        <w:ind w:left="720"/>
        <w:jc w:val="both"/>
        <w:textAlignment w:val="baseline"/>
        <w:rPr>
          <w:rFonts w:eastAsia="Times New Roman" w:cs="Arial"/>
          <w:sz w:val="24"/>
          <w:szCs w:val="24"/>
          <w:lang w:eastAsia="en-AU"/>
        </w:rPr>
      </w:pPr>
      <w:r w:rsidRPr="0067685D">
        <w:rPr>
          <w:rFonts w:eastAsia="Times New Roman" w:cs="Arial"/>
          <w:sz w:val="24"/>
          <w:szCs w:val="24"/>
          <w:lang w:eastAsia="en-AU"/>
        </w:rPr>
        <w:t>Without limiting Council’s powers under this Local Law, in granting a permit for a special event, council may require:</w:t>
      </w:r>
    </w:p>
    <w:p w:rsidRPr="00B30F8A" w:rsidR="0067685D" w:rsidRDefault="0067685D" w14:paraId="78B0F88B" w14:textId="7D3478CB">
      <w:pPr>
        <w:pStyle w:val="ListParagraph"/>
        <w:numPr>
          <w:ilvl w:val="1"/>
          <w:numId w:val="24"/>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additional applications for permits for extended street trading; and</w:t>
      </w:r>
    </w:p>
    <w:p w:rsidRPr="00B30F8A" w:rsidR="0067685D" w:rsidRDefault="0067685D" w14:paraId="6BECD021" w14:textId="531CF496">
      <w:pPr>
        <w:pStyle w:val="ListParagraph"/>
        <w:numPr>
          <w:ilvl w:val="1"/>
          <w:numId w:val="24"/>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additional applications for liquor licenses from licensed premises for consideration by Council.</w:t>
      </w:r>
    </w:p>
    <w:p w:rsidRPr="0067685D" w:rsidR="0067685D" w:rsidP="00B30F8A" w:rsidRDefault="0067685D" w14:paraId="5A60E1DD" w14:textId="77777777">
      <w:pPr>
        <w:spacing w:after="240" w:line="240" w:lineRule="auto"/>
        <w:ind w:left="720"/>
        <w:jc w:val="both"/>
        <w:textAlignment w:val="baseline"/>
        <w:rPr>
          <w:rFonts w:eastAsia="Times New Roman" w:cs="Arial"/>
          <w:sz w:val="24"/>
          <w:szCs w:val="24"/>
          <w:lang w:eastAsia="en-AU"/>
        </w:rPr>
      </w:pPr>
      <w:r w:rsidRPr="0067685D">
        <w:rPr>
          <w:rFonts w:eastAsia="Times New Roman" w:cs="Arial"/>
          <w:sz w:val="24"/>
          <w:szCs w:val="24"/>
          <w:lang w:eastAsia="en-AU"/>
        </w:rPr>
        <w:t>If Council grants a permit for a special event and having regard to the type of special event that is to occur, the applicant must:</w:t>
      </w:r>
    </w:p>
    <w:p w:rsidRPr="00B30F8A" w:rsidR="0067685D" w:rsidRDefault="0067685D" w14:paraId="2A1B4EC8" w14:textId="6DDB2A10">
      <w:pPr>
        <w:pStyle w:val="ListParagraph"/>
        <w:numPr>
          <w:ilvl w:val="1"/>
          <w:numId w:val="25"/>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provide specific details to affected residents and businesses in writing on the extent of traffic closures and other measures to be taken relating to the event; and</w:t>
      </w:r>
    </w:p>
    <w:p w:rsidRPr="00B30F8A" w:rsidR="0067685D" w:rsidRDefault="0067685D" w14:paraId="39B05D8F" w14:textId="62FE8BDB">
      <w:pPr>
        <w:pStyle w:val="ListParagraph"/>
        <w:numPr>
          <w:ilvl w:val="1"/>
          <w:numId w:val="25"/>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undertake any other notification that Council considers relevant to the circumstances or that is required by this Local Law or the Procedures and Protocols Manual.</w:t>
      </w:r>
    </w:p>
    <w:p w:rsidRPr="0067685D" w:rsidR="0067685D" w:rsidP="0067685D" w:rsidRDefault="0067685D" w14:paraId="6E178066"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Standard conditions for events, markets and promotions General conditions:</w:t>
      </w:r>
    </w:p>
    <w:p w:rsidRPr="00B30F8A" w:rsidR="0067685D" w:rsidRDefault="0067685D" w14:paraId="16A5CAE9" w14:textId="23F44A0E">
      <w:pPr>
        <w:pStyle w:val="ListParagraph"/>
        <w:numPr>
          <w:ilvl w:val="1"/>
          <w:numId w:val="26"/>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A copy of this approval letter must be produced on request by any authorised Council Officer during the conduct of the activity.</w:t>
      </w:r>
    </w:p>
    <w:p w:rsidRPr="00B30F8A" w:rsidR="0067685D" w:rsidRDefault="0067685D" w14:paraId="6FE34528" w14:textId="006C4AB8">
      <w:pPr>
        <w:pStyle w:val="ListParagraph"/>
        <w:numPr>
          <w:ilvl w:val="1"/>
          <w:numId w:val="26"/>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Your organisation/the permit holder nominates [insert name] including their mobile telephone number [insert number] who can be contacted on the day of the activity.</w:t>
      </w:r>
    </w:p>
    <w:p w:rsidRPr="00B30F8A" w:rsidR="0067685D" w:rsidRDefault="0067685D" w14:paraId="6005FDF9" w14:textId="57E53475">
      <w:pPr>
        <w:pStyle w:val="ListParagraph"/>
        <w:numPr>
          <w:ilvl w:val="1"/>
          <w:numId w:val="26"/>
        </w:numPr>
        <w:spacing w:after="240" w:line="240" w:lineRule="auto"/>
        <w:ind w:left="1797" w:hanging="357"/>
        <w:contextualSpacing w:val="0"/>
        <w:jc w:val="both"/>
        <w:textAlignment w:val="baseline"/>
        <w:rPr>
          <w:rFonts w:eastAsia="Times New Roman" w:cs="Arial"/>
          <w:sz w:val="24"/>
          <w:szCs w:val="24"/>
          <w:lang w:eastAsia="en-AU"/>
        </w:rPr>
      </w:pPr>
      <w:r w:rsidRPr="00B30F8A">
        <w:rPr>
          <w:rFonts w:eastAsia="Times New Roman" w:cs="Arial"/>
          <w:sz w:val="24"/>
          <w:szCs w:val="24"/>
          <w:lang w:eastAsia="en-AU"/>
        </w:rPr>
        <w:t>This permit is not transferable.</w:t>
      </w:r>
    </w:p>
    <w:p w:rsidRPr="0067685D" w:rsidR="0067685D" w:rsidP="0067685D" w:rsidRDefault="0067685D" w14:paraId="074B5FC3"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Site Management:</w:t>
      </w:r>
    </w:p>
    <w:p w:rsidRPr="0043782E" w:rsidR="0067685D" w:rsidRDefault="0067685D" w14:paraId="71089AFA" w14:textId="4615A4C3">
      <w:pPr>
        <w:pStyle w:val="ListParagraph"/>
        <w:numPr>
          <w:ilvl w:val="0"/>
          <w:numId w:val="27"/>
        </w:numPr>
        <w:spacing w:after="240" w:line="240" w:lineRule="auto"/>
        <w:jc w:val="both"/>
        <w:textAlignment w:val="baseline"/>
        <w:rPr>
          <w:rFonts w:eastAsia="Times New Roman" w:cs="Arial"/>
          <w:sz w:val="24"/>
          <w:szCs w:val="24"/>
          <w:lang w:eastAsia="en-AU"/>
        </w:rPr>
      </w:pPr>
      <w:r w:rsidRPr="0043782E">
        <w:rPr>
          <w:rFonts w:eastAsia="Times New Roman" w:cs="Arial"/>
          <w:sz w:val="24"/>
          <w:szCs w:val="24"/>
          <w:lang w:eastAsia="en-AU"/>
        </w:rPr>
        <w:t>It is the responsibility of the permit holder to:</w:t>
      </w:r>
    </w:p>
    <w:p w:rsidRPr="0067685D" w:rsidR="0067685D" w:rsidP="00B30F8A" w:rsidRDefault="0067685D" w14:paraId="779CF2A6"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(i)</w:t>
      </w:r>
      <w:r w:rsidRPr="0067685D">
        <w:rPr>
          <w:rFonts w:eastAsia="Times New Roman" w:cs="Arial"/>
          <w:sz w:val="24"/>
          <w:szCs w:val="24"/>
          <w:lang w:eastAsia="en-AU"/>
        </w:rPr>
        <w:tab/>
      </w:r>
      <w:r w:rsidRPr="0067685D">
        <w:rPr>
          <w:rFonts w:eastAsia="Times New Roman" w:cs="Arial"/>
          <w:sz w:val="24"/>
          <w:szCs w:val="24"/>
          <w:lang w:eastAsia="en-AU"/>
        </w:rPr>
        <w:t>leave the event area in a clean and tidy condition.</w:t>
      </w:r>
    </w:p>
    <w:p w:rsidRPr="0067685D" w:rsidR="0067685D" w:rsidP="00B30F8A" w:rsidRDefault="0067685D" w14:paraId="6F48A07C"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(ii)</w:t>
      </w:r>
      <w:r w:rsidRPr="0067685D">
        <w:rPr>
          <w:rFonts w:eastAsia="Times New Roman" w:cs="Arial"/>
          <w:sz w:val="24"/>
          <w:szCs w:val="24"/>
          <w:lang w:eastAsia="en-AU"/>
        </w:rPr>
        <w:tab/>
      </w:r>
      <w:r w:rsidRPr="0067685D">
        <w:rPr>
          <w:rFonts w:eastAsia="Times New Roman" w:cs="Arial"/>
          <w:sz w:val="24"/>
          <w:szCs w:val="24"/>
          <w:lang w:eastAsia="en-AU"/>
        </w:rPr>
        <w:t>ensure that there is no damage to property, council assets or the environment resulting from the conduct of the event and/or its associated activities.</w:t>
      </w:r>
    </w:p>
    <w:p w:rsidRPr="0067685D" w:rsidR="0067685D" w:rsidP="0043782E" w:rsidRDefault="0067685D" w14:paraId="049F40E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Permit holders will be required to reimburse council for the cost of any restoration or repairs which are required as a result of the event and/or its associated activities.</w:t>
      </w:r>
    </w:p>
    <w:p w:rsidRPr="0067685D" w:rsidR="0067685D" w:rsidP="0043782E" w:rsidRDefault="0067685D" w14:paraId="6786D807"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The site set up must be as per an approved layout plan for the event.</w:t>
      </w:r>
    </w:p>
    <w:p w:rsidRPr="0067685D" w:rsidR="0067685D" w:rsidP="0043782E" w:rsidRDefault="0067685D" w14:paraId="7E6CDE3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The permit holder must not use the permitted site for any other purpose other than what is specified in the approved location.</w:t>
      </w:r>
    </w:p>
    <w:p w:rsidRPr="0067685D" w:rsidR="0067685D" w:rsidP="0043782E" w:rsidRDefault="0067685D" w14:paraId="611191C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All infrastructure is to be weighted, not pegged.</w:t>
      </w:r>
    </w:p>
    <w:p w:rsidRPr="0067685D" w:rsidR="0067685D" w:rsidP="0043782E" w:rsidRDefault="0067685D" w14:paraId="34EE0313"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w:t>
      </w:r>
      <w:r w:rsidRPr="0067685D">
        <w:rPr>
          <w:rFonts w:eastAsia="Times New Roman" w:cs="Arial"/>
          <w:sz w:val="24"/>
          <w:szCs w:val="24"/>
          <w:lang w:eastAsia="en-AU"/>
        </w:rPr>
        <w:tab/>
      </w:r>
      <w:r w:rsidRPr="0067685D">
        <w:rPr>
          <w:rFonts w:eastAsia="Times New Roman" w:cs="Arial"/>
          <w:sz w:val="24"/>
          <w:szCs w:val="24"/>
          <w:lang w:eastAsia="en-AU"/>
        </w:rPr>
        <w:t>All infrastructure must be placed at least 2 metres away from the base of and meet all specific tree protection restrictions required of the site.</w:t>
      </w:r>
    </w:p>
    <w:p w:rsidRPr="0067685D" w:rsidR="0067685D" w:rsidP="0043782E" w:rsidRDefault="0067685D" w14:paraId="4627294D"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(g)</w:t>
      </w:r>
      <w:r w:rsidRPr="0067685D">
        <w:rPr>
          <w:rFonts w:eastAsia="Times New Roman" w:cs="Arial"/>
          <w:sz w:val="24"/>
          <w:szCs w:val="24"/>
          <w:lang w:eastAsia="en-AU"/>
        </w:rPr>
        <w:tab/>
      </w:r>
      <w:r w:rsidRPr="0067685D">
        <w:rPr>
          <w:rFonts w:eastAsia="Times New Roman" w:cs="Arial"/>
          <w:sz w:val="24"/>
          <w:szCs w:val="24"/>
          <w:lang w:eastAsia="en-AU"/>
        </w:rPr>
        <w:t>Nothing is permitted to be attached to trees or existing council assets.</w:t>
      </w:r>
    </w:p>
    <w:p w:rsidRPr="0067685D" w:rsidR="0067685D" w:rsidP="0043782E" w:rsidRDefault="0067685D" w14:paraId="2839942A"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(h)</w:t>
      </w:r>
      <w:r w:rsidRPr="0067685D">
        <w:rPr>
          <w:rFonts w:eastAsia="Times New Roman" w:cs="Arial"/>
          <w:sz w:val="24"/>
          <w:szCs w:val="24"/>
          <w:lang w:eastAsia="en-AU"/>
        </w:rPr>
        <w:tab/>
      </w:r>
      <w:r w:rsidRPr="0067685D">
        <w:rPr>
          <w:rFonts w:eastAsia="Times New Roman" w:cs="Arial"/>
          <w:sz w:val="24"/>
          <w:szCs w:val="24"/>
          <w:lang w:eastAsia="en-AU"/>
        </w:rPr>
        <w:t>The permit holder is responsible for any damage caused to the garden, reserve, foreshore or surrounding area by event contractors or sub contractors.</w:t>
      </w:r>
    </w:p>
    <w:p w:rsidRPr="0067685D" w:rsidR="0067685D" w:rsidP="0043782E" w:rsidRDefault="0067685D" w14:paraId="4AE2826D"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(i)</w:t>
      </w:r>
      <w:r w:rsidRPr="0067685D">
        <w:rPr>
          <w:rFonts w:eastAsia="Times New Roman" w:cs="Arial"/>
          <w:sz w:val="24"/>
          <w:szCs w:val="24"/>
          <w:lang w:eastAsia="en-AU"/>
        </w:rPr>
        <w:tab/>
      </w:r>
      <w:r w:rsidRPr="0067685D">
        <w:rPr>
          <w:rFonts w:eastAsia="Times New Roman" w:cs="Arial"/>
          <w:sz w:val="24"/>
          <w:szCs w:val="24"/>
          <w:lang w:eastAsia="en-AU"/>
        </w:rPr>
        <w:t>The permit holder must not make any alterations to any fixtures or fittings or interfere with any services without the consent in writing of the City of Port Phillip.</w:t>
      </w:r>
    </w:p>
    <w:p w:rsidRPr="0067685D" w:rsidR="0067685D" w:rsidP="0043782E" w:rsidRDefault="0067685D" w14:paraId="507A9D37"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(j)</w:t>
      </w:r>
      <w:r w:rsidRPr="0067685D">
        <w:rPr>
          <w:rFonts w:eastAsia="Times New Roman" w:cs="Arial"/>
          <w:sz w:val="24"/>
          <w:szCs w:val="24"/>
          <w:lang w:eastAsia="en-AU"/>
        </w:rPr>
        <w:tab/>
      </w:r>
      <w:r w:rsidRPr="0067685D">
        <w:rPr>
          <w:rFonts w:eastAsia="Times New Roman" w:cs="Arial"/>
          <w:sz w:val="24"/>
          <w:szCs w:val="24"/>
          <w:lang w:eastAsia="en-AU"/>
        </w:rPr>
        <w:t>The permit holder must not:</w:t>
      </w:r>
    </w:p>
    <w:p w:rsidRPr="0067685D" w:rsidR="0067685D" w:rsidP="0043782E" w:rsidRDefault="0067685D" w14:paraId="7011400F" w14:textId="77777777">
      <w:pPr>
        <w:spacing w:after="240" w:line="240" w:lineRule="auto"/>
        <w:ind w:left="2160" w:hanging="720"/>
        <w:jc w:val="both"/>
        <w:textAlignment w:val="baseline"/>
        <w:rPr>
          <w:rFonts w:eastAsia="Times New Roman" w:cs="Arial"/>
          <w:sz w:val="24"/>
          <w:szCs w:val="24"/>
          <w:lang w:eastAsia="en-AU"/>
        </w:rPr>
      </w:pPr>
      <w:r w:rsidRPr="0067685D">
        <w:rPr>
          <w:rFonts w:eastAsia="Times New Roman" w:cs="Arial"/>
          <w:sz w:val="24"/>
          <w:szCs w:val="24"/>
          <w:lang w:eastAsia="en-AU"/>
        </w:rPr>
        <w:t>(i)</w:t>
      </w:r>
      <w:r w:rsidRPr="0067685D">
        <w:rPr>
          <w:rFonts w:eastAsia="Times New Roman" w:cs="Arial"/>
          <w:sz w:val="24"/>
          <w:szCs w:val="24"/>
          <w:lang w:eastAsia="en-AU"/>
        </w:rPr>
        <w:tab/>
      </w:r>
      <w:r w:rsidRPr="0067685D">
        <w:rPr>
          <w:rFonts w:eastAsia="Times New Roman" w:cs="Arial"/>
          <w:sz w:val="24"/>
          <w:szCs w:val="24"/>
          <w:lang w:eastAsia="en-AU"/>
        </w:rPr>
        <w:t>do anything that is or may be dangerous or offensive or that may interfere with other persons;</w:t>
      </w:r>
    </w:p>
    <w:p w:rsidRPr="0067685D" w:rsidR="0067685D" w:rsidP="0043782E" w:rsidRDefault="0067685D" w14:paraId="2823717A" w14:textId="77777777">
      <w:pPr>
        <w:spacing w:after="240" w:line="240" w:lineRule="auto"/>
        <w:ind w:left="2160" w:hanging="720"/>
        <w:jc w:val="both"/>
        <w:textAlignment w:val="baseline"/>
        <w:rPr>
          <w:rFonts w:eastAsia="Times New Roman" w:cs="Arial"/>
          <w:sz w:val="24"/>
          <w:szCs w:val="24"/>
          <w:lang w:eastAsia="en-AU"/>
        </w:rPr>
      </w:pPr>
      <w:r w:rsidRPr="0067685D">
        <w:rPr>
          <w:rFonts w:eastAsia="Times New Roman" w:cs="Arial"/>
          <w:sz w:val="24"/>
          <w:szCs w:val="24"/>
          <w:lang w:eastAsia="en-AU"/>
        </w:rPr>
        <w:t>(ii)</w:t>
      </w:r>
      <w:r w:rsidRPr="0067685D">
        <w:rPr>
          <w:rFonts w:eastAsia="Times New Roman" w:cs="Arial"/>
          <w:sz w:val="24"/>
          <w:szCs w:val="24"/>
          <w:lang w:eastAsia="en-AU"/>
        </w:rPr>
        <w:tab/>
      </w:r>
      <w:r w:rsidRPr="0067685D">
        <w:rPr>
          <w:rFonts w:eastAsia="Times New Roman" w:cs="Arial"/>
          <w:sz w:val="24"/>
          <w:szCs w:val="24"/>
          <w:lang w:eastAsia="en-AU"/>
        </w:rPr>
        <w:t>do anything which might affect any insurance policy relating to the permitted event by causing it to become void or voidable or having claim on it being rejected or by causing any premium payable by City of Port Phillip to be increased;</w:t>
      </w:r>
    </w:p>
    <w:p w:rsidRPr="0067685D" w:rsidR="0067685D" w:rsidP="0043782E" w:rsidRDefault="0067685D" w14:paraId="0C59A700" w14:textId="77777777">
      <w:pPr>
        <w:spacing w:after="240" w:line="240" w:lineRule="auto"/>
        <w:ind w:left="2160" w:hanging="720"/>
        <w:jc w:val="both"/>
        <w:textAlignment w:val="baseline"/>
        <w:rPr>
          <w:rFonts w:eastAsia="Times New Roman" w:cs="Arial"/>
          <w:sz w:val="24"/>
          <w:szCs w:val="24"/>
          <w:lang w:eastAsia="en-AU"/>
        </w:rPr>
      </w:pPr>
      <w:r w:rsidRPr="0067685D">
        <w:rPr>
          <w:rFonts w:eastAsia="Times New Roman" w:cs="Arial"/>
          <w:sz w:val="24"/>
          <w:szCs w:val="24"/>
          <w:lang w:eastAsia="en-AU"/>
        </w:rPr>
        <w:t>(iii)</w:t>
      </w:r>
      <w:r w:rsidRPr="0067685D">
        <w:rPr>
          <w:rFonts w:eastAsia="Times New Roman" w:cs="Arial"/>
          <w:sz w:val="24"/>
          <w:szCs w:val="24"/>
          <w:lang w:eastAsia="en-AU"/>
        </w:rPr>
        <w:tab/>
      </w:r>
      <w:r w:rsidRPr="0067685D">
        <w:rPr>
          <w:rFonts w:eastAsia="Times New Roman" w:cs="Arial"/>
          <w:sz w:val="24"/>
          <w:szCs w:val="24"/>
          <w:lang w:eastAsia="en-AU"/>
        </w:rPr>
        <w:t>remove any of Council property from the permitted site without permission.</w:t>
      </w:r>
    </w:p>
    <w:p w:rsidRPr="0067685D" w:rsidR="0067685D" w:rsidP="0043782E" w:rsidRDefault="0067685D" w14:paraId="4D143EF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(k)</w:t>
      </w:r>
      <w:r w:rsidRPr="0067685D">
        <w:rPr>
          <w:rFonts w:eastAsia="Times New Roman" w:cs="Arial"/>
          <w:sz w:val="24"/>
          <w:szCs w:val="24"/>
          <w:lang w:eastAsia="en-AU"/>
        </w:rPr>
        <w:tab/>
      </w:r>
      <w:r w:rsidRPr="0067685D">
        <w:rPr>
          <w:rFonts w:eastAsia="Times New Roman" w:cs="Arial"/>
          <w:sz w:val="24"/>
          <w:szCs w:val="24"/>
          <w:lang w:eastAsia="en-AU"/>
        </w:rPr>
        <w:t>Council site gates at the reserve are to remain locked once bump in has been completed, other than during waste collection periods.</w:t>
      </w:r>
    </w:p>
    <w:p w:rsidRPr="0067685D" w:rsidR="0067685D" w:rsidP="0043782E" w:rsidRDefault="0067685D" w14:paraId="10F6E59C"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(l)</w:t>
      </w:r>
      <w:r w:rsidRPr="0067685D">
        <w:rPr>
          <w:rFonts w:eastAsia="Times New Roman" w:cs="Arial"/>
          <w:sz w:val="24"/>
          <w:szCs w:val="24"/>
          <w:lang w:eastAsia="en-AU"/>
        </w:rPr>
        <w:tab/>
      </w:r>
      <w:r w:rsidRPr="0067685D">
        <w:rPr>
          <w:rFonts w:eastAsia="Times New Roman" w:cs="Arial"/>
          <w:sz w:val="24"/>
          <w:szCs w:val="24"/>
          <w:lang w:eastAsia="en-AU"/>
        </w:rPr>
        <w:t>The permit holder is responsible for any damage caused to the garden, reserve, foreshore or surrounding area by event contractors or sub contractors.</w:t>
      </w:r>
    </w:p>
    <w:p w:rsidRPr="0067685D" w:rsidR="0067685D" w:rsidP="0043782E" w:rsidRDefault="0067685D" w14:paraId="457B1B3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(m)</w:t>
      </w:r>
      <w:r w:rsidRPr="0067685D">
        <w:rPr>
          <w:rFonts w:eastAsia="Times New Roman" w:cs="Arial"/>
          <w:sz w:val="24"/>
          <w:szCs w:val="24"/>
          <w:lang w:eastAsia="en-AU"/>
        </w:rPr>
        <w:tab/>
      </w:r>
      <w:r w:rsidRPr="0067685D">
        <w:rPr>
          <w:rFonts w:eastAsia="Times New Roman" w:cs="Arial"/>
          <w:sz w:val="24"/>
          <w:szCs w:val="24"/>
          <w:lang w:eastAsia="en-AU"/>
        </w:rPr>
        <w:t>The permit holder must permit authorised council officers access into any area of the permitted event site at any time for the purpose of compliance inspections.</w:t>
      </w:r>
    </w:p>
    <w:p w:rsidRPr="0067685D" w:rsidR="0067685D" w:rsidP="0043782E" w:rsidRDefault="0067685D" w14:paraId="152ABA8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(n)</w:t>
      </w:r>
      <w:r w:rsidRPr="0067685D">
        <w:rPr>
          <w:rFonts w:eastAsia="Times New Roman" w:cs="Arial"/>
          <w:sz w:val="24"/>
          <w:szCs w:val="24"/>
          <w:lang w:eastAsia="en-AU"/>
        </w:rPr>
        <w:tab/>
      </w:r>
      <w:r w:rsidRPr="0067685D">
        <w:rPr>
          <w:rFonts w:eastAsia="Times New Roman" w:cs="Arial"/>
          <w:sz w:val="24"/>
          <w:szCs w:val="24"/>
          <w:lang w:eastAsia="en-AU"/>
        </w:rPr>
        <w:t>Should your event be conducted on or adjacent to Council’s bike path, you are required to provide a suitable number of crowd controllers to ensure public safety.</w:t>
      </w:r>
    </w:p>
    <w:p w:rsidRPr="0067685D" w:rsidR="0067685D" w:rsidP="0043782E" w:rsidRDefault="0067685D" w14:paraId="6161EA7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(o)</w:t>
      </w:r>
      <w:r w:rsidRPr="0067685D">
        <w:rPr>
          <w:rFonts w:eastAsia="Times New Roman" w:cs="Arial"/>
          <w:sz w:val="24"/>
          <w:szCs w:val="24"/>
          <w:lang w:eastAsia="en-AU"/>
        </w:rPr>
        <w:tab/>
      </w:r>
      <w:r w:rsidRPr="0067685D">
        <w:rPr>
          <w:rFonts w:eastAsia="Times New Roman" w:cs="Arial"/>
          <w:sz w:val="24"/>
          <w:szCs w:val="24"/>
          <w:lang w:eastAsia="en-AU"/>
        </w:rPr>
        <w:t>A minimum walking space of 1.5 metres must be left on the footpath for pedestrians</w:t>
      </w:r>
    </w:p>
    <w:p w:rsidRPr="0067685D" w:rsidR="0067685D" w:rsidP="0043782E" w:rsidRDefault="0067685D" w14:paraId="4A38F956"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(p)</w:t>
      </w:r>
      <w:r w:rsidRPr="0067685D">
        <w:rPr>
          <w:rFonts w:eastAsia="Times New Roman" w:cs="Arial"/>
          <w:sz w:val="24"/>
          <w:szCs w:val="24"/>
          <w:lang w:eastAsia="en-AU"/>
        </w:rPr>
        <w:tab/>
      </w:r>
      <w:r w:rsidRPr="0067685D">
        <w:rPr>
          <w:rFonts w:eastAsia="Times New Roman" w:cs="Arial"/>
          <w:sz w:val="24"/>
          <w:szCs w:val="24"/>
          <w:lang w:eastAsia="en-AU"/>
        </w:rPr>
        <w:t>To enable emergency access, the event area must provide a clear 2.5 metre walkway for other pedestrian traffic at all times.</w:t>
      </w:r>
    </w:p>
    <w:p w:rsidRPr="0067685D" w:rsidR="0067685D" w:rsidP="0043782E" w:rsidRDefault="0067685D" w14:paraId="60F1795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(q)</w:t>
      </w:r>
      <w:r w:rsidRPr="0067685D">
        <w:rPr>
          <w:rFonts w:eastAsia="Times New Roman" w:cs="Arial"/>
          <w:sz w:val="24"/>
          <w:szCs w:val="24"/>
          <w:lang w:eastAsia="en-AU"/>
        </w:rPr>
        <w:tab/>
      </w:r>
      <w:r w:rsidRPr="0067685D">
        <w:rPr>
          <w:rFonts w:eastAsia="Times New Roman" w:cs="Arial"/>
          <w:sz w:val="24"/>
          <w:szCs w:val="24"/>
          <w:lang w:eastAsia="en-AU"/>
        </w:rPr>
        <w:t>The permit holder must provide adequate mobile toilets appropriate to the number of patrons expected.</w:t>
      </w:r>
    </w:p>
    <w:p w:rsidRPr="0067685D" w:rsidR="0067685D" w:rsidP="0043782E" w:rsidRDefault="0067685D" w14:paraId="0CF5584D"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(r)</w:t>
      </w:r>
      <w:r w:rsidRPr="0067685D">
        <w:rPr>
          <w:rFonts w:eastAsia="Times New Roman" w:cs="Arial"/>
          <w:sz w:val="24"/>
          <w:szCs w:val="24"/>
          <w:lang w:eastAsia="en-AU"/>
        </w:rPr>
        <w:tab/>
      </w:r>
      <w:r w:rsidRPr="0067685D">
        <w:rPr>
          <w:rFonts w:eastAsia="Times New Roman" w:cs="Arial"/>
          <w:sz w:val="24"/>
          <w:szCs w:val="24"/>
          <w:lang w:eastAsia="en-AU"/>
        </w:rPr>
        <w:t>Cable covers must be used for any cables or trip hazards running across pathways or pedestrian areas.</w:t>
      </w:r>
    </w:p>
    <w:p w:rsidRPr="0067685D" w:rsidR="0067685D" w:rsidP="0067685D" w:rsidRDefault="0067685D" w14:paraId="00E521DA"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Noise Management &amp; Music Approvals</w:t>
      </w:r>
    </w:p>
    <w:p w:rsidRPr="0067685D" w:rsidR="0067685D" w:rsidP="0043782E" w:rsidRDefault="0067685D" w14:paraId="336F206F"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Noise and music must be kept at acceptable levels at all times creating as little disturbance as possible to surrounding residences. Acceptable levels include those specified by EPA, any authorised Council Officer or the Victorian Police during the conduct of the event.</w:t>
      </w:r>
    </w:p>
    <w:p w:rsidRPr="0067685D" w:rsidR="0067685D" w:rsidP="0043782E" w:rsidRDefault="0067685D" w14:paraId="205C5C97" w14:textId="58F0E7BE">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Noise management must comply with EPA Noise Guidelines.</w:t>
      </w:r>
    </w:p>
    <w:p w:rsidRPr="0067685D" w:rsidR="0067685D" w:rsidP="0043782E" w:rsidRDefault="0067685D" w14:paraId="73A8F99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Noise from the event must be managed as per an approved Noise Management Plan.</w:t>
      </w:r>
    </w:p>
    <w:p w:rsidRPr="0067685D" w:rsidR="0067685D" w:rsidP="0043782E" w:rsidRDefault="0067685D" w14:paraId="20852630"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All amplified noise must be monitored and levels must be recorded at sites designated by council officers. This information must be supplied to council 24 hours after the event conclusion.</w:t>
      </w:r>
    </w:p>
    <w:p w:rsidRPr="0067685D" w:rsidR="0067685D" w:rsidP="0043782E" w:rsidRDefault="0067685D" w14:paraId="1487306F"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A complaints handling procedure must be in place to promptly action any noise complaints.</w:t>
      </w:r>
    </w:p>
    <w:p w:rsidRPr="0067685D" w:rsidR="0067685D" w:rsidP="0043782E" w:rsidRDefault="0067685D" w14:paraId="0C9E744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w:t>
      </w:r>
      <w:r w:rsidRPr="0067685D">
        <w:rPr>
          <w:rFonts w:eastAsia="Times New Roman" w:cs="Arial"/>
          <w:sz w:val="24"/>
          <w:szCs w:val="24"/>
          <w:lang w:eastAsia="en-AU"/>
        </w:rPr>
        <w:tab/>
      </w:r>
      <w:r w:rsidRPr="0067685D">
        <w:rPr>
          <w:rFonts w:eastAsia="Times New Roman" w:cs="Arial"/>
          <w:sz w:val="24"/>
          <w:szCs w:val="24"/>
          <w:lang w:eastAsia="en-AU"/>
        </w:rPr>
        <w:t>Any amplified PA system used at any time must have speakers facing seaward or away from residential areas where possible.</w:t>
      </w:r>
    </w:p>
    <w:p w:rsidRPr="0067685D" w:rsidR="0067685D" w:rsidP="0043782E" w:rsidRDefault="0067685D" w14:paraId="7239DB5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(g)</w:t>
      </w:r>
      <w:r w:rsidRPr="0067685D">
        <w:rPr>
          <w:rFonts w:eastAsia="Times New Roman" w:cs="Arial"/>
          <w:sz w:val="24"/>
          <w:szCs w:val="24"/>
          <w:lang w:eastAsia="en-AU"/>
        </w:rPr>
        <w:tab/>
      </w:r>
      <w:r w:rsidRPr="0067685D">
        <w:rPr>
          <w:rFonts w:eastAsia="Times New Roman" w:cs="Arial"/>
          <w:sz w:val="24"/>
          <w:szCs w:val="24"/>
          <w:lang w:eastAsia="en-AU"/>
        </w:rPr>
        <w:t>Events which involve live or recorded music must obtain the appropriate licences or tariffs from the Australasian Performance Company of Australia (APRA) and/or the Phonographic Performance Company of Australia (PPCA).</w:t>
      </w:r>
    </w:p>
    <w:p w:rsidRPr="0067685D" w:rsidR="0067685D" w:rsidP="0043782E" w:rsidRDefault="0067685D" w14:paraId="263C79D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(h)</w:t>
      </w:r>
      <w:r w:rsidRPr="0067685D">
        <w:rPr>
          <w:rFonts w:eastAsia="Times New Roman" w:cs="Arial"/>
          <w:sz w:val="24"/>
          <w:szCs w:val="24"/>
          <w:lang w:eastAsia="en-AU"/>
        </w:rPr>
        <w:tab/>
      </w:r>
      <w:r w:rsidRPr="0067685D">
        <w:rPr>
          <w:rFonts w:eastAsia="Times New Roman" w:cs="Arial"/>
          <w:sz w:val="24"/>
          <w:szCs w:val="24"/>
          <w:lang w:eastAsia="en-AU"/>
        </w:rPr>
        <w:t>The permit holder indemnifies City of Port Phillip for any liability to the copyright owner, APRA and/or PPCA arising from the performance of any musical work or music video without the appropriate licences or authority.</w:t>
      </w:r>
    </w:p>
    <w:p w:rsidRPr="0067685D" w:rsidR="0067685D" w:rsidP="0067685D" w:rsidRDefault="0067685D" w14:paraId="10167726"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Health &amp; Amenity Management</w:t>
      </w:r>
    </w:p>
    <w:p w:rsidRPr="0067685D" w:rsidR="0067685D" w:rsidP="0043782E" w:rsidRDefault="0067685D" w14:paraId="2F78D6D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Advertising of tobacco and gambling is not permitted.</w:t>
      </w:r>
    </w:p>
    <w:p w:rsidRPr="0067685D" w:rsidR="0067685D" w:rsidP="0043782E" w:rsidRDefault="0067685D" w14:paraId="527B36FF"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The selling of food or drink by wandering vendors is not permitted.</w:t>
      </w:r>
    </w:p>
    <w:p w:rsidRPr="0067685D" w:rsidR="0067685D" w:rsidP="0043782E" w:rsidRDefault="0067685D" w14:paraId="16D4F6E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No balloons (including helium filled) may be used at the event.</w:t>
      </w:r>
    </w:p>
    <w:p w:rsidRPr="0067685D" w:rsidR="0067685D" w:rsidP="0043782E" w:rsidRDefault="0067685D" w14:paraId="38BFBB52" w14:textId="027CA172">
      <w:pPr>
        <w:spacing w:after="240" w:line="240" w:lineRule="auto"/>
        <w:ind w:left="1440" w:hanging="720"/>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 xml:space="preserve">This permit is subject to appropriate approvals from the Councils Health Services in regards to the serving and selling of food and drink. All food/drink vendors must apply for a temporary food premises permit via Streatrader </w:t>
      </w:r>
      <w:hyperlink w:history="1" r:id="rId16">
        <w:r w:rsidRPr="0052341A" w:rsidR="0043782E">
          <w:rPr>
            <w:rStyle w:val="Hyperlink"/>
            <w:rFonts w:eastAsia="Times New Roman" w:cs="Arial"/>
            <w:sz w:val="24"/>
            <w:szCs w:val="24"/>
            <w:lang w:eastAsia="en-AU"/>
          </w:rPr>
          <w:t>https://streatrader.health.vic.gov.au/public_site</w:t>
        </w:r>
      </w:hyperlink>
      <w:r w:rsidR="0043782E">
        <w:rPr>
          <w:rFonts w:eastAsia="Times New Roman" w:cs="Arial"/>
          <w:sz w:val="24"/>
          <w:szCs w:val="24"/>
          <w:lang w:eastAsia="en-AU"/>
        </w:rPr>
        <w:t xml:space="preserve"> </w:t>
      </w:r>
    </w:p>
    <w:p w:rsidRPr="0067685D" w:rsidR="0067685D" w:rsidP="0067685D" w:rsidRDefault="0067685D" w14:paraId="4E0EDECD"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Waste Management</w:t>
      </w:r>
    </w:p>
    <w:p w:rsidRPr="0067685D" w:rsidR="0067685D" w:rsidP="0043782E" w:rsidRDefault="0067685D" w14:paraId="59952AE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It is the event organiser’s responsibility to ensure that all waste is removed from the event site and is correctly disposed of at the conclusion of the event.</w:t>
      </w:r>
    </w:p>
    <w:p w:rsidRPr="0067685D" w:rsidR="0067685D" w:rsidP="0043782E" w:rsidRDefault="0067685D" w14:paraId="7AD230C1"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No waste associated with the event (such as advertising material) is to go into Council waste containers. This does not include general public waste such as food and drink containers.</w:t>
      </w:r>
    </w:p>
    <w:p w:rsidRPr="0067685D" w:rsidR="0067685D" w:rsidP="0043782E" w:rsidRDefault="0067685D" w14:paraId="1E3B081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The permit holder will be required to reimburse council for the cost of any additional cleaning or waste removal required post event.</w:t>
      </w:r>
    </w:p>
    <w:p w:rsidRPr="0067685D" w:rsidR="0067685D" w:rsidP="0067685D" w:rsidRDefault="0067685D" w14:paraId="360D6A17"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Communications Management</w:t>
      </w:r>
    </w:p>
    <w:p w:rsidRPr="0067685D" w:rsidR="0067685D" w:rsidP="00940C70" w:rsidRDefault="0067685D" w14:paraId="45AE0CE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All signage approved by this permit must not be varied from an approved Signage Plan.</w:t>
      </w:r>
    </w:p>
    <w:p w:rsidRPr="0067685D" w:rsidR="0067685D" w:rsidP="0067685D" w:rsidRDefault="0067685D" w14:paraId="20CEB558" w14:textId="2409ED54">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Risk Management</w:t>
      </w:r>
    </w:p>
    <w:p w:rsidRPr="0067685D" w:rsidR="0067685D" w:rsidP="00940C70" w:rsidRDefault="0067685D" w14:paraId="362FA38D"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The permit holder is required to hold current public liability insurance to the value of $20 million indemnifying Council against any liability arising from the event.</w:t>
      </w:r>
    </w:p>
    <w:p w:rsidRPr="0067685D" w:rsidR="0067685D" w:rsidP="00940C70" w:rsidRDefault="0067685D" w14:paraId="522B86B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Event organisers have a duty of care under the Victorian Occupational Health and Safety Act 2004 (the OHS Act) to provide a safe operational environment. Under this legislation, event organisers must ensure so far as reasonably practicable that people are not exposed to risks arising from the event or associated activities.</w:t>
      </w:r>
    </w:p>
    <w:p w:rsidRPr="0067685D" w:rsidR="0067685D" w:rsidP="00940C70" w:rsidRDefault="0067685D" w14:paraId="29CA7B8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The permit holder is responsible for managing the event safety risks through integrated event safety planning and associated approved documentation.</w:t>
      </w:r>
    </w:p>
    <w:p w:rsidRPr="0067685D" w:rsidR="0067685D" w:rsidP="00940C70" w:rsidRDefault="0067685D" w14:paraId="601CC8C3"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The permit holder acknowledges that occupational health and safety in relation to the permitted event is the responsibility of the permit holder (other than to the extent City of Port Phillip cannot at law contract out of its obligations with respect to the Occupational Health and Safety Act).</w:t>
      </w:r>
    </w:p>
    <w:p w:rsidRPr="0067685D" w:rsidR="0067685D" w:rsidP="00940C70" w:rsidRDefault="0067685D" w14:paraId="270EAED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The permit holder must comply with all OH&amp;S laws and applicable Australian Standards.</w:t>
      </w:r>
    </w:p>
    <w:p w:rsidRPr="0067685D" w:rsidR="0067685D" w:rsidP="00940C70" w:rsidRDefault="0067685D" w14:paraId="22743D92"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w:t>
      </w:r>
      <w:r w:rsidRPr="0067685D">
        <w:rPr>
          <w:rFonts w:eastAsia="Times New Roman" w:cs="Arial"/>
          <w:sz w:val="24"/>
          <w:szCs w:val="24"/>
          <w:lang w:eastAsia="en-AU"/>
        </w:rPr>
        <w:tab/>
      </w:r>
      <w:r w:rsidRPr="0067685D">
        <w:rPr>
          <w:rFonts w:eastAsia="Times New Roman" w:cs="Arial"/>
          <w:sz w:val="24"/>
          <w:szCs w:val="24"/>
          <w:lang w:eastAsia="en-AU"/>
        </w:rPr>
        <w:t>The permit holder is responsible for the security of event equipment and property.</w:t>
      </w:r>
    </w:p>
    <w:p w:rsidRPr="0067685D" w:rsidR="0067685D" w:rsidP="00940C70" w:rsidRDefault="0067685D" w14:paraId="7F648407"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(g)</w:t>
      </w:r>
      <w:r w:rsidRPr="0067685D">
        <w:rPr>
          <w:rFonts w:eastAsia="Times New Roman" w:cs="Arial"/>
          <w:sz w:val="24"/>
          <w:szCs w:val="24"/>
          <w:lang w:eastAsia="en-AU"/>
        </w:rPr>
        <w:tab/>
      </w:r>
      <w:r w:rsidRPr="0067685D">
        <w:rPr>
          <w:rFonts w:eastAsia="Times New Roman" w:cs="Arial"/>
          <w:sz w:val="24"/>
          <w:szCs w:val="24"/>
          <w:lang w:eastAsia="en-AU"/>
        </w:rPr>
        <w:t>The permit holder is responsible for the safeguarding of the public against injury and for maintaining the site during the conduct of the event in a safe condition at all times.</w:t>
      </w:r>
    </w:p>
    <w:p w:rsidRPr="0067685D" w:rsidR="0067685D" w:rsidP="00940C70" w:rsidRDefault="0067685D" w14:paraId="3C65B16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(h)</w:t>
      </w:r>
      <w:r w:rsidRPr="0067685D">
        <w:rPr>
          <w:rFonts w:eastAsia="Times New Roman" w:cs="Arial"/>
          <w:sz w:val="24"/>
          <w:szCs w:val="24"/>
          <w:lang w:eastAsia="en-AU"/>
        </w:rPr>
        <w:tab/>
      </w:r>
      <w:r w:rsidRPr="0067685D">
        <w:rPr>
          <w:rFonts w:eastAsia="Times New Roman" w:cs="Arial"/>
          <w:sz w:val="24"/>
          <w:szCs w:val="24"/>
          <w:lang w:eastAsia="en-AU"/>
        </w:rPr>
        <w:t>The permit holder must notify a Council representative immediately after an accident or any incident involving injury or property damage.</w:t>
      </w:r>
    </w:p>
    <w:p w:rsidRPr="0067685D" w:rsidR="0067685D" w:rsidP="00940C70" w:rsidRDefault="0067685D" w14:paraId="26AF40D1"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(i)</w:t>
      </w:r>
      <w:r w:rsidRPr="0067685D">
        <w:rPr>
          <w:rFonts w:eastAsia="Times New Roman" w:cs="Arial"/>
          <w:sz w:val="24"/>
          <w:szCs w:val="24"/>
          <w:lang w:eastAsia="en-AU"/>
        </w:rPr>
        <w:tab/>
      </w:r>
      <w:r w:rsidRPr="0067685D">
        <w:rPr>
          <w:rFonts w:eastAsia="Times New Roman" w:cs="Arial"/>
          <w:sz w:val="24"/>
          <w:szCs w:val="24"/>
          <w:lang w:eastAsia="en-AU"/>
        </w:rPr>
        <w:t xml:space="preserve">As a general precaution, EPA advises against swimming near stormwater drains, rivers, streams and other outlets into Port Phillip Bay during rainfall and for at least 24 hours afterwards. It is the responsibility of event organisers to decide whether to cancel, postpone, or alter an event due to the possibility of stormwater pollution. Refer to EPA’s Beach Report website </w:t>
      </w:r>
      <w:r w:rsidRPr="0067685D">
        <w:rPr>
          <w:rFonts w:eastAsia="Times New Roman" w:cs="Arial"/>
          <w:sz w:val="24"/>
          <w:szCs w:val="24"/>
          <w:lang w:eastAsia="en-AU"/>
        </w:rPr>
        <w:t>(http://yarraandbay.vic.gov.au/beach-report) for information on assessing beach water quality.</w:t>
      </w:r>
    </w:p>
    <w:p w:rsidRPr="0067685D" w:rsidR="0067685D" w:rsidP="00940C70" w:rsidRDefault="0067685D" w14:paraId="09713B63"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(j)</w:t>
      </w:r>
      <w:r w:rsidRPr="0067685D">
        <w:rPr>
          <w:rFonts w:eastAsia="Times New Roman" w:cs="Arial"/>
          <w:sz w:val="24"/>
          <w:szCs w:val="24"/>
          <w:lang w:eastAsia="en-AU"/>
        </w:rPr>
        <w:tab/>
      </w:r>
      <w:r w:rsidRPr="0067685D">
        <w:rPr>
          <w:rFonts w:eastAsia="Times New Roman" w:cs="Arial"/>
          <w:sz w:val="24"/>
          <w:szCs w:val="24"/>
          <w:lang w:eastAsia="en-AU"/>
        </w:rPr>
        <w:t>A pedestrian/traffic management plan must be supplied to ensure the safety of public users (including cyclists), event staff and volunteers onsite during the bump in, bump out and during the event in regards to the use of machinery/plant equipment &amp; vehicles.</w:t>
      </w:r>
    </w:p>
    <w:p w:rsidRPr="0067685D" w:rsidR="0067685D" w:rsidP="0067685D" w:rsidRDefault="0067685D" w14:paraId="15129463"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Traffic management</w:t>
      </w:r>
    </w:p>
    <w:p w:rsidRPr="0067685D" w:rsidR="0067685D" w:rsidP="00940C70" w:rsidRDefault="0067685D" w14:paraId="382C66C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The permit holder must finalise the Traffic Management Plan at least 8 weeks prior to the event with Council’s Traffic Engineer to develop and implement a viable traffic management plan.</w:t>
      </w:r>
    </w:p>
    <w:p w:rsidRPr="0067685D" w:rsidR="0067685D" w:rsidP="00940C70" w:rsidRDefault="0067685D" w14:paraId="55D5625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Traffic must be managed and implemented according to the approved Traffic Management Plan.</w:t>
      </w:r>
    </w:p>
    <w:p w:rsidRPr="0067685D" w:rsidR="0067685D" w:rsidP="00940C70" w:rsidRDefault="0067685D" w14:paraId="454F3D11" w14:textId="1C02FEDA">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Ten days prior to the event, the permit holder is to letter drop surrounding residents advising them of the road closure and the time of the event. Major road closures may require additional letter drops.</w:t>
      </w:r>
    </w:p>
    <w:p w:rsidRPr="0067685D" w:rsidR="0067685D" w:rsidP="00940C70" w:rsidRDefault="0067685D" w14:paraId="287F0D50"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The permit holder is accountable for the removal of all traffic signage associated with the event within 4 hours of the event’s conclusion.</w:t>
      </w:r>
    </w:p>
    <w:p w:rsidRPr="0067685D" w:rsidR="0067685D" w:rsidP="00940C70" w:rsidRDefault="0067685D" w14:paraId="6E75E10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Barricades must be secured so as not to be moved around easily by weather or unauthorised persons.</w:t>
      </w:r>
    </w:p>
    <w:p w:rsidRPr="0067685D" w:rsidR="0067685D" w:rsidP="0067685D" w:rsidRDefault="0067685D" w14:paraId="2F7B459F"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Parking and vehicles</w:t>
      </w:r>
    </w:p>
    <w:p w:rsidRPr="0067685D" w:rsidR="0067685D" w:rsidP="00940C70" w:rsidRDefault="0067685D" w14:paraId="2C385EA1"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No parking is permitted on the foreshore or the promenade.</w:t>
      </w:r>
    </w:p>
    <w:p w:rsidRPr="0067685D" w:rsidR="0067685D" w:rsidP="00940C70" w:rsidRDefault="0067685D" w14:paraId="0ECE352F" w14:textId="650D4BB4">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All parking and vehicle usage is subject to Council parking restrictions, local laws and state</w:t>
      </w:r>
      <w:r w:rsidR="00940C70">
        <w:rPr>
          <w:rFonts w:eastAsia="Times New Roman" w:cs="Arial"/>
          <w:sz w:val="24"/>
          <w:szCs w:val="24"/>
          <w:lang w:eastAsia="en-AU"/>
        </w:rPr>
        <w:t xml:space="preserve"> </w:t>
      </w:r>
      <w:r w:rsidRPr="0067685D">
        <w:rPr>
          <w:rFonts w:eastAsia="Times New Roman" w:cs="Arial"/>
          <w:sz w:val="24"/>
          <w:szCs w:val="24"/>
          <w:lang w:eastAsia="en-AU"/>
        </w:rPr>
        <w:t>road rules.</w:t>
      </w:r>
    </w:p>
    <w:p w:rsidRPr="0067685D" w:rsidR="0067685D" w:rsidP="00940C70" w:rsidRDefault="0067685D" w14:paraId="4AF46E9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Vehicles can only access the site to off-load equipment and for pack- up. Outside these times, all vehicles associated with the event must park in the designated roadside or car parking spots.</w:t>
      </w:r>
    </w:p>
    <w:p w:rsidRPr="0067685D" w:rsidR="0067685D" w:rsidP="00940C70" w:rsidRDefault="0067685D" w14:paraId="0CF09F00"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Vehicular access on the promenade must be in line with the “St Kilda Foreshore Promenade – Vehicular Access and Load Limitations’ Document. This can be found at Event Maps &amp; Resources - City of Port Phillip Website</w:t>
      </w:r>
    </w:p>
    <w:p w:rsidRPr="0067685D" w:rsidR="0067685D" w:rsidP="00940C70" w:rsidRDefault="0067685D" w14:paraId="3F0B8A1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The permit holder must ensure all vehicles accessing the site comply with the Conditions of the Vehicles in Reserves &amp; Parks guidelines.</w:t>
      </w:r>
    </w:p>
    <w:p w:rsidRPr="0067685D" w:rsidR="0067685D" w:rsidP="00940C70" w:rsidRDefault="0067685D" w14:paraId="61E0FF9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w:t>
      </w:r>
      <w:r w:rsidRPr="0067685D">
        <w:rPr>
          <w:rFonts w:eastAsia="Times New Roman" w:cs="Arial"/>
          <w:sz w:val="24"/>
          <w:szCs w:val="24"/>
          <w:lang w:eastAsia="en-AU"/>
        </w:rPr>
        <w:tab/>
      </w:r>
      <w:r w:rsidRPr="0067685D">
        <w:rPr>
          <w:rFonts w:eastAsia="Times New Roman" w:cs="Arial"/>
          <w:sz w:val="24"/>
          <w:szCs w:val="24"/>
          <w:lang w:eastAsia="en-AU"/>
        </w:rPr>
        <w:t>The permit holder may be charged a fee per unauthorised vehicles parked onsite during the event.</w:t>
      </w:r>
    </w:p>
    <w:p w:rsidRPr="0067685D" w:rsidR="0067685D" w:rsidP="0067685D" w:rsidRDefault="0067685D" w14:paraId="7A9AA50C"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Non-Compliance</w:t>
      </w:r>
    </w:p>
    <w:p w:rsidRPr="0067685D" w:rsidR="0067685D" w:rsidP="00940C70" w:rsidRDefault="0067685D" w14:paraId="2846FA42"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A breach of any of the conditions of this permit may result with enforcement action being taken against the permit holder and/or the organisation responsible for the event. This action may include the issuing of fines to each interested party, cancellation of the permit or with the matter being referred to the Magistrates’ Court.</w:t>
      </w:r>
    </w:p>
    <w:p w:rsidRPr="0067685D" w:rsidR="0067685D" w:rsidP="00940C70" w:rsidRDefault="0067685D" w14:paraId="5951359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Any enforcement action that is required in relation to this permit may affect future applications lodged by the event organiser with this Council.</w:t>
      </w:r>
    </w:p>
    <w:p w:rsidRPr="0067685D" w:rsidR="0067685D" w:rsidP="0067685D" w:rsidRDefault="0067685D" w14:paraId="4B88BFEF"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Special Conditions – applied as required</w:t>
      </w:r>
    </w:p>
    <w:p w:rsidRPr="0067685D" w:rsidR="0067685D" w:rsidP="00940C70" w:rsidRDefault="0067685D" w14:paraId="7B624E0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Any pegging of temporary structures must occur a minimum of ½ metre away from irrigation lines and 2 metres from any power cables.</w:t>
      </w:r>
    </w:p>
    <w:p w:rsidRPr="0067685D" w:rsidR="0067685D" w:rsidP="00940C70" w:rsidRDefault="0067685D" w14:paraId="4FA28326"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The organiser needs to contact ‘Dial Before you Dig’ prior to any pegging or structures.</w:t>
      </w:r>
    </w:p>
    <w:p w:rsidRPr="0067685D" w:rsidR="0067685D" w:rsidP="00940C70" w:rsidRDefault="0067685D" w14:paraId="707D7DF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All temporary structures must be weighted and not pegged when on grassland.</w:t>
      </w:r>
    </w:p>
    <w:p w:rsidRPr="0067685D" w:rsidR="0067685D" w:rsidP="00940C70" w:rsidRDefault="0067685D" w14:paraId="389A4CC9" w14:textId="56934564">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Cable covers must be used on low lying cables.</w:t>
      </w:r>
    </w:p>
    <w:p w:rsidRPr="0067685D" w:rsidR="0067685D" w:rsidP="00940C70" w:rsidRDefault="0067685D" w14:paraId="6B1A9F3C"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Site set up must be as per the approved layout plan.</w:t>
      </w:r>
    </w:p>
    <w:p w:rsidRPr="0067685D" w:rsidR="0067685D" w:rsidP="00940C70" w:rsidRDefault="0067685D" w14:paraId="1666CA6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w:t>
      </w:r>
      <w:r w:rsidRPr="0067685D">
        <w:rPr>
          <w:rFonts w:eastAsia="Times New Roman" w:cs="Arial"/>
          <w:sz w:val="24"/>
          <w:szCs w:val="24"/>
          <w:lang w:eastAsia="en-AU"/>
        </w:rPr>
        <w:tab/>
      </w:r>
      <w:r w:rsidRPr="0067685D">
        <w:rPr>
          <w:rFonts w:eastAsia="Times New Roman" w:cs="Arial"/>
          <w:sz w:val="24"/>
          <w:szCs w:val="24"/>
          <w:lang w:eastAsia="en-AU"/>
        </w:rPr>
        <w:t>A structural design is to be provided from a qualified and registered structural engineer taking into account the wind loads along the foreshore.</w:t>
      </w:r>
    </w:p>
    <w:p w:rsidRPr="0067685D" w:rsidR="0067685D" w:rsidP="00940C70" w:rsidRDefault="0067685D" w14:paraId="5999372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(g)</w:t>
      </w:r>
      <w:r w:rsidRPr="0067685D">
        <w:rPr>
          <w:rFonts w:eastAsia="Times New Roman" w:cs="Arial"/>
          <w:sz w:val="24"/>
          <w:szCs w:val="24"/>
          <w:lang w:eastAsia="en-AU"/>
        </w:rPr>
        <w:tab/>
      </w:r>
      <w:r w:rsidRPr="0067685D">
        <w:rPr>
          <w:rFonts w:eastAsia="Times New Roman" w:cs="Arial"/>
          <w:sz w:val="24"/>
          <w:szCs w:val="24"/>
          <w:lang w:eastAsia="en-AU"/>
        </w:rPr>
        <w:t>The permit holder must supply a Certificate of Compliance (Design) issued by the structural engineer pursuant to the Building Regulations 2018.</w:t>
      </w:r>
    </w:p>
    <w:p w:rsidRPr="0067685D" w:rsidR="0067685D" w:rsidP="00940C70" w:rsidRDefault="0067685D" w14:paraId="45849D9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(h)</w:t>
      </w:r>
      <w:r w:rsidRPr="0067685D">
        <w:rPr>
          <w:rFonts w:eastAsia="Times New Roman" w:cs="Arial"/>
          <w:sz w:val="24"/>
          <w:szCs w:val="24"/>
          <w:lang w:eastAsia="en-AU"/>
        </w:rPr>
        <w:tab/>
      </w:r>
      <w:r w:rsidRPr="0067685D">
        <w:rPr>
          <w:rFonts w:eastAsia="Times New Roman" w:cs="Arial"/>
          <w:sz w:val="24"/>
          <w:szCs w:val="24"/>
          <w:lang w:eastAsia="en-AU"/>
        </w:rPr>
        <w:t>The permit holder must supply a Certificate of Compliance (Inspection) issued by the structural engineer pursuant to the Building Regulations 2018.</w:t>
      </w:r>
    </w:p>
    <w:p w:rsidRPr="0067685D" w:rsidR="0067685D" w:rsidP="00940C70" w:rsidRDefault="0067685D" w14:paraId="5286D90C"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(i)</w:t>
      </w:r>
      <w:r w:rsidRPr="0067685D">
        <w:rPr>
          <w:rFonts w:eastAsia="Times New Roman" w:cs="Arial"/>
          <w:sz w:val="24"/>
          <w:szCs w:val="24"/>
          <w:lang w:eastAsia="en-AU"/>
        </w:rPr>
        <w:tab/>
      </w:r>
      <w:r w:rsidRPr="0067685D">
        <w:rPr>
          <w:rFonts w:eastAsia="Times New Roman" w:cs="Arial"/>
          <w:sz w:val="24"/>
          <w:szCs w:val="24"/>
          <w:lang w:eastAsia="en-AU"/>
        </w:rPr>
        <w:t>All infrastructure must be supported by compliance certificates and have sign off from a structural engineer.</w:t>
      </w:r>
    </w:p>
    <w:p w:rsidRPr="0067685D" w:rsidR="0067685D" w:rsidP="00940C70" w:rsidRDefault="0067685D" w14:paraId="5C0951B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(j)</w:t>
      </w:r>
      <w:r w:rsidRPr="0067685D">
        <w:rPr>
          <w:rFonts w:eastAsia="Times New Roman" w:cs="Arial"/>
          <w:sz w:val="24"/>
          <w:szCs w:val="24"/>
          <w:lang w:eastAsia="en-AU"/>
        </w:rPr>
        <w:tab/>
      </w:r>
      <w:r w:rsidRPr="0067685D">
        <w:rPr>
          <w:rFonts w:eastAsia="Times New Roman" w:cs="Arial"/>
          <w:sz w:val="24"/>
          <w:szCs w:val="24"/>
          <w:lang w:eastAsia="en-AU"/>
        </w:rPr>
        <w:t>Inflatable rides must comply with Australian Standards for Amusements Rides and Devices.</w:t>
      </w:r>
    </w:p>
    <w:p w:rsidRPr="0067685D" w:rsidR="0067685D" w:rsidP="00940C70" w:rsidRDefault="0067685D" w14:paraId="30D317E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(k)</w:t>
      </w:r>
      <w:r w:rsidRPr="0067685D">
        <w:rPr>
          <w:rFonts w:eastAsia="Times New Roman" w:cs="Arial"/>
          <w:sz w:val="24"/>
          <w:szCs w:val="24"/>
          <w:lang w:eastAsia="en-AU"/>
        </w:rPr>
        <w:tab/>
      </w:r>
      <w:r w:rsidRPr="0067685D">
        <w:rPr>
          <w:rFonts w:eastAsia="Times New Roman" w:cs="Arial"/>
          <w:sz w:val="24"/>
          <w:szCs w:val="24"/>
          <w:lang w:eastAsia="en-AU"/>
        </w:rPr>
        <w:t>Inflatable structures must comply with council guidelines Use of Inflatable or Mechanical Rides.</w:t>
      </w:r>
    </w:p>
    <w:p w:rsidRPr="0067685D" w:rsidR="0067685D" w:rsidP="00940C70" w:rsidRDefault="0067685D" w14:paraId="0361FD2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(l)</w:t>
      </w:r>
      <w:r w:rsidRPr="0067685D">
        <w:rPr>
          <w:rFonts w:eastAsia="Times New Roman" w:cs="Arial"/>
          <w:sz w:val="24"/>
          <w:szCs w:val="24"/>
          <w:lang w:eastAsia="en-AU"/>
        </w:rPr>
        <w:tab/>
      </w:r>
      <w:r w:rsidRPr="0067685D">
        <w:rPr>
          <w:rFonts w:eastAsia="Times New Roman" w:cs="Arial"/>
          <w:sz w:val="24"/>
          <w:szCs w:val="24"/>
          <w:lang w:eastAsia="en-AU"/>
        </w:rPr>
        <w:t>The nursery must comply with The Department of Primary Industry’s Code of Practice for the Display of Animals.</w:t>
      </w:r>
    </w:p>
    <w:p w:rsidRPr="0067685D" w:rsidR="0067685D" w:rsidP="00940C70" w:rsidRDefault="0067685D" w14:paraId="0D2FD041"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(m)</w:t>
      </w:r>
      <w:r w:rsidRPr="0067685D">
        <w:rPr>
          <w:rFonts w:eastAsia="Times New Roman" w:cs="Arial"/>
          <w:sz w:val="24"/>
          <w:szCs w:val="24"/>
          <w:lang w:eastAsia="en-AU"/>
        </w:rPr>
        <w:tab/>
      </w:r>
      <w:r w:rsidRPr="0067685D">
        <w:rPr>
          <w:rFonts w:eastAsia="Times New Roman" w:cs="Arial"/>
          <w:sz w:val="24"/>
          <w:szCs w:val="24"/>
          <w:lang w:eastAsia="en-AU"/>
        </w:rPr>
        <w:t>Animal nurseries or farms must comply with council guidelines for Use of Animal Nurseries/Farms.</w:t>
      </w:r>
    </w:p>
    <w:p w:rsidRPr="0067685D" w:rsidR="0067685D" w:rsidP="00940C70" w:rsidRDefault="0067685D" w14:paraId="1FCC8D5F"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(n)</w:t>
      </w:r>
      <w:r w:rsidRPr="0067685D">
        <w:rPr>
          <w:rFonts w:eastAsia="Times New Roman" w:cs="Arial"/>
          <w:sz w:val="24"/>
          <w:szCs w:val="24"/>
          <w:lang w:eastAsia="en-AU"/>
        </w:rPr>
        <w:tab/>
      </w:r>
      <w:r w:rsidRPr="0067685D">
        <w:rPr>
          <w:rFonts w:eastAsia="Times New Roman" w:cs="Arial"/>
          <w:sz w:val="24"/>
          <w:szCs w:val="24"/>
          <w:lang w:eastAsia="en-AU"/>
        </w:rPr>
        <w:t>This permit is conditional upon Siting Approval for a Prescribed Temporary Structure and/or approval for an Occupancy Permit for a Place of Public Entertainment.</w:t>
      </w:r>
    </w:p>
    <w:p w:rsidRPr="0067685D" w:rsidR="0067685D" w:rsidP="00940C70" w:rsidRDefault="0067685D" w14:paraId="25FA979D"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(o)</w:t>
      </w:r>
      <w:r w:rsidRPr="0067685D">
        <w:rPr>
          <w:rFonts w:eastAsia="Times New Roman" w:cs="Arial"/>
          <w:sz w:val="24"/>
          <w:szCs w:val="24"/>
          <w:lang w:eastAsia="en-AU"/>
        </w:rPr>
        <w:tab/>
      </w:r>
      <w:r w:rsidRPr="0067685D">
        <w:rPr>
          <w:rFonts w:eastAsia="Times New Roman" w:cs="Arial"/>
          <w:sz w:val="24"/>
          <w:szCs w:val="24"/>
          <w:lang w:eastAsia="en-AU"/>
        </w:rPr>
        <w:t>All infrastructure is to be weighted, not pegged.</w:t>
      </w:r>
    </w:p>
    <w:p w:rsidRPr="0067685D" w:rsidR="0067685D" w:rsidP="00940C70" w:rsidRDefault="0067685D" w14:paraId="56CD357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(p)</w:t>
      </w:r>
      <w:r w:rsidRPr="0067685D">
        <w:rPr>
          <w:rFonts w:eastAsia="Times New Roman" w:cs="Arial"/>
          <w:sz w:val="24"/>
          <w:szCs w:val="24"/>
          <w:lang w:eastAsia="en-AU"/>
        </w:rPr>
        <w:tab/>
      </w:r>
      <w:r w:rsidRPr="0067685D">
        <w:rPr>
          <w:rFonts w:eastAsia="Times New Roman" w:cs="Arial"/>
          <w:sz w:val="24"/>
          <w:szCs w:val="24"/>
          <w:lang w:eastAsia="en-AU"/>
        </w:rPr>
        <w:t>Any vehicles onsite must use existing pathways to enter/exit. Vehicles during bump in/out must be kept to a minimum.</w:t>
      </w:r>
    </w:p>
    <w:p w:rsidRPr="0067685D" w:rsidR="0067685D" w:rsidP="00940C70" w:rsidRDefault="0067685D" w14:paraId="4EDA8F6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(q)</w:t>
      </w:r>
      <w:r w:rsidRPr="0067685D">
        <w:rPr>
          <w:rFonts w:eastAsia="Times New Roman" w:cs="Arial"/>
          <w:sz w:val="24"/>
          <w:szCs w:val="24"/>
          <w:lang w:eastAsia="en-AU"/>
        </w:rPr>
        <w:tab/>
      </w:r>
      <w:r w:rsidRPr="0067685D">
        <w:rPr>
          <w:rFonts w:eastAsia="Times New Roman" w:cs="Arial"/>
          <w:sz w:val="24"/>
          <w:szCs w:val="24"/>
          <w:lang w:eastAsia="en-AU"/>
        </w:rPr>
        <w:t>Any damage or disturbance to grass, gardens or soil must be immediately reported to Council.</w:t>
      </w:r>
    </w:p>
    <w:p w:rsidRPr="0067685D" w:rsidR="0067685D" w:rsidP="00940C70" w:rsidRDefault="0067685D" w14:paraId="3323470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(r)</w:t>
      </w:r>
      <w:r w:rsidRPr="0067685D">
        <w:rPr>
          <w:rFonts w:eastAsia="Times New Roman" w:cs="Arial"/>
          <w:sz w:val="24"/>
          <w:szCs w:val="24"/>
          <w:lang w:eastAsia="en-AU"/>
        </w:rPr>
        <w:tab/>
      </w:r>
      <w:r w:rsidRPr="0067685D">
        <w:rPr>
          <w:rFonts w:eastAsia="Times New Roman" w:cs="Arial"/>
          <w:sz w:val="24"/>
          <w:szCs w:val="24"/>
          <w:lang w:eastAsia="en-AU"/>
        </w:rPr>
        <w:t>Vehicles must drive slowly onto the forecourt area and a marshal must walk in front of the vehicle during bump in/out to ensure pedestrian safety.</w:t>
      </w:r>
    </w:p>
    <w:p w:rsidRPr="0067685D" w:rsidR="0067685D" w:rsidP="00940C70" w:rsidRDefault="0067685D" w14:paraId="180B21DA"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(s)</w:t>
      </w:r>
      <w:r w:rsidRPr="0067685D">
        <w:rPr>
          <w:rFonts w:eastAsia="Times New Roman" w:cs="Arial"/>
          <w:sz w:val="24"/>
          <w:szCs w:val="24"/>
          <w:lang w:eastAsia="en-AU"/>
        </w:rPr>
        <w:tab/>
      </w:r>
      <w:r w:rsidRPr="0067685D">
        <w:rPr>
          <w:rFonts w:eastAsia="Times New Roman" w:cs="Arial"/>
          <w:sz w:val="24"/>
          <w:szCs w:val="24"/>
          <w:lang w:eastAsia="en-AU"/>
        </w:rPr>
        <w:t>The vehicle must enter and exit via Cavell Street and are not to drive over or through pedestrian crossings.</w:t>
      </w:r>
    </w:p>
    <w:p w:rsidRPr="0067685D" w:rsidR="0067685D" w:rsidP="00940C70" w:rsidRDefault="0067685D" w14:paraId="71E87687"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(t)</w:t>
      </w:r>
      <w:r w:rsidRPr="0067685D">
        <w:rPr>
          <w:rFonts w:eastAsia="Times New Roman" w:cs="Arial"/>
          <w:sz w:val="24"/>
          <w:szCs w:val="24"/>
          <w:lang w:eastAsia="en-AU"/>
        </w:rPr>
        <w:tab/>
      </w:r>
      <w:r w:rsidRPr="0067685D">
        <w:rPr>
          <w:rFonts w:eastAsia="Times New Roman" w:cs="Arial"/>
          <w:sz w:val="24"/>
          <w:szCs w:val="24"/>
          <w:lang w:eastAsia="en-AU"/>
        </w:rPr>
        <w:t>All vehicles must comply with the above conditions (including bump in/out vehicles)</w:t>
      </w:r>
    </w:p>
    <w:p w:rsidRPr="0067685D" w:rsidR="0067685D" w:rsidP="00940C70" w:rsidRDefault="0067685D" w14:paraId="7B42F203"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(u)</w:t>
      </w:r>
      <w:r w:rsidRPr="0067685D">
        <w:rPr>
          <w:rFonts w:eastAsia="Times New Roman" w:cs="Arial"/>
          <w:sz w:val="24"/>
          <w:szCs w:val="24"/>
          <w:lang w:eastAsia="en-AU"/>
        </w:rPr>
        <w:tab/>
      </w:r>
      <w:r w:rsidRPr="0067685D">
        <w:rPr>
          <w:rFonts w:eastAsia="Times New Roman" w:cs="Arial"/>
          <w:sz w:val="24"/>
          <w:szCs w:val="24"/>
          <w:lang w:eastAsia="en-AU"/>
        </w:rPr>
        <w:t>The activity must be clearly marked with flags/signage to show that it is an event.</w:t>
      </w:r>
    </w:p>
    <w:p w:rsidRPr="0067685D" w:rsidR="0067685D" w:rsidP="00940C70" w:rsidRDefault="0067685D" w14:paraId="30C5524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(v)</w:t>
      </w:r>
      <w:r w:rsidRPr="0067685D">
        <w:rPr>
          <w:rFonts w:eastAsia="Times New Roman" w:cs="Arial"/>
          <w:sz w:val="24"/>
          <w:szCs w:val="24"/>
          <w:lang w:eastAsia="en-AU"/>
        </w:rPr>
        <w:tab/>
      </w:r>
      <w:r w:rsidRPr="0067685D">
        <w:rPr>
          <w:rFonts w:eastAsia="Times New Roman" w:cs="Arial"/>
          <w:sz w:val="24"/>
          <w:szCs w:val="24"/>
          <w:lang w:eastAsia="en-AU"/>
        </w:rPr>
        <w:t>Trees must be protected as per the Catani Gardens Tree Protection Map.</w:t>
      </w:r>
    </w:p>
    <w:p w:rsidRPr="0067685D" w:rsidR="0067685D" w:rsidP="00940C70" w:rsidRDefault="0067685D" w14:paraId="3ABDD8E1"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(w)</w:t>
      </w:r>
      <w:r w:rsidRPr="0067685D">
        <w:rPr>
          <w:rFonts w:eastAsia="Times New Roman" w:cs="Arial"/>
          <w:sz w:val="24"/>
          <w:szCs w:val="24"/>
          <w:lang w:eastAsia="en-AU"/>
        </w:rPr>
        <w:tab/>
      </w:r>
      <w:r w:rsidRPr="0067685D">
        <w:rPr>
          <w:rFonts w:eastAsia="Times New Roman" w:cs="Arial"/>
          <w:sz w:val="24"/>
          <w:szCs w:val="24"/>
          <w:lang w:eastAsia="en-AU"/>
        </w:rPr>
        <w:t>Heritage features within the garden must be protected as per the Catani Gardens Heritage Conditions guidelines.</w:t>
      </w:r>
    </w:p>
    <w:p w:rsidRPr="0067685D" w:rsidR="0067685D" w:rsidP="00940C70" w:rsidRDefault="0067685D" w14:paraId="51D2BEB1"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(x)</w:t>
      </w:r>
      <w:r w:rsidRPr="0067685D">
        <w:rPr>
          <w:rFonts w:eastAsia="Times New Roman" w:cs="Arial"/>
          <w:sz w:val="24"/>
          <w:szCs w:val="24"/>
          <w:lang w:eastAsia="en-AU"/>
        </w:rPr>
        <w:tab/>
      </w:r>
      <w:r w:rsidRPr="0067685D">
        <w:rPr>
          <w:rFonts w:eastAsia="Times New Roman" w:cs="Arial"/>
          <w:sz w:val="24"/>
          <w:szCs w:val="24"/>
          <w:lang w:eastAsia="en-AU"/>
        </w:rPr>
        <w:t>Vehicles must only enter and exit via Pier Rd gates.</w:t>
      </w:r>
    </w:p>
    <w:p w:rsidRPr="0067685D" w:rsidR="0067685D" w:rsidP="00940C70" w:rsidRDefault="0067685D" w14:paraId="662F725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(y)</w:t>
      </w:r>
      <w:r w:rsidRPr="0067685D">
        <w:rPr>
          <w:rFonts w:eastAsia="Times New Roman" w:cs="Arial"/>
          <w:sz w:val="24"/>
          <w:szCs w:val="24"/>
          <w:lang w:eastAsia="en-AU"/>
        </w:rPr>
        <w:tab/>
      </w:r>
      <w:r w:rsidRPr="0067685D">
        <w:rPr>
          <w:rFonts w:eastAsia="Times New Roman" w:cs="Arial"/>
          <w:sz w:val="24"/>
          <w:szCs w:val="24"/>
          <w:lang w:eastAsia="en-AU"/>
        </w:rPr>
        <w:t>Vehicles need to stay on paths as much as possible.</w:t>
      </w:r>
    </w:p>
    <w:p w:rsidRPr="0067685D" w:rsidR="0067685D" w:rsidP="00940C70" w:rsidRDefault="0067685D" w14:paraId="0BEC750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(z)</w:t>
      </w:r>
      <w:r w:rsidRPr="0067685D">
        <w:rPr>
          <w:rFonts w:eastAsia="Times New Roman" w:cs="Arial"/>
          <w:sz w:val="24"/>
          <w:szCs w:val="24"/>
          <w:lang w:eastAsia="en-AU"/>
        </w:rPr>
        <w:tab/>
      </w:r>
      <w:r w:rsidRPr="0067685D">
        <w:rPr>
          <w:rFonts w:eastAsia="Times New Roman" w:cs="Arial"/>
          <w:sz w:val="24"/>
          <w:szCs w:val="24"/>
          <w:lang w:eastAsia="en-AU"/>
        </w:rPr>
        <w:t>The permit holder must ensure all vehicles accessing the site comply with the Conditions of the Catani Gardens Vehicle and Site restrictions.</w:t>
      </w:r>
    </w:p>
    <w:p w:rsidRPr="0067685D" w:rsidR="0067685D" w:rsidP="00940C70" w:rsidRDefault="0067685D" w14:paraId="23E58329"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(aa)</w:t>
      </w:r>
      <w:r w:rsidRPr="0067685D">
        <w:rPr>
          <w:rFonts w:eastAsia="Times New Roman" w:cs="Arial"/>
          <w:sz w:val="24"/>
          <w:szCs w:val="24"/>
          <w:lang w:eastAsia="en-AU"/>
        </w:rPr>
        <w:tab/>
      </w:r>
      <w:r w:rsidRPr="0067685D">
        <w:rPr>
          <w:rFonts w:eastAsia="Times New Roman" w:cs="Arial"/>
          <w:sz w:val="24"/>
          <w:szCs w:val="24"/>
          <w:lang w:eastAsia="en-AU"/>
        </w:rPr>
        <w:t>Access to the event site is only permitted via the reserve.</w:t>
      </w:r>
    </w:p>
    <w:p w:rsidRPr="0067685D" w:rsidR="0067685D" w:rsidP="00940C70" w:rsidRDefault="0067685D" w14:paraId="1B41BD70" w14:textId="37B001C2">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(bb) The permit holder must ensure all vehicles accessing the site comply with the Conditions of the South Beach Reserve Vehicle and Site restrictions</w:t>
      </w:r>
    </w:p>
    <w:p w:rsidRPr="0067685D" w:rsidR="0067685D" w:rsidP="00940C70" w:rsidRDefault="0067685D" w14:paraId="469CB656" w14:textId="0F0B8053">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(cc)</w:t>
      </w:r>
      <w:r w:rsidR="00940C70">
        <w:rPr>
          <w:rFonts w:eastAsia="Times New Roman" w:cs="Arial"/>
          <w:sz w:val="24"/>
          <w:szCs w:val="24"/>
          <w:lang w:eastAsia="en-AU"/>
        </w:rPr>
        <w:tab/>
      </w:r>
      <w:r w:rsidRPr="0067685D">
        <w:rPr>
          <w:rFonts w:eastAsia="Times New Roman" w:cs="Arial"/>
          <w:sz w:val="24"/>
          <w:szCs w:val="24"/>
          <w:lang w:eastAsia="en-AU"/>
        </w:rPr>
        <w:t>No vehicles are permitted access onto the paved or concreted pathway surrounding the reserve at any time. The permit holder is responsible for any damage caused to the surrounding pavers during the event, including bump in or bump out.</w:t>
      </w:r>
    </w:p>
    <w:p w:rsidRPr="0067685D" w:rsidR="0067685D" w:rsidP="00940C70" w:rsidRDefault="0067685D" w14:paraId="32B5683E" w14:textId="34F290A6">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(dd)</w:t>
      </w:r>
      <w:r w:rsidR="00940C70">
        <w:rPr>
          <w:rFonts w:eastAsia="Times New Roman" w:cs="Arial"/>
          <w:sz w:val="24"/>
          <w:szCs w:val="24"/>
          <w:lang w:eastAsia="en-AU"/>
        </w:rPr>
        <w:tab/>
      </w:r>
      <w:r w:rsidRPr="0067685D">
        <w:rPr>
          <w:rFonts w:eastAsia="Times New Roman" w:cs="Arial"/>
          <w:sz w:val="24"/>
          <w:szCs w:val="24"/>
          <w:lang w:eastAsia="en-AU"/>
        </w:rPr>
        <w:t xml:space="preserve"> Appropriate approvals must be obtained from the Civil Aviation Safety Authority.</w:t>
      </w:r>
    </w:p>
    <w:p w:rsidRPr="0067685D" w:rsidR="0067685D" w:rsidP="00940C70" w:rsidRDefault="0067685D" w14:paraId="0F6737F9" w14:textId="29E852AA">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(ee)</w:t>
      </w:r>
      <w:r w:rsidR="00940C70">
        <w:rPr>
          <w:rFonts w:eastAsia="Times New Roman" w:cs="Arial"/>
          <w:sz w:val="24"/>
          <w:szCs w:val="24"/>
          <w:lang w:eastAsia="en-AU"/>
        </w:rPr>
        <w:tab/>
      </w:r>
      <w:r w:rsidRPr="0067685D">
        <w:rPr>
          <w:rFonts w:eastAsia="Times New Roman" w:cs="Arial"/>
          <w:sz w:val="24"/>
          <w:szCs w:val="24"/>
          <w:lang w:eastAsia="en-AU"/>
        </w:rPr>
        <w:t>This permit is conditional upon an approved Filming Permit issued by the City of Port Phillip Film Unit.</w:t>
      </w:r>
    </w:p>
    <w:p w:rsidRPr="0067685D" w:rsidR="0067685D" w:rsidP="00940C70" w:rsidRDefault="0067685D" w14:paraId="3D8427B8" w14:textId="4290A58A">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(ff)</w:t>
      </w:r>
      <w:r w:rsidR="00940C70">
        <w:rPr>
          <w:rFonts w:eastAsia="Times New Roman" w:cs="Arial"/>
          <w:sz w:val="24"/>
          <w:szCs w:val="24"/>
          <w:lang w:eastAsia="en-AU"/>
        </w:rPr>
        <w:tab/>
      </w:r>
      <w:r w:rsidRPr="0067685D">
        <w:rPr>
          <w:rFonts w:eastAsia="Times New Roman" w:cs="Arial"/>
          <w:sz w:val="24"/>
          <w:szCs w:val="24"/>
          <w:lang w:eastAsia="en-AU"/>
        </w:rPr>
        <w:t>This permit is conditional upon an approved Liquor Licence and all conditions specified on this licence as issued by the Victorian Commission for Gambling and Liquor Regulation (VCGLR).</w:t>
      </w:r>
    </w:p>
    <w:p w:rsidRPr="0067685D" w:rsidR="0067685D" w:rsidP="00940C70" w:rsidRDefault="0067685D" w14:paraId="7165CF7B"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(gg)</w:t>
      </w:r>
      <w:r w:rsidRPr="0067685D">
        <w:rPr>
          <w:rFonts w:eastAsia="Times New Roman" w:cs="Arial"/>
          <w:sz w:val="24"/>
          <w:szCs w:val="24"/>
          <w:lang w:eastAsia="en-AU"/>
        </w:rPr>
        <w:tab/>
      </w:r>
      <w:r w:rsidRPr="0067685D">
        <w:rPr>
          <w:rFonts w:eastAsia="Times New Roman" w:cs="Arial"/>
          <w:sz w:val="24"/>
          <w:szCs w:val="24"/>
          <w:lang w:eastAsia="en-AU"/>
        </w:rPr>
        <w:t>No pass outs are permitted.</w:t>
      </w:r>
    </w:p>
    <w:p w:rsidRPr="0067685D" w:rsidR="0067685D" w:rsidP="00940C70" w:rsidRDefault="0067685D" w14:paraId="44290DC8" w14:textId="1742EBD9">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(hh)</w:t>
      </w:r>
      <w:r w:rsidR="00940C70">
        <w:rPr>
          <w:rFonts w:eastAsia="Times New Roman" w:cs="Arial"/>
          <w:sz w:val="24"/>
          <w:szCs w:val="24"/>
          <w:lang w:eastAsia="en-AU"/>
        </w:rPr>
        <w:tab/>
      </w:r>
      <w:r w:rsidRPr="0067685D">
        <w:rPr>
          <w:rFonts w:eastAsia="Times New Roman" w:cs="Arial"/>
          <w:sz w:val="24"/>
          <w:szCs w:val="24"/>
          <w:lang w:eastAsia="en-AU"/>
        </w:rPr>
        <w:t>This permit is conditional upon approvals by Parks Victoria for all activities in the water.</w:t>
      </w:r>
    </w:p>
    <w:p w:rsidRPr="0067685D" w:rsidR="0067685D" w:rsidP="00CD195C" w:rsidRDefault="0067685D" w14:paraId="58B74F70"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(ii)</w:t>
      </w:r>
      <w:r w:rsidRPr="0067685D">
        <w:rPr>
          <w:rFonts w:eastAsia="Times New Roman" w:cs="Arial"/>
          <w:sz w:val="24"/>
          <w:szCs w:val="24"/>
          <w:lang w:eastAsia="en-AU"/>
        </w:rPr>
        <w:tab/>
      </w:r>
      <w:r w:rsidRPr="0067685D">
        <w:rPr>
          <w:rFonts w:eastAsia="Times New Roman" w:cs="Arial"/>
          <w:sz w:val="24"/>
          <w:szCs w:val="24"/>
          <w:lang w:eastAsia="en-AU"/>
        </w:rPr>
        <w:t>If animal nurseries/farms are part of the event you need to comply with the following conditions:</w:t>
      </w:r>
    </w:p>
    <w:p w:rsidRPr="0067685D" w:rsidR="0067685D" w:rsidP="00CD195C" w:rsidRDefault="0067685D" w14:paraId="4DBA3977"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(i)</w:t>
      </w:r>
      <w:r w:rsidRPr="0067685D">
        <w:rPr>
          <w:rFonts w:eastAsia="Times New Roman" w:cs="Arial"/>
          <w:sz w:val="24"/>
          <w:szCs w:val="24"/>
          <w:lang w:eastAsia="en-AU"/>
        </w:rPr>
        <w:tab/>
      </w:r>
      <w:r w:rsidRPr="0067685D">
        <w:rPr>
          <w:rFonts w:eastAsia="Times New Roman" w:cs="Arial"/>
          <w:sz w:val="24"/>
          <w:szCs w:val="24"/>
          <w:lang w:eastAsia="en-AU"/>
        </w:rPr>
        <w:t>Have hand-washing facilities to protect the public from contracting transmittable diseases from the animals</w:t>
      </w:r>
    </w:p>
    <w:p w:rsidRPr="0067685D" w:rsidR="0067685D" w:rsidP="00CD195C" w:rsidRDefault="0067685D" w14:paraId="10DEF128"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(ii)</w:t>
      </w:r>
      <w:r w:rsidRPr="0067685D">
        <w:rPr>
          <w:rFonts w:eastAsia="Times New Roman" w:cs="Arial"/>
          <w:sz w:val="24"/>
          <w:szCs w:val="24"/>
          <w:lang w:eastAsia="en-AU"/>
        </w:rPr>
        <w:tab/>
      </w:r>
      <w:r w:rsidRPr="0067685D">
        <w:rPr>
          <w:rFonts w:eastAsia="Times New Roman" w:cs="Arial"/>
          <w:sz w:val="24"/>
          <w:szCs w:val="24"/>
          <w:lang w:eastAsia="en-AU"/>
        </w:rPr>
        <w:t>Your site plan should show the location of the animal nursery</w:t>
      </w:r>
    </w:p>
    <w:p w:rsidRPr="0067685D" w:rsidR="0067685D" w:rsidP="00CD195C" w:rsidRDefault="0067685D" w14:paraId="6060DD2F"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(iii)</w:t>
      </w:r>
      <w:r w:rsidRPr="0067685D">
        <w:rPr>
          <w:rFonts w:eastAsia="Times New Roman" w:cs="Arial"/>
          <w:sz w:val="24"/>
          <w:szCs w:val="24"/>
          <w:lang w:eastAsia="en-AU"/>
        </w:rPr>
        <w:tab/>
      </w:r>
      <w:r w:rsidRPr="0067685D">
        <w:rPr>
          <w:rFonts w:eastAsia="Times New Roman" w:cs="Arial"/>
          <w:sz w:val="24"/>
          <w:szCs w:val="24"/>
          <w:lang w:eastAsia="en-AU"/>
        </w:rPr>
        <w:t>The set up needs to be on a surface that is suitable for animals and that doesn’t damage the site.</w:t>
      </w:r>
    </w:p>
    <w:p w:rsidRPr="0067685D" w:rsidR="0067685D" w:rsidP="00CD195C" w:rsidRDefault="0067685D" w14:paraId="7CB3BF69"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(iv)</w:t>
      </w:r>
      <w:r w:rsidRPr="0067685D">
        <w:rPr>
          <w:rFonts w:eastAsia="Times New Roman" w:cs="Arial"/>
          <w:sz w:val="24"/>
          <w:szCs w:val="24"/>
          <w:lang w:eastAsia="en-AU"/>
        </w:rPr>
        <w:tab/>
      </w:r>
      <w:r w:rsidRPr="0067685D">
        <w:rPr>
          <w:rFonts w:eastAsia="Times New Roman" w:cs="Arial"/>
          <w:sz w:val="24"/>
          <w:szCs w:val="24"/>
          <w:lang w:eastAsia="en-AU"/>
        </w:rPr>
        <w:t>Adequate shade, food and water must be provided to the animals at all times.</w:t>
      </w:r>
    </w:p>
    <w:p w:rsidRPr="0067685D" w:rsidR="0067685D" w:rsidP="00CD195C" w:rsidRDefault="0067685D" w14:paraId="562EEFBC"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(v)</w:t>
      </w:r>
      <w:r w:rsidRPr="0067685D">
        <w:rPr>
          <w:rFonts w:eastAsia="Times New Roman" w:cs="Arial"/>
          <w:sz w:val="24"/>
          <w:szCs w:val="24"/>
          <w:lang w:eastAsia="en-AU"/>
        </w:rPr>
        <w:tab/>
      </w:r>
      <w:r w:rsidRPr="0067685D">
        <w:rPr>
          <w:rFonts w:eastAsia="Times New Roman" w:cs="Arial"/>
          <w:sz w:val="24"/>
          <w:szCs w:val="24"/>
          <w:lang w:eastAsia="en-AU"/>
        </w:rPr>
        <w:t>All animal waste must be appropriately disposed of.</w:t>
      </w:r>
    </w:p>
    <w:p w:rsidRPr="0067685D" w:rsidR="0067685D" w:rsidP="00CD195C" w:rsidRDefault="0067685D" w14:paraId="326082EE" w14:textId="67C23946">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(vi)</w:t>
      </w:r>
      <w:r w:rsidRPr="0067685D">
        <w:rPr>
          <w:rFonts w:eastAsia="Times New Roman" w:cs="Arial"/>
          <w:sz w:val="24"/>
          <w:szCs w:val="24"/>
          <w:lang w:eastAsia="en-AU"/>
        </w:rPr>
        <w:tab/>
      </w:r>
      <w:r w:rsidRPr="0067685D">
        <w:rPr>
          <w:rFonts w:eastAsia="Times New Roman" w:cs="Arial"/>
          <w:sz w:val="24"/>
          <w:szCs w:val="24"/>
          <w:lang w:eastAsia="en-AU"/>
        </w:rPr>
        <w:t>The management of the animal nursery should be included in your risk assessment</w:t>
      </w:r>
    </w:p>
    <w:p w:rsidRPr="0067685D" w:rsidR="0067685D" w:rsidP="00CD195C" w:rsidRDefault="0067685D" w14:paraId="7AC2C522"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(vii)</w:t>
      </w:r>
      <w:r w:rsidRPr="0067685D">
        <w:rPr>
          <w:rFonts w:eastAsia="Times New Roman" w:cs="Arial"/>
          <w:sz w:val="24"/>
          <w:szCs w:val="24"/>
          <w:lang w:eastAsia="en-AU"/>
        </w:rPr>
        <w:tab/>
      </w:r>
      <w:r w:rsidRPr="0067685D">
        <w:rPr>
          <w:rFonts w:eastAsia="Times New Roman" w:cs="Arial"/>
          <w:sz w:val="24"/>
          <w:szCs w:val="24"/>
          <w:lang w:eastAsia="en-AU"/>
        </w:rPr>
        <w:t>The nursery must comply with The Department of Primary Industry’s Code of Practice for the Display of Animals.</w:t>
      </w:r>
    </w:p>
    <w:p w:rsidRPr="0067685D" w:rsidR="0067685D" w:rsidP="00CD195C" w:rsidRDefault="0067685D" w14:paraId="48FEA5C7" w14:textId="77777777">
      <w:pPr>
        <w:spacing w:after="240" w:line="240" w:lineRule="auto"/>
        <w:ind w:left="2880" w:hanging="720"/>
        <w:jc w:val="both"/>
        <w:textAlignment w:val="baseline"/>
        <w:rPr>
          <w:rFonts w:eastAsia="Times New Roman" w:cs="Arial"/>
          <w:sz w:val="24"/>
          <w:szCs w:val="24"/>
          <w:lang w:eastAsia="en-AU"/>
        </w:rPr>
      </w:pPr>
      <w:r w:rsidRPr="0067685D">
        <w:rPr>
          <w:rFonts w:eastAsia="Times New Roman" w:cs="Arial"/>
          <w:sz w:val="24"/>
          <w:szCs w:val="24"/>
          <w:lang w:eastAsia="en-AU"/>
        </w:rPr>
        <w:t>(viii)</w:t>
      </w:r>
      <w:r w:rsidRPr="0067685D">
        <w:rPr>
          <w:rFonts w:eastAsia="Times New Roman" w:cs="Arial"/>
          <w:sz w:val="24"/>
          <w:szCs w:val="24"/>
          <w:lang w:eastAsia="en-AU"/>
        </w:rPr>
        <w:tab/>
      </w:r>
      <w:r w:rsidRPr="0067685D">
        <w:rPr>
          <w:rFonts w:eastAsia="Times New Roman" w:cs="Arial"/>
          <w:sz w:val="24"/>
          <w:szCs w:val="24"/>
          <w:lang w:eastAsia="en-AU"/>
        </w:rPr>
        <w:t>It is the event organisers’ responsibility to ensure the proprietor is setting up and controlling the animal nursery in a safe and compliant manner for the duration of the event, and that the operators are suitably licensed.</w:t>
      </w:r>
    </w:p>
    <w:p w:rsidRPr="0067685D" w:rsidR="0067685D" w:rsidP="0067685D" w:rsidRDefault="0067685D" w14:paraId="3C957399" w14:textId="77777777">
      <w:pPr>
        <w:spacing w:after="240" w:line="240" w:lineRule="auto"/>
        <w:ind w:left="360"/>
        <w:jc w:val="both"/>
        <w:textAlignment w:val="baseline"/>
        <w:rPr>
          <w:rFonts w:eastAsia="Times New Roman" w:cs="Arial"/>
          <w:sz w:val="24"/>
          <w:szCs w:val="24"/>
          <w:lang w:eastAsia="en-AU"/>
        </w:rPr>
      </w:pPr>
      <w:r w:rsidRPr="0067685D">
        <w:rPr>
          <w:rFonts w:eastAsia="Times New Roman" w:cs="Arial"/>
          <w:sz w:val="24"/>
          <w:szCs w:val="24"/>
          <w:lang w:eastAsia="en-AU"/>
        </w:rPr>
        <w:t>Acland Street Plaza conditions (as required)</w:t>
      </w:r>
    </w:p>
    <w:p w:rsidRPr="0067685D" w:rsidR="0067685D" w:rsidP="00CD195C" w:rsidRDefault="0067685D" w14:paraId="7A3DDE67"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(a)</w:t>
      </w:r>
      <w:r w:rsidRPr="0067685D">
        <w:rPr>
          <w:rFonts w:eastAsia="Times New Roman" w:cs="Arial"/>
          <w:sz w:val="24"/>
          <w:szCs w:val="24"/>
          <w:lang w:eastAsia="en-AU"/>
        </w:rPr>
        <w:tab/>
      </w:r>
      <w:r w:rsidRPr="0067685D">
        <w:rPr>
          <w:rFonts w:eastAsia="Times New Roman" w:cs="Arial"/>
          <w:sz w:val="24"/>
          <w:szCs w:val="24"/>
          <w:lang w:eastAsia="en-AU"/>
        </w:rPr>
        <w:t>Vehicles must drive slowly onto the forecourt area and a marshal must walk in front of the vehicle during bump in/out to ensure pedestrian safety.</w:t>
      </w:r>
    </w:p>
    <w:p w:rsidRPr="0067685D" w:rsidR="0067685D" w:rsidP="00CD195C" w:rsidRDefault="0067685D" w14:paraId="77AE3805"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(b)</w:t>
      </w:r>
      <w:r w:rsidRPr="0067685D">
        <w:rPr>
          <w:rFonts w:eastAsia="Times New Roman" w:cs="Arial"/>
          <w:sz w:val="24"/>
          <w:szCs w:val="24"/>
          <w:lang w:eastAsia="en-AU"/>
        </w:rPr>
        <w:tab/>
      </w:r>
      <w:r w:rsidRPr="0067685D">
        <w:rPr>
          <w:rFonts w:eastAsia="Times New Roman" w:cs="Arial"/>
          <w:sz w:val="24"/>
          <w:szCs w:val="24"/>
          <w:lang w:eastAsia="en-AU"/>
        </w:rPr>
        <w:t>The vehicle must enter and exit via Barkly Street and are not to drive through pedestrian crossings.</w:t>
      </w:r>
    </w:p>
    <w:p w:rsidRPr="0067685D" w:rsidR="0067685D" w:rsidP="00CD195C" w:rsidRDefault="0067685D" w14:paraId="597A6074"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(c)</w:t>
      </w:r>
      <w:r w:rsidRPr="0067685D">
        <w:rPr>
          <w:rFonts w:eastAsia="Times New Roman" w:cs="Arial"/>
          <w:sz w:val="24"/>
          <w:szCs w:val="24"/>
          <w:lang w:eastAsia="en-AU"/>
        </w:rPr>
        <w:tab/>
      </w:r>
      <w:r w:rsidRPr="0067685D">
        <w:rPr>
          <w:rFonts w:eastAsia="Times New Roman" w:cs="Arial"/>
          <w:sz w:val="24"/>
          <w:szCs w:val="24"/>
          <w:lang w:eastAsia="en-AU"/>
        </w:rPr>
        <w:t>All vehicles must comply with the above conditions (including bump in/out vehicles)</w:t>
      </w:r>
    </w:p>
    <w:p w:rsidRPr="0067685D" w:rsidR="0067685D" w:rsidP="00CD195C" w:rsidRDefault="0067685D" w14:paraId="30128DBF"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(d)</w:t>
      </w:r>
      <w:r w:rsidRPr="0067685D">
        <w:rPr>
          <w:rFonts w:eastAsia="Times New Roman" w:cs="Arial"/>
          <w:sz w:val="24"/>
          <w:szCs w:val="24"/>
          <w:lang w:eastAsia="en-AU"/>
        </w:rPr>
        <w:tab/>
      </w:r>
      <w:r w:rsidRPr="0067685D">
        <w:rPr>
          <w:rFonts w:eastAsia="Times New Roman" w:cs="Arial"/>
          <w:sz w:val="24"/>
          <w:szCs w:val="24"/>
          <w:lang w:eastAsia="en-AU"/>
        </w:rPr>
        <w:t>The activity must be clearly marked with flags/signage to show that it is an event.</w:t>
      </w:r>
    </w:p>
    <w:p w:rsidRPr="0067685D" w:rsidR="0067685D" w:rsidP="00CD195C" w:rsidRDefault="0067685D" w14:paraId="44EE6AEE"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(e)</w:t>
      </w:r>
      <w:r w:rsidRPr="0067685D">
        <w:rPr>
          <w:rFonts w:eastAsia="Times New Roman" w:cs="Arial"/>
          <w:sz w:val="24"/>
          <w:szCs w:val="24"/>
          <w:lang w:eastAsia="en-AU"/>
        </w:rPr>
        <w:tab/>
      </w:r>
      <w:r w:rsidRPr="0067685D">
        <w:rPr>
          <w:rFonts w:eastAsia="Times New Roman" w:cs="Arial"/>
          <w:sz w:val="24"/>
          <w:szCs w:val="24"/>
          <w:lang w:eastAsia="en-AU"/>
        </w:rPr>
        <w:t>Vehicles cannot be left in the Plaza during the event.</w:t>
      </w:r>
    </w:p>
    <w:p w:rsidRPr="0067685D" w:rsidR="0067685D" w:rsidP="00CD195C" w:rsidRDefault="0067685D" w14:paraId="6B8C6992"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(f)</w:t>
      </w:r>
      <w:r w:rsidRPr="0067685D">
        <w:rPr>
          <w:rFonts w:eastAsia="Times New Roman" w:cs="Arial"/>
          <w:sz w:val="24"/>
          <w:szCs w:val="24"/>
          <w:lang w:eastAsia="en-AU"/>
        </w:rPr>
        <w:tab/>
      </w:r>
      <w:r w:rsidRPr="0067685D">
        <w:rPr>
          <w:rFonts w:eastAsia="Times New Roman" w:cs="Arial"/>
          <w:sz w:val="24"/>
          <w:szCs w:val="24"/>
          <w:lang w:eastAsia="en-AU"/>
        </w:rPr>
        <w:t>Vehicles must not exit the plaza in there is a large crowd.</w:t>
      </w:r>
    </w:p>
    <w:p w:rsidRPr="0067685D" w:rsidR="0067685D" w:rsidP="00CD195C" w:rsidRDefault="0067685D" w14:paraId="122B3578" w14:textId="77777777">
      <w:pPr>
        <w:spacing w:after="240" w:line="240" w:lineRule="auto"/>
        <w:ind w:left="1440" w:hanging="720"/>
        <w:jc w:val="both"/>
        <w:textAlignment w:val="baseline"/>
        <w:rPr>
          <w:rFonts w:eastAsia="Times New Roman" w:cs="Arial"/>
          <w:sz w:val="24"/>
          <w:szCs w:val="24"/>
          <w:lang w:eastAsia="en-AU"/>
        </w:rPr>
      </w:pPr>
      <w:r w:rsidRPr="0067685D">
        <w:rPr>
          <w:rFonts w:eastAsia="Times New Roman" w:cs="Arial"/>
          <w:sz w:val="24"/>
          <w:szCs w:val="24"/>
          <w:lang w:eastAsia="en-AU"/>
        </w:rPr>
        <w:t>(g)</w:t>
      </w:r>
      <w:r w:rsidRPr="0067685D">
        <w:rPr>
          <w:rFonts w:eastAsia="Times New Roman" w:cs="Arial"/>
          <w:sz w:val="24"/>
          <w:szCs w:val="24"/>
          <w:lang w:eastAsia="en-AU"/>
        </w:rPr>
        <w:tab/>
      </w:r>
      <w:r w:rsidRPr="0067685D">
        <w:rPr>
          <w:rFonts w:eastAsia="Times New Roman" w:cs="Arial"/>
          <w:sz w:val="24"/>
          <w:szCs w:val="24"/>
          <w:lang w:eastAsia="en-AU"/>
        </w:rPr>
        <w:t>All waste to be removed on conclusion of the event.</w:t>
      </w:r>
    </w:p>
    <w:p w:rsidRPr="0055463E" w:rsidR="000A41DA" w:rsidRDefault="000A41DA" w14:paraId="3AFEC6CB" w14:textId="77777777">
      <w:pPr>
        <w:pStyle w:val="Heading3"/>
        <w:numPr>
          <w:ilvl w:val="0"/>
          <w:numId w:val="10"/>
        </w:numPr>
        <w:ind w:left="360"/>
        <w:rPr>
          <w:rFonts w:eastAsia="Times New Roman"/>
          <w:bCs/>
          <w:lang w:eastAsia="en-AU"/>
        </w:rPr>
      </w:pPr>
      <w:bookmarkStart w:name="_Toc230091909" w:id="40"/>
      <w:r w:rsidRPr="0055463E">
        <w:t>St Kilda Festival activities</w:t>
      </w:r>
      <w:bookmarkEnd w:id="40"/>
      <w:r w:rsidRPr="0055463E">
        <w:t> </w:t>
      </w:r>
    </w:p>
    <w:p w:rsidRPr="00F54D41" w:rsidR="00F54D41" w:rsidP="00F54D41" w:rsidRDefault="00F54D41" w14:paraId="4D8B12D9"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Under clause 36 of the Local Law, a permit is required to carry out certain activities in the St Kilda precinct during the St Kilda Festival. A permit of this kind is called a ‘St Kilda Festival Permit’. Application forms for events are available on the City of Port Phillip website. St Kilda Festival Permits include:</w:t>
      </w:r>
    </w:p>
    <w:p w:rsidRPr="00F54D41" w:rsidR="00F54D41" w:rsidP="00F54D41" w:rsidRDefault="00F54D41" w14:paraId="330560AD"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itinerant food trader permit;</w:t>
      </w:r>
    </w:p>
    <w:p w:rsidRPr="00F54D41" w:rsidR="00F54D41" w:rsidP="00F54D41" w:rsidRDefault="00F54D41" w14:paraId="5D66A5E3"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itinerant market trader permit;</w:t>
      </w:r>
    </w:p>
    <w:p w:rsidRPr="00F54D41" w:rsidR="00F54D41" w:rsidP="00F54D41" w:rsidRDefault="00F54D41" w14:paraId="2D0500C3"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permanent trader permit;</w:t>
      </w:r>
    </w:p>
    <w:p w:rsidRPr="00F54D41" w:rsidR="00F54D41" w:rsidP="00F54D41" w:rsidRDefault="00F54D41" w14:paraId="3FACCA0B"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busking permit;</w:t>
      </w:r>
    </w:p>
    <w:p w:rsidRPr="00F54D41" w:rsidR="00F54D41" w:rsidP="00F54D41" w:rsidRDefault="00F54D41" w14:paraId="597CBE6B"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temporary fence permit;</w:t>
      </w:r>
    </w:p>
    <w:p w:rsidRPr="00F54D41" w:rsidR="00F54D41" w:rsidP="00F54D41" w:rsidRDefault="00F54D41" w14:paraId="5AE525BD"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event permit;</w:t>
      </w:r>
    </w:p>
    <w:p w:rsidRPr="00F54D41" w:rsidR="00F54D41" w:rsidP="00F54D41" w:rsidRDefault="00F54D41" w14:paraId="3A708DD4"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filming and photography permit;</w:t>
      </w:r>
    </w:p>
    <w:p w:rsidRPr="00F54D41" w:rsidR="00F54D41" w:rsidP="00F54D41" w:rsidRDefault="00F54D41" w14:paraId="467A07CD" w14:textId="5CCCACF5">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t>
      </w:r>
      <w:r w:rsidRPr="00F54D41">
        <w:rPr>
          <w:rFonts w:eastAsia="Times New Roman" w:cs="Arial"/>
          <w:sz w:val="24"/>
          <w:szCs w:val="24"/>
          <w:lang w:eastAsia="en-AU"/>
        </w:rPr>
        <w:tab/>
      </w:r>
      <w:r w:rsidRPr="00F54D41">
        <w:rPr>
          <w:rFonts w:eastAsia="Times New Roman" w:cs="Arial"/>
          <w:sz w:val="24"/>
          <w:szCs w:val="24"/>
          <w:lang w:eastAsia="en-AU"/>
        </w:rPr>
        <w:t>St Kilda Festival promotional sampling permit.</w:t>
      </w:r>
    </w:p>
    <w:p w:rsidRPr="00F54D41" w:rsidR="00F54D41" w:rsidP="00F54D41" w:rsidRDefault="00F54D41" w14:paraId="17375BE0"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Standard conditions for St Kilda Festival itinerant food trader permit TRADING SITE</w:t>
      </w:r>
    </w:p>
    <w:p w:rsidRPr="00F54D41" w:rsidR="00F54D41" w:rsidP="00D86E2B" w:rsidRDefault="00F54D41" w14:paraId="41CC642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Permit and plan must be kept on site by the permit holder and must be produced on request to an authorised officer of the Council or St Kilda Festival staff.</w:t>
      </w:r>
    </w:p>
    <w:p w:rsidRPr="00F54D41" w:rsidR="00F54D41" w:rsidP="00D86E2B" w:rsidRDefault="00F54D41" w14:paraId="12C6813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activity authorised as specified on the vendor’s permit can only be conducted in the area specified on the accompanying plan.</w:t>
      </w:r>
    </w:p>
    <w:p w:rsidRPr="00F54D41" w:rsidR="00F54D41" w:rsidP="00D86E2B" w:rsidRDefault="00F54D41" w14:paraId="0B18E01E"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level of use must not exceed that indicated in the application for a permit and may only consist of the approved activity as advised in the permit.</w:t>
      </w:r>
    </w:p>
    <w:p w:rsidRPr="00F54D41" w:rsidR="00F54D41" w:rsidP="00D86E2B" w:rsidRDefault="00F54D41" w14:paraId="34D5FA3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At the completion of the Festival, the permit holder must clear the site that has been occupied during the period of the Festival. If trading on a roadway, all infrastructures must be cleared from the road at 10:00pm.</w:t>
      </w:r>
    </w:p>
    <w:p w:rsidRPr="00F54D41" w:rsidR="00F54D41" w:rsidP="00D86E2B" w:rsidRDefault="00F54D41" w14:paraId="0231207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The site surface must be left by the trader in a clean state at the conclusion of the event as deemed by St Kilda Festival Management. (An additional fee to cover cleaning will be incurred if the site is not deemed in an appropriate state.)</w:t>
      </w:r>
    </w:p>
    <w:p w:rsidRPr="00F54D41" w:rsidR="00F54D41" w:rsidP="00D86E2B" w:rsidRDefault="00F54D41" w14:paraId="4E33689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Trader placement on site is at the absolute discretion of St Kilda Festival Management.</w:t>
      </w:r>
    </w:p>
    <w:p w:rsidRPr="00F54D41" w:rsidR="00F54D41" w:rsidP="00D86E2B" w:rsidRDefault="00F54D41" w14:paraId="303116F9" w14:textId="32778C02">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All vendors serving food must have a copy of and comply with the Guide to the Design and Inspection of Gas Installations in Mobile Catering Vehicles Checklist on site. (Inspections will be conducted</w:t>
      </w:r>
      <w:r w:rsidR="00D86E2B">
        <w:rPr>
          <w:rFonts w:eastAsia="Times New Roman" w:cs="Arial"/>
          <w:sz w:val="24"/>
          <w:szCs w:val="24"/>
          <w:lang w:eastAsia="en-AU"/>
        </w:rPr>
        <w:t>).</w:t>
      </w:r>
    </w:p>
    <w:p w:rsidRPr="00F54D41" w:rsidR="00F54D41" w:rsidP="00F54D41" w:rsidRDefault="00F54D41" w14:paraId="68286D63"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PRODUCTS FOR SALE</w:t>
      </w:r>
    </w:p>
    <w:p w:rsidRPr="00F54D41" w:rsidR="00F54D41" w:rsidP="00A558B6" w:rsidRDefault="00F54D41" w14:paraId="08DFD9A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No business is allowed to sell or promote any product outside the business activity advised in the product list, submitted with application and approved by St Kilda Festival Management.</w:t>
      </w:r>
    </w:p>
    <w:p w:rsidRPr="00F54D41" w:rsidR="00F54D41" w:rsidP="00A558B6" w:rsidRDefault="00F54D41" w14:paraId="3D96DA2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Only St Kilda Festival sponsorship beverages may be sold and hence must be purchased from the St Kilda Festival prior to the event.</w:t>
      </w:r>
    </w:p>
    <w:p w:rsidRPr="00F54D41" w:rsidR="00F54D41" w:rsidP="00A558B6" w:rsidRDefault="00F54D41" w14:paraId="2EC2A83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Alcohol must not be served or sold.</w:t>
      </w:r>
    </w:p>
    <w:p w:rsidRPr="00F54D41" w:rsidR="00F54D41" w:rsidP="00F54D41" w:rsidRDefault="00F54D41" w14:paraId="059D00F0"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PRODUCT STORAGE</w:t>
      </w:r>
    </w:p>
    <w:p w:rsidRPr="00F54D41" w:rsidR="00F54D41" w:rsidP="00A558B6" w:rsidRDefault="00F54D41" w14:paraId="04B7200E"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trader must not bring a cool room on site unless it has been approved and permitted by St Kilda Festival Management.</w:t>
      </w:r>
    </w:p>
    <w:p w:rsidRPr="00F54D41" w:rsidR="00F54D41" w:rsidP="00A558B6" w:rsidRDefault="00F54D41" w14:paraId="6AD90376"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trader must contain all storage and other equipment within the confines of their site.</w:t>
      </w:r>
    </w:p>
    <w:p w:rsidRPr="00F54D41" w:rsidR="00F54D41" w:rsidP="00F54D41" w:rsidRDefault="00F54D41" w14:paraId="59B2D8BA"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INFRASTRUCTURE</w:t>
      </w:r>
    </w:p>
    <w:p w:rsidRPr="00F54D41" w:rsidR="00F54D41" w:rsidP="00A558B6" w:rsidRDefault="00F54D41" w14:paraId="2366B923" w14:textId="77777777">
      <w:pPr>
        <w:spacing w:after="240" w:line="240" w:lineRule="auto"/>
        <w:ind w:left="1080" w:hanging="36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Hired infrastructure must be left in a clean state at the conclusion of the event as deemed by St Kilda Festival Management. (An additional fee to cover cleaning will be incurred if the infrastructure is not deemed in an appropriate state.)</w:t>
      </w:r>
    </w:p>
    <w:p w:rsidRPr="00F54D41" w:rsidR="00F54D41" w:rsidP="00A558B6" w:rsidRDefault="00F54D41" w14:paraId="47284D4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No item or infrastructure e.g. umbrellas, signage, tent lines or pegs, etc. may protrude from or sit outside of the allocated site area.</w:t>
      </w:r>
    </w:p>
    <w:p w:rsidRPr="00F54D41" w:rsidR="00F54D41" w:rsidP="00F54D41" w:rsidRDefault="00F54D41" w14:paraId="0FBF3500"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HEALTH REGISTRATION</w:t>
      </w:r>
    </w:p>
    <w:p w:rsidRPr="00F54D41" w:rsidR="00F54D41" w:rsidP="00A558B6" w:rsidRDefault="00F54D41" w14:paraId="628749E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All vendors serving food are required to have a current health Registration Certificate, issued by their Principal Council (Class 2 &amp; 3) and Food Safety Program (Class 2). All vendors serving food must also have submitted a Statement of Trade to both their Principal Council and the St Kilda Festival (City of Port Phillip).</w:t>
      </w:r>
    </w:p>
    <w:p w:rsidRPr="00F54D41" w:rsidR="00F54D41" w:rsidP="00F54D41" w:rsidRDefault="00F54D41" w14:paraId="29327F55"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INSURANCE</w:t>
      </w:r>
    </w:p>
    <w:p w:rsidRPr="00F54D41" w:rsidR="00F54D41" w:rsidP="00A558B6" w:rsidRDefault="00F54D41" w14:paraId="1BD3D68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permit holder must provide a Certificate of Currency from their insurance company providing an amount to be determined by Council however, not less than $20 million. (In addition, the Certificate must name the City of Port Phillip as an interested party in the policy for the period of the event.)</w:t>
      </w:r>
    </w:p>
    <w:p w:rsidRPr="00F54D41" w:rsidR="00F54D41" w:rsidP="00A558B6" w:rsidRDefault="00F54D41" w14:paraId="73B3BC7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permit holder must indemnify the Council against all losses and claims resulting from the permit holder’s negligence.</w:t>
      </w:r>
    </w:p>
    <w:p w:rsidRPr="00F54D41" w:rsidR="00F54D41" w:rsidP="00F54D41" w:rsidRDefault="00F54D41" w14:paraId="735EA895"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VEHICLE ACCESS</w:t>
      </w:r>
    </w:p>
    <w:p w:rsidRPr="00F54D41" w:rsidR="00F54D41" w:rsidP="00A558B6" w:rsidRDefault="00F54D41" w14:paraId="00D5C7D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Only vehicles with accreditation from the St Kilda Festival may enter the site between 6:00am and 9:00am for the purposes of equipment delivery. Traders vehicles will not under any circumstances be granted access to their site after 9:00am.</w:t>
      </w:r>
    </w:p>
    <w:p w:rsidRPr="00F54D41" w:rsidR="00F54D41" w:rsidP="00A558B6" w:rsidRDefault="00F54D41" w14:paraId="1931EE48"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Under no circumstances can vehicles be brought back onto the site at the conclusion of the event prior to clearance being given by Victoria Police via your local Site Manager. (Vehicle access will be granted to festival accredited vehicles only after 10:00pm for equipment collection, provided Victoria Police in the Event Control Centre have given vehicle safety clearance to renter the site, via your Site Manager.)</w:t>
      </w:r>
    </w:p>
    <w:p w:rsidRPr="00F54D41" w:rsidR="00F54D41" w:rsidP="00A558B6" w:rsidRDefault="00F54D41" w14:paraId="2615903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No vehicles other than permitted mobile food vehicles can be present on site during the event. (Accredited parking access for support vehicles must be obtained from St Kilda Festival Management prior to the event.)</w:t>
      </w:r>
    </w:p>
    <w:p w:rsidRPr="00F54D41" w:rsidR="00F54D41" w:rsidP="00A558B6" w:rsidRDefault="00F54D41" w14:paraId="72B0D4A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No vehicle access will be allowed under any circumstances between 9:00am and 10:00pm on Sunday (insert date). (Vehicles found illegally parked or moving on site between 9:00am and 10:00pm will be fined.)</w:t>
      </w:r>
    </w:p>
    <w:p w:rsidRPr="00F54D41" w:rsidR="00F54D41" w:rsidP="00F54D41" w:rsidRDefault="00F54D41" w14:paraId="57880A08"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SAFETY AND AMENITY</w:t>
      </w:r>
    </w:p>
    <w:p w:rsidRPr="00F54D41" w:rsidR="00F54D41" w:rsidP="004877F4" w:rsidRDefault="00F54D41" w14:paraId="2726259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No barbecues, hotplates, Bain Maries or other hot servery equipment may be used as shop counters.</w:t>
      </w:r>
    </w:p>
    <w:p w:rsidRPr="00F54D41" w:rsidR="00F54D41" w:rsidP="004877F4" w:rsidRDefault="00F54D41" w14:paraId="152101D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All electrical equipment and power leads must have a current electrical test tag. (Inspections will be conducted.)</w:t>
      </w:r>
    </w:p>
    <w:p w:rsidRPr="00F54D41" w:rsidR="00F54D41" w:rsidP="004877F4" w:rsidRDefault="00F54D41" w14:paraId="696D907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No amplified music is allowed to emanate from the vending site.</w:t>
      </w:r>
    </w:p>
    <w:p w:rsidRPr="00F54D41" w:rsidR="00F54D41" w:rsidP="004877F4" w:rsidRDefault="00F54D41" w14:paraId="21ACB75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Any reasonable requests made or direction given by City of Port Phillip staff, St Kilda Festival Management, St Kilda Festival appointed staff, or any emergency service organisations pertaining to the trading area must be followed and adhered to immediately.</w:t>
      </w:r>
    </w:p>
    <w:p w:rsidRPr="00F54D41" w:rsidR="00F54D41" w:rsidP="00F54D41" w:rsidRDefault="00F54D41" w14:paraId="661131F9"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WASTE MANAGEMENT AND SUSTAINABILITY</w:t>
      </w:r>
    </w:p>
    <w:p w:rsidRPr="00F54D41" w:rsidR="00F54D41" w:rsidP="004877F4" w:rsidRDefault="00F54D41" w14:paraId="5616C3C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All rubbish and waste produced in the area on the attached plan during the period of the festival must be disposed of in the bins provided by the Festival.</w:t>
      </w:r>
    </w:p>
    <w:p w:rsidRPr="00F54D41" w:rsidR="00F54D41" w:rsidP="004877F4" w:rsidRDefault="00F54D41" w14:paraId="492335D6"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Items must be disposed of in the manner required by the Festival’s waste management program. (Trade waste is the responsibility of the trader.)</w:t>
      </w:r>
    </w:p>
    <w:p w:rsidRPr="00F54D41" w:rsidR="00F54D41" w:rsidP="004877F4" w:rsidRDefault="00F54D41" w14:paraId="1B6C9E2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All Itinerant Vendors are responsible for their own liquid waste and must dispose of this waste appropriately outside the Festival precinct.</w:t>
      </w:r>
    </w:p>
    <w:p w:rsidRPr="00F54D41" w:rsidR="00F54D41" w:rsidP="004877F4" w:rsidRDefault="00F54D41" w14:paraId="7A53482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Traders must use recyclable packaging. (This will be inspected during trade on Festival Sunday and fines may apply for non-compliance.)</w:t>
      </w:r>
    </w:p>
    <w:p w:rsidRPr="00F54D41" w:rsidR="00F54D41" w:rsidP="00F54D41" w:rsidRDefault="00F54D41" w14:paraId="2AE8F867"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ACCESSIBILITY</w:t>
      </w:r>
    </w:p>
    <w:p w:rsidRPr="00F54D41" w:rsidR="00F54D41" w:rsidP="004877F4" w:rsidRDefault="00F54D41" w14:paraId="5DAC245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trader must not obstruct the pedestrian thoroughfare immediately in front of their trading site.</w:t>
      </w:r>
    </w:p>
    <w:p w:rsidRPr="00F54D41" w:rsidR="00F54D41" w:rsidP="004877F4" w:rsidRDefault="00F54D41" w14:paraId="707FC61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service counter/bench/display height of the trader must ideally be no greater than 900mm. In the instance that the height is greater than 900mm, special assistance must be provided to each customer that may require accessibility assistance.</w:t>
      </w:r>
    </w:p>
    <w:p w:rsidRPr="00F54D41" w:rsidR="00F54D41" w:rsidP="004877F4" w:rsidRDefault="00F54D41" w14:paraId="5CBAA91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Electronic funds transfer machines must have an extension cord or operate wirelessly so as people with accessibility requirements are not disadvantaged.</w:t>
      </w:r>
    </w:p>
    <w:p w:rsidRPr="00F54D41" w:rsidR="00F54D41" w:rsidP="004877F4" w:rsidRDefault="00F54D41" w14:paraId="77CDAF0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The trader must ensure that entrance and exit points of their site are completely accessible to all customers and are not obstructed by signage or other items.</w:t>
      </w:r>
    </w:p>
    <w:p w:rsidRPr="00F54D41" w:rsidR="00F54D41" w:rsidP="00F54D41" w:rsidRDefault="00F54D41" w14:paraId="5CAC5387"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FEES AND CHARGES</w:t>
      </w:r>
    </w:p>
    <w:p w:rsidRPr="00F54D41" w:rsidR="00F54D41" w:rsidP="00A5789B" w:rsidRDefault="00F54D41" w14:paraId="49F2B0E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Once application to participate as a trader in the St Kilda Festival has been accepted and an invoice is issued to the trader, the trader is liable for payment. Failure to reconcile payment will result in action from City of Port Phillip. (This may affect the trader’s credit history and ability to participate in the St Kilda Festival in future years. Under no circumstances can refunds be issued.)</w:t>
      </w:r>
    </w:p>
    <w:p w:rsidRPr="00F54D41" w:rsidR="00F54D41" w:rsidP="00A5789B" w:rsidRDefault="00F54D41" w14:paraId="4BF33417" w14:textId="0DFCED7E">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Total gross revenue/sales figures for trade on the day of the event must be submitted on the provided form within the St Kilda Festival Trader</w:t>
      </w:r>
      <w:r w:rsidR="00A5789B">
        <w:rPr>
          <w:rFonts w:eastAsia="Times New Roman" w:cs="Arial"/>
          <w:sz w:val="24"/>
          <w:szCs w:val="24"/>
          <w:lang w:eastAsia="en-AU"/>
        </w:rPr>
        <w:t xml:space="preserve"> </w:t>
      </w:r>
      <w:r w:rsidRPr="00F54D41">
        <w:rPr>
          <w:rFonts w:eastAsia="Times New Roman" w:cs="Arial"/>
          <w:sz w:val="24"/>
          <w:szCs w:val="24"/>
          <w:lang w:eastAsia="en-AU"/>
        </w:rPr>
        <w:t>Application Kit to Festival Trader Liaison by close of business, (insert date), via fax on 03 9536 2717 or email to skftraders@portphillip.vic.gov.au. (Failure to so may result in the issuing of an infringement notice or prosecution.)</w:t>
      </w:r>
    </w:p>
    <w:p w:rsidRPr="00F54D41" w:rsidR="00F54D41" w:rsidP="00A5789B" w:rsidRDefault="00F54D41" w14:paraId="585A6BE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total site fee (the balance of 25% of the gross revenue minus the paid Site Permit Deposit Fee) must be paid within 7 days of the invoice date. (Failure to do so will result in action from City of Port Phillip. This may affect the trader’s credit history and ability to participate in the St Kilda Festival in future years.)</w:t>
      </w:r>
    </w:p>
    <w:p w:rsidRPr="00F54D41" w:rsidR="00F54D41" w:rsidP="00F54D41" w:rsidRDefault="00F54D41" w14:paraId="159D7BCE"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HOURS OF OPERATION</w:t>
      </w:r>
    </w:p>
    <w:p w:rsidRPr="00F54D41" w:rsidR="00F54D41" w:rsidP="00A5789B" w:rsidRDefault="00F54D41" w14:paraId="75E78AE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permit holder acknowledges that the permit is for (insert date) only.</w:t>
      </w:r>
    </w:p>
    <w:p w:rsidRPr="00F54D41" w:rsidR="00F54D41" w:rsidP="00A5789B" w:rsidRDefault="00F54D41" w14:paraId="680B95B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permit holder must not commence trading before the specified commencement of 10:00am and must not trade beyond the specified completion time of 9:30pm.</w:t>
      </w:r>
    </w:p>
    <w:p w:rsidRPr="00F54D41" w:rsidR="00F54D41" w:rsidP="00A5789B" w:rsidRDefault="00F54D41" w14:paraId="0192F83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permit holder must comply with all other statutory requirements and obligations that are applicable to the use or activity, irrespective of whether those requirements and obligations are required by this permit.</w:t>
      </w:r>
    </w:p>
    <w:p w:rsidR="00CD5843" w:rsidP="00F54D41" w:rsidRDefault="00F54D41" w14:paraId="6B94FA2B"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Standard conditions for a St Kilda Festival itinerant market trader permit</w:t>
      </w:r>
    </w:p>
    <w:p w:rsidRPr="00F54D41" w:rsidR="00F54D41" w:rsidP="00F54D41" w:rsidRDefault="00F54D41" w14:paraId="39AAA2CF" w14:textId="4D4E23C1">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TRADING SITE</w:t>
      </w:r>
    </w:p>
    <w:p w:rsidRPr="00F54D41" w:rsidR="00F54D41" w:rsidP="00C83824" w:rsidRDefault="00F54D41" w14:paraId="6234A6E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Permit and plan must be kept on site by the permit holder and must be produced on request to an authorised officer of the Council or St Kilda Festival staff.</w:t>
      </w:r>
    </w:p>
    <w:p w:rsidRPr="00F54D41" w:rsidR="00F54D41" w:rsidP="00C83824" w:rsidRDefault="00F54D41" w14:paraId="5FBC1E2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activity authorised as specified on the vendor’s permit can only be conducted in the area specified on the accompanying plan.</w:t>
      </w:r>
    </w:p>
    <w:p w:rsidRPr="00F54D41" w:rsidR="00F54D41" w:rsidP="00C83824" w:rsidRDefault="00F54D41" w14:paraId="5606CE90"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level of use must not exceed that indicated in the application for a permit and may only consist of the approved activity as advised in the permit.</w:t>
      </w:r>
    </w:p>
    <w:p w:rsidRPr="00F54D41" w:rsidR="00F54D41" w:rsidP="00C83824" w:rsidRDefault="00F54D41" w14:paraId="59E594D8"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At the completion of the Festival, the permit holder must clear the site that has been occupied during the period of the Festival. If trading on a roadway, all infrastructures must be cleared from the road at 10:00pm.</w:t>
      </w:r>
    </w:p>
    <w:p w:rsidRPr="00F54D41" w:rsidR="00F54D41" w:rsidP="00C83824" w:rsidRDefault="00F54D41" w14:paraId="2FFC58A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The site surface must be left by the trader in a clean state at the conclusion of the event as deemed by St Kilda Festival Management. An additional fee to cover cleaning will be incurred if the site is not deemed in an appropriate state.</w:t>
      </w:r>
    </w:p>
    <w:p w:rsidRPr="00F54D41" w:rsidR="00F54D41" w:rsidP="00C83824" w:rsidRDefault="00F54D41" w14:paraId="254D8A7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Early access to trading site on days prior to (insert date) is strictly by negotiation with and at the discretion of St Kilda Festival Management. Early access will not be available for any sites on footpaths or roadways.</w:t>
      </w:r>
    </w:p>
    <w:p w:rsidRPr="00F54D41" w:rsidR="00F54D41" w:rsidP="00C83824" w:rsidRDefault="00F54D41" w14:paraId="6EC4CE1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Trader placement on site is at the absolute discretion of St Kilda Festival Management.</w:t>
      </w:r>
    </w:p>
    <w:p w:rsidRPr="00F54D41" w:rsidR="00F54D41" w:rsidP="00C83824" w:rsidRDefault="00F54D41" w14:paraId="600F46B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(h)</w:t>
      </w:r>
      <w:r w:rsidRPr="00F54D41">
        <w:rPr>
          <w:rFonts w:eastAsia="Times New Roman" w:cs="Arial"/>
          <w:sz w:val="24"/>
          <w:szCs w:val="24"/>
          <w:lang w:eastAsia="en-AU"/>
        </w:rPr>
        <w:tab/>
      </w:r>
      <w:r w:rsidRPr="00F54D41">
        <w:rPr>
          <w:rFonts w:eastAsia="Times New Roman" w:cs="Arial"/>
          <w:sz w:val="24"/>
          <w:szCs w:val="24"/>
          <w:lang w:eastAsia="en-AU"/>
        </w:rPr>
        <w:t>Sites requested are not guaranteed.</w:t>
      </w:r>
    </w:p>
    <w:p w:rsidRPr="00F54D41" w:rsidR="00F54D41" w:rsidP="00F54D41" w:rsidRDefault="00F54D41" w14:paraId="4C43C05C"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PRODUCTS FOR SALE</w:t>
      </w:r>
    </w:p>
    <w:p w:rsidRPr="00F54D41" w:rsidR="00F54D41" w:rsidP="00C83824" w:rsidRDefault="00F54D41" w14:paraId="0CBA0098"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No business is allowed to sell or promote any product outside the business activity advised in the product list, submitted with application and approved by St Kilda Festival Management.</w:t>
      </w:r>
    </w:p>
    <w:p w:rsidRPr="00F54D41" w:rsidR="00F54D41" w:rsidP="00C83824" w:rsidRDefault="00F54D41" w14:paraId="0CBA9E9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Alcohol must not be served or sold.</w:t>
      </w:r>
    </w:p>
    <w:p w:rsidRPr="00F54D41" w:rsidR="00F54D41" w:rsidP="00F54D41" w:rsidRDefault="00F54D41" w14:paraId="0C209CDC"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PRODUCT STORAGE</w:t>
      </w:r>
    </w:p>
    <w:p w:rsidRPr="00F54D41" w:rsidR="00F54D41" w:rsidP="00C83824" w:rsidRDefault="00F54D41" w14:paraId="3F31F1D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trader must contain all storage and other equipment within the confines of their site.</w:t>
      </w:r>
    </w:p>
    <w:p w:rsidRPr="00F54D41" w:rsidR="00F54D41" w:rsidP="00F54D41" w:rsidRDefault="00F54D41" w14:paraId="016006AE"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INFRASTRUCTURE</w:t>
      </w:r>
    </w:p>
    <w:p w:rsidRPr="00F54D41" w:rsidR="00F54D41" w:rsidP="00C83824" w:rsidRDefault="00F54D41" w14:paraId="2BC75D5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Marquee packages and power are provided according to the trader’s approved application. Changes to orders and refunds may not be possible once invoice for payment has been issued by St Kilda Festival Management.</w:t>
      </w:r>
    </w:p>
    <w:p w:rsidRPr="00F54D41" w:rsidR="00F54D41" w:rsidP="00C83824" w:rsidRDefault="00F54D41" w14:paraId="69DC831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 xml:space="preserve">Hired infrastructure must be left in a clean state at the conclusion of the event as deemed by St Kilda Festival Management. An additional fee to cover </w:t>
      </w:r>
      <w:r w:rsidRPr="00F54D41">
        <w:rPr>
          <w:rFonts w:eastAsia="Times New Roman" w:cs="Arial"/>
          <w:sz w:val="24"/>
          <w:szCs w:val="24"/>
          <w:lang w:eastAsia="en-AU"/>
        </w:rPr>
        <w:t>cleaning will be incurred if the infrastructure is not deemed in an appropriate state.</w:t>
      </w:r>
    </w:p>
    <w:p w:rsidRPr="00F54D41" w:rsidR="00F54D41" w:rsidP="00C83824" w:rsidRDefault="00F54D41" w14:paraId="7BAFFC9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No item or infrastructure e.g. umbrellas, signage, tent lines or pegs, etc. may protrude from or sit outside of the allocated site area.</w:t>
      </w:r>
    </w:p>
    <w:p w:rsidRPr="00F54D41" w:rsidR="00F54D41" w:rsidP="00F54D41" w:rsidRDefault="00F54D41" w14:paraId="3954054B"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INSURANCE</w:t>
      </w:r>
    </w:p>
    <w:p w:rsidRPr="00F54D41" w:rsidR="00F54D41" w:rsidP="00C83824" w:rsidRDefault="00F54D41" w14:paraId="4B118F1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permit holder must provide a Certificate of Currency from their insurance company providing a minimum cover to be determined by Council however in an amount of not less than $20 million. In addition, the Certificate must name the City of Port Phillip as an interested party in the policy for the period of the event.</w:t>
      </w:r>
    </w:p>
    <w:p w:rsidRPr="00F54D41" w:rsidR="00F54D41" w:rsidP="00C83824" w:rsidRDefault="00F54D41" w14:paraId="09A9153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permit holder must indemnify the Council against all losses and claims resulting from the permit holder’s negligence.</w:t>
      </w:r>
    </w:p>
    <w:p w:rsidRPr="00F54D41" w:rsidR="00F54D41" w:rsidP="00F54D41" w:rsidRDefault="00F54D41" w14:paraId="3BAFC513"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VEHICLE ACCESS</w:t>
      </w:r>
    </w:p>
    <w:p w:rsidRPr="00F54D41" w:rsidR="00F54D41" w:rsidP="00C83824" w:rsidRDefault="00F54D41" w14:paraId="5DED0206"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Only vehicles with accreditation from the St Kilda Festival may enter the site between 6:00am and 9:00am for the purposes of equipment delivery. Traders vehicles will not under any circumstances be granted access to their site after 9:00am.</w:t>
      </w:r>
    </w:p>
    <w:p w:rsidRPr="00F54D41" w:rsidR="00F54D41" w:rsidP="00C83824" w:rsidRDefault="00F54D41" w14:paraId="35F6AB9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Vehicle access will be granted to festival accredited vehicles only after 10:00pm for equipment collection, provided Victoria Police have given vehicle safety clearance to renter the site. Under no circumstances can vehicles be brought onto site prior to clearance being given by Victoria Police in the Event Control Centre via your Site Manager.</w:t>
      </w:r>
    </w:p>
    <w:p w:rsidRPr="00F54D41" w:rsidR="00F54D41" w:rsidP="00C83824" w:rsidRDefault="00F54D41" w14:paraId="76A8DD4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No vehicles other than permitted mobile food vehicles can be present on site during the event. Accredited parking access for support vehicles must be obtained from St Kilda Festival Management prior to the event.</w:t>
      </w:r>
    </w:p>
    <w:p w:rsidRPr="00F54D41" w:rsidR="00F54D41" w:rsidP="00C83824" w:rsidRDefault="00F54D41" w14:paraId="3ED67F4B" w14:textId="3B9EA9D2">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No vehicle access will be allowed under any circumstances between 9:00am and 10:00pm on Sunday the (insert date).</w:t>
      </w:r>
    </w:p>
    <w:p w:rsidRPr="00F54D41" w:rsidR="00F54D41" w:rsidP="00F54D41" w:rsidRDefault="00F54D41" w14:paraId="764AF37C"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SAFETY AND AMENITY</w:t>
      </w:r>
    </w:p>
    <w:p w:rsidRPr="00F54D41" w:rsidR="00F54D41" w:rsidP="00C83824" w:rsidRDefault="00F54D41" w14:paraId="2774C5DE"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All electrical equipment and power leads must have a current electrical test tag. Inspections will be conducted.</w:t>
      </w:r>
    </w:p>
    <w:p w:rsidRPr="00F54D41" w:rsidR="00F54D41" w:rsidP="00C83824" w:rsidRDefault="00F54D41" w14:paraId="790D7E4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No amplified music is allowed to emanate from the vending site. All normal noise regulation requirements will apply as per usual.</w:t>
      </w:r>
    </w:p>
    <w:p w:rsidRPr="00F54D41" w:rsidR="00F54D41" w:rsidP="00C83824" w:rsidRDefault="00F54D41" w14:paraId="02219F8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Any reasonable requests made or direction given by City of Port Phillip staff, St Kilda Festival Management, St Kilda Festival appointed staff, or any emergency service organisations pertaining to the trading area must be followed and adhered to immediately.</w:t>
      </w:r>
    </w:p>
    <w:p w:rsidRPr="00F54D41" w:rsidR="00F54D41" w:rsidP="00F54D41" w:rsidRDefault="00F54D41" w14:paraId="66BB81BB"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WASTE MANAGEMENT AND SUSTAINABILITY</w:t>
      </w:r>
    </w:p>
    <w:p w:rsidRPr="00F54D41" w:rsidR="00F54D41" w:rsidP="00C83824" w:rsidRDefault="00F54D41" w14:paraId="6247B5F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All rubbish and waste produced in the area on the attached plan during the period of the festival must be disposed of in the bins provided by the Festival.</w:t>
      </w:r>
    </w:p>
    <w:p w:rsidRPr="00F54D41" w:rsidR="00F54D41" w:rsidP="00C83824" w:rsidRDefault="00F54D41" w14:paraId="6A493A4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Items must be disposed of in the manner required by the Festival’s waste management program. Trade waste is the responsibility of the trader.</w:t>
      </w:r>
    </w:p>
    <w:p w:rsidRPr="00F54D41" w:rsidR="00F54D41" w:rsidP="00C83824" w:rsidRDefault="00F54D41" w14:paraId="47F3DA1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All Itinerant Vendors are responsible for their own liquid waste and must dispose of this waste appropriately outside the Festival precinct.</w:t>
      </w:r>
    </w:p>
    <w:p w:rsidRPr="00F54D41" w:rsidR="00F54D41" w:rsidP="00C83824" w:rsidRDefault="00F54D41" w14:paraId="056B6FF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Traders must use recyclable packaging. (This will be inspected during trade on Festival Sunday and fines may apply for non-compliance.)</w:t>
      </w:r>
    </w:p>
    <w:p w:rsidRPr="00F54D41" w:rsidR="00F54D41" w:rsidP="00F54D41" w:rsidRDefault="00F54D41" w14:paraId="3ECF799E"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ACCESSIBILITY</w:t>
      </w:r>
    </w:p>
    <w:p w:rsidRPr="00F54D41" w:rsidR="00F54D41" w:rsidP="00C83824" w:rsidRDefault="00F54D41" w14:paraId="28A2B63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trader must not obstruct the pedestrian pathway opposite the trading site.</w:t>
      </w:r>
    </w:p>
    <w:p w:rsidRPr="00F54D41" w:rsidR="00F54D41" w:rsidP="00C83824" w:rsidRDefault="00F54D41" w14:paraId="44B7830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service counter/bench/display height of the trader must ideally be no greater than 900mm. In the instance that the height is greater than 900mm, special assistance must be provided to each customer that may require accessibility assistance.</w:t>
      </w:r>
    </w:p>
    <w:p w:rsidRPr="00F54D41" w:rsidR="00F54D41" w:rsidP="00C83824" w:rsidRDefault="00F54D41" w14:paraId="3F7A4B0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Electronic funds transfer machines must have an extension cord or operate wirelessly so as people with accessibility requirements are not disadvantaged.</w:t>
      </w:r>
    </w:p>
    <w:p w:rsidRPr="00F54D41" w:rsidR="00F54D41" w:rsidP="00C83824" w:rsidRDefault="00F54D41" w14:paraId="4040FC7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The trader must ensure that entrance and exit points of their site are completely accessible to all customers and are not obstructed by signage or other items.</w:t>
      </w:r>
    </w:p>
    <w:p w:rsidRPr="00F54D41" w:rsidR="00F54D41" w:rsidP="00F54D41" w:rsidRDefault="00F54D41" w14:paraId="17D91940"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FEES AND CHARGES</w:t>
      </w:r>
    </w:p>
    <w:p w:rsidRPr="00F54D41" w:rsidR="00F54D41" w:rsidP="00C83824" w:rsidRDefault="00F54D41" w14:paraId="12F819E8" w14:textId="7171D401">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Once application to participate as a trader in the St Kilda Festival has been accepted and an invoice is issued to the trader, the trader is liable for payment. Failure to reconcile payment will result in action from City</w:t>
      </w:r>
      <w:r w:rsidR="00C83824">
        <w:rPr>
          <w:rFonts w:eastAsia="Times New Roman" w:cs="Arial"/>
          <w:sz w:val="24"/>
          <w:szCs w:val="24"/>
          <w:lang w:eastAsia="en-AU"/>
        </w:rPr>
        <w:t xml:space="preserve"> </w:t>
      </w:r>
      <w:r w:rsidRPr="00F54D41">
        <w:rPr>
          <w:rFonts w:eastAsia="Times New Roman" w:cs="Arial"/>
          <w:sz w:val="24"/>
          <w:szCs w:val="24"/>
          <w:lang w:eastAsia="en-AU"/>
        </w:rPr>
        <w:t>of Port Phillip. This may affect the trader’s credit history and ability to participate in the St Kilda Festival in future years.</w:t>
      </w:r>
    </w:p>
    <w:p w:rsidRPr="00F54D41" w:rsidR="00F54D41" w:rsidP="00C83824" w:rsidRDefault="00F54D41" w14:paraId="3CF3E46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Under no circumstances can refunds be issued.</w:t>
      </w:r>
    </w:p>
    <w:p w:rsidRPr="00F54D41" w:rsidR="00F54D41" w:rsidP="00F54D41" w:rsidRDefault="00F54D41" w14:paraId="425534B3"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HOURS OF OPERATION</w:t>
      </w:r>
    </w:p>
    <w:p w:rsidRPr="00F54D41" w:rsidR="00F54D41" w:rsidP="00C83824" w:rsidRDefault="00F54D41" w14:paraId="227AFC9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permit holder acknowledges that the permit is for Sunday (insert date) only.</w:t>
      </w:r>
    </w:p>
    <w:p w:rsidRPr="00F54D41" w:rsidR="00F54D41" w:rsidP="00C83824" w:rsidRDefault="00F54D41" w14:paraId="78309D0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permit holder must not commence trading before the specified commencement of 10:00am and must not trade beyond the specified completion time of 9:30pm.</w:t>
      </w:r>
    </w:p>
    <w:p w:rsidRPr="00F54D41" w:rsidR="00F54D41" w:rsidP="00C83824" w:rsidRDefault="00F54D41" w14:paraId="14CB26B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permit holder must comply with all other statutory requirements and obligations that are applicable to the use or activity, irrespective of whether those requirements and obligations are required by the permit.</w:t>
      </w:r>
    </w:p>
    <w:p w:rsidRPr="00F54D41" w:rsidR="00F54D41" w:rsidP="00F54D41" w:rsidRDefault="00F54D41" w14:paraId="7EC0AC9A"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Standard conditions for a St Kilda Festival permanent trader permit:</w:t>
      </w:r>
    </w:p>
    <w:p w:rsidRPr="00F54D41" w:rsidR="00F54D41" w:rsidP="006A65EB" w:rsidRDefault="00F54D41" w14:paraId="68B9A6F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Trading without a valid Permit to Participate will hold the trader liable and will either incur an infringement notice or prosecution.</w:t>
      </w:r>
    </w:p>
    <w:p w:rsidRPr="00F54D41" w:rsidR="00F54D41" w:rsidP="006A65EB" w:rsidRDefault="00F54D41" w14:paraId="710127D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All preparation and cooking of food must be done inside the premises as opposed to outside on the footpath or roadway.</w:t>
      </w:r>
    </w:p>
    <w:p w:rsidRPr="00F54D41" w:rsidR="00F54D41" w:rsidP="006A65EB" w:rsidRDefault="00F54D41" w14:paraId="37A8F3B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activity authorised as advised by this permit can only be conducted in and must not exceed the area approved on the attached plan.</w:t>
      </w:r>
    </w:p>
    <w:p w:rsidRPr="00F54D41" w:rsidR="00F54D41" w:rsidP="006A65EB" w:rsidRDefault="00F54D41" w14:paraId="4FDBFBFE"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All designated access roads, footpaths and access arms must not be used by the permit holder for any reason whatsoever and must be kept free from obstruction at all times.</w:t>
      </w:r>
    </w:p>
    <w:p w:rsidRPr="00F54D41" w:rsidR="00F54D41" w:rsidP="006A65EB" w:rsidRDefault="00F54D41" w14:paraId="6DF40C7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The permit and associated plan must be kept on site by the permit holder and must be produced on request to an authorised officer of the Council, St Kilda Festival Management and/or Police.</w:t>
      </w:r>
    </w:p>
    <w:p w:rsidRPr="00F54D41" w:rsidR="00F54D41" w:rsidP="006A65EB" w:rsidRDefault="00F54D41" w14:paraId="69C7CEB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The permit holder must provide a Certificate of Currency providing a minimum cover to be determined by Council however in an amount of not less than $20 million. The certificate must list the City of Port Phillip as an interested party in the policy for the period of the event.</w:t>
      </w:r>
    </w:p>
    <w:p w:rsidRPr="00F54D41" w:rsidR="00F54D41" w:rsidP="006A65EB" w:rsidRDefault="00F54D41" w14:paraId="3A063A1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The permit holder acknowledges that the permit is for use between the hours of 10:00am and 9:30pm on Sunday (insert date) only.</w:t>
      </w:r>
    </w:p>
    <w:p w:rsidRPr="00F54D41" w:rsidR="00F54D41" w:rsidP="006A65EB" w:rsidRDefault="00F54D41" w14:paraId="281FD060"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(h)</w:t>
      </w:r>
      <w:r w:rsidRPr="00F54D41">
        <w:rPr>
          <w:rFonts w:eastAsia="Times New Roman" w:cs="Arial"/>
          <w:sz w:val="24"/>
          <w:szCs w:val="24"/>
          <w:lang w:eastAsia="en-AU"/>
        </w:rPr>
        <w:tab/>
      </w:r>
      <w:r w:rsidRPr="00F54D41">
        <w:rPr>
          <w:rFonts w:eastAsia="Times New Roman" w:cs="Arial"/>
          <w:sz w:val="24"/>
          <w:szCs w:val="24"/>
          <w:lang w:eastAsia="en-AU"/>
        </w:rPr>
        <w:t>Sites requested are not guaranteed.</w:t>
      </w:r>
    </w:p>
    <w:p w:rsidRPr="00F54D41" w:rsidR="00F54D41" w:rsidP="006A65EB" w:rsidRDefault="00F54D41" w14:paraId="291E211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(i)</w:t>
      </w:r>
      <w:r w:rsidRPr="00F54D41">
        <w:rPr>
          <w:rFonts w:eastAsia="Times New Roman" w:cs="Arial"/>
          <w:sz w:val="24"/>
          <w:szCs w:val="24"/>
          <w:lang w:eastAsia="en-AU"/>
        </w:rPr>
        <w:tab/>
      </w:r>
      <w:r w:rsidRPr="00F54D41">
        <w:rPr>
          <w:rFonts w:eastAsia="Times New Roman" w:cs="Arial"/>
          <w:sz w:val="24"/>
          <w:szCs w:val="24"/>
          <w:lang w:eastAsia="en-AU"/>
        </w:rPr>
        <w:t>No business is allowed to sub-let or sub-contract under council’s site allocation. For businesses wishing to operate in neighbouring premises, the said Operator must have written consent from the neighbouring owner and the festival must be supplied with a copy of this consent.</w:t>
      </w:r>
    </w:p>
    <w:p w:rsidRPr="00F54D41" w:rsidR="00F54D41" w:rsidP="006A65EB" w:rsidRDefault="00F54D41" w14:paraId="71E7E62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(j)</w:t>
      </w:r>
      <w:r w:rsidRPr="00F54D41">
        <w:rPr>
          <w:rFonts w:eastAsia="Times New Roman" w:cs="Arial"/>
          <w:sz w:val="24"/>
          <w:szCs w:val="24"/>
          <w:lang w:eastAsia="en-AU"/>
        </w:rPr>
        <w:tab/>
      </w:r>
      <w:r w:rsidRPr="00F54D41">
        <w:rPr>
          <w:rFonts w:eastAsia="Times New Roman" w:cs="Arial"/>
          <w:sz w:val="24"/>
          <w:szCs w:val="24"/>
          <w:lang w:eastAsia="en-AU"/>
        </w:rPr>
        <w:t>The trader must not sell or promote any product outside their normal business activity.</w:t>
      </w:r>
    </w:p>
    <w:p w:rsidRPr="00F54D41" w:rsidR="00F54D41" w:rsidP="006A65EB" w:rsidRDefault="00F54D41" w14:paraId="656A33B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(k)</w:t>
      </w:r>
      <w:r w:rsidRPr="00F54D41">
        <w:rPr>
          <w:rFonts w:eastAsia="Times New Roman" w:cs="Arial"/>
          <w:sz w:val="24"/>
          <w:szCs w:val="24"/>
          <w:lang w:eastAsia="en-AU"/>
        </w:rPr>
        <w:tab/>
      </w:r>
      <w:r w:rsidRPr="00F54D41">
        <w:rPr>
          <w:rFonts w:eastAsia="Times New Roman" w:cs="Arial"/>
          <w:sz w:val="24"/>
          <w:szCs w:val="24"/>
          <w:lang w:eastAsia="en-AU"/>
        </w:rPr>
        <w:t>All product or branding signage erected within the site of the extended trading area and/or promotional activities undertaken must be approved by St Kilda Festival Management prior to the Festival. Any activities not approved prior to the Festival may face fines or further action.</w:t>
      </w:r>
    </w:p>
    <w:p w:rsidRPr="00F54D41" w:rsidR="00F54D41" w:rsidP="006A65EB" w:rsidRDefault="00F54D41" w14:paraId="2408F35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(l)</w:t>
      </w:r>
      <w:r w:rsidRPr="00F54D41">
        <w:rPr>
          <w:rFonts w:eastAsia="Times New Roman" w:cs="Arial"/>
          <w:sz w:val="24"/>
          <w:szCs w:val="24"/>
          <w:lang w:eastAsia="en-AU"/>
        </w:rPr>
        <w:tab/>
      </w:r>
      <w:r w:rsidRPr="00F54D41">
        <w:rPr>
          <w:rFonts w:eastAsia="Times New Roman" w:cs="Arial"/>
          <w:sz w:val="24"/>
          <w:szCs w:val="24"/>
          <w:lang w:eastAsia="en-AU"/>
        </w:rPr>
        <w:t>No alcohol branding signage or promotion shall be permitted within the site of the extended trading area. Branded fridges, umbrellas and hoardings may be permitted at the discretion of St Kilda Festival Management, in writing prior to the event.</w:t>
      </w:r>
    </w:p>
    <w:p w:rsidRPr="00F54D41" w:rsidR="00F54D41" w:rsidP="006A65EB" w:rsidRDefault="00F54D41" w14:paraId="05E335A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(m)</w:t>
      </w:r>
      <w:r w:rsidRPr="00F54D41">
        <w:rPr>
          <w:rFonts w:eastAsia="Times New Roman" w:cs="Arial"/>
          <w:sz w:val="24"/>
          <w:szCs w:val="24"/>
          <w:lang w:eastAsia="en-AU"/>
        </w:rPr>
        <w:tab/>
      </w:r>
      <w:r w:rsidRPr="00F54D41">
        <w:rPr>
          <w:rFonts w:eastAsia="Times New Roman" w:cs="Arial"/>
          <w:sz w:val="24"/>
          <w:szCs w:val="24"/>
          <w:lang w:eastAsia="en-AU"/>
        </w:rPr>
        <w:t>The permit holder must take all reasonable steps to ensure that any furniture used during the period of the festival is strong and safe and complies with any standards specified for use.</w:t>
      </w:r>
    </w:p>
    <w:p w:rsidRPr="00F54D41" w:rsidR="00F54D41" w:rsidP="006A65EB" w:rsidRDefault="00F54D41" w14:paraId="1AAF329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(n)</w:t>
      </w:r>
      <w:r w:rsidRPr="00F54D41">
        <w:rPr>
          <w:rFonts w:eastAsia="Times New Roman" w:cs="Arial"/>
          <w:sz w:val="24"/>
          <w:szCs w:val="24"/>
          <w:lang w:eastAsia="en-AU"/>
        </w:rPr>
        <w:tab/>
      </w:r>
      <w:r w:rsidRPr="00F54D41">
        <w:rPr>
          <w:rFonts w:eastAsia="Times New Roman" w:cs="Arial"/>
          <w:sz w:val="24"/>
          <w:szCs w:val="24"/>
          <w:lang w:eastAsia="en-AU"/>
        </w:rPr>
        <w:t>All equipment hired by the trader, including but not limited to marquees, tables and chairs, must be removed from the road carriageway section of the extended trading area by no later than 10:00pm, so as roads can be safely reopened to traffic. All equipment hired must be completely removed from the site by 11:00pm.</w:t>
      </w:r>
    </w:p>
    <w:p w:rsidRPr="00F54D41" w:rsidR="00F54D41" w:rsidP="006A65EB" w:rsidRDefault="00F54D41" w14:paraId="73D06B1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(o)</w:t>
      </w:r>
      <w:r w:rsidRPr="00F54D41">
        <w:rPr>
          <w:rFonts w:eastAsia="Times New Roman" w:cs="Arial"/>
          <w:sz w:val="24"/>
          <w:szCs w:val="24"/>
          <w:lang w:eastAsia="en-AU"/>
        </w:rPr>
        <w:tab/>
      </w:r>
      <w:r w:rsidRPr="00F54D41">
        <w:rPr>
          <w:rFonts w:eastAsia="Times New Roman" w:cs="Arial"/>
          <w:sz w:val="24"/>
          <w:szCs w:val="24"/>
          <w:lang w:eastAsia="en-AU"/>
        </w:rPr>
        <w:t>Unless the permit holder has obtained a Temporary Limited Licence from Liquor Licensing Victoria, alcohol must not be served or sold from the area identified in the attached plan.</w:t>
      </w:r>
    </w:p>
    <w:p w:rsidRPr="00F54D41" w:rsidR="00F54D41" w:rsidP="006A65EB" w:rsidRDefault="00F54D41" w14:paraId="5EB3D66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(p)</w:t>
      </w:r>
      <w:r w:rsidRPr="00F54D41">
        <w:rPr>
          <w:rFonts w:eastAsia="Times New Roman" w:cs="Arial"/>
          <w:sz w:val="24"/>
          <w:szCs w:val="24"/>
          <w:lang w:eastAsia="en-AU"/>
        </w:rPr>
        <w:tab/>
      </w:r>
      <w:r w:rsidRPr="00F54D41">
        <w:rPr>
          <w:rFonts w:eastAsia="Times New Roman" w:cs="Arial"/>
          <w:sz w:val="24"/>
          <w:szCs w:val="24"/>
          <w:lang w:eastAsia="en-AU"/>
        </w:rPr>
        <w:t>Where the permit holder has all necessary consents and licenses to serve alcohol in the area identified in the attached plan, the permit holder must comply with the conditions of the licence, including the provision of any signage required by the licence.</w:t>
      </w:r>
    </w:p>
    <w:p w:rsidRPr="00F54D41" w:rsidR="00F54D41" w:rsidP="006A65EB" w:rsidRDefault="00F54D41" w14:paraId="23FF99C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(q)</w:t>
      </w:r>
      <w:r w:rsidRPr="00F54D41">
        <w:rPr>
          <w:rFonts w:eastAsia="Times New Roman" w:cs="Arial"/>
          <w:sz w:val="24"/>
          <w:szCs w:val="24"/>
          <w:lang w:eastAsia="en-AU"/>
        </w:rPr>
        <w:tab/>
      </w:r>
      <w:r w:rsidRPr="00F54D41">
        <w:rPr>
          <w:rFonts w:eastAsia="Times New Roman" w:cs="Arial"/>
          <w:sz w:val="24"/>
          <w:szCs w:val="24"/>
          <w:lang w:eastAsia="en-AU"/>
        </w:rPr>
        <w:t>The permit holder must not provide any beverages in glass containers in the area identified in the attached plan.</w:t>
      </w:r>
    </w:p>
    <w:p w:rsidRPr="00F54D41" w:rsidR="00F54D41" w:rsidP="006A65EB" w:rsidRDefault="00F54D41" w14:paraId="6CCFF1C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(r)</w:t>
      </w:r>
      <w:r w:rsidRPr="00F54D41">
        <w:rPr>
          <w:rFonts w:eastAsia="Times New Roman" w:cs="Arial"/>
          <w:sz w:val="24"/>
          <w:szCs w:val="24"/>
          <w:lang w:eastAsia="en-AU"/>
        </w:rPr>
        <w:tab/>
      </w:r>
      <w:r w:rsidRPr="00F54D41">
        <w:rPr>
          <w:rFonts w:eastAsia="Times New Roman" w:cs="Arial"/>
          <w:sz w:val="24"/>
          <w:szCs w:val="24"/>
          <w:lang w:eastAsia="en-AU"/>
        </w:rPr>
        <w:t>All rubbish and waste produced in the area on the attached plan during the period of the Festival must be disposed of in the bins provided by the council and in the manner required by the Festival’s waste management program. Trade waste is the responsibility of the trader.</w:t>
      </w:r>
    </w:p>
    <w:p w:rsidRPr="00F54D41" w:rsidR="00F54D41" w:rsidP="006A65EB" w:rsidRDefault="00F54D41" w14:paraId="7500109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(s)</w:t>
      </w:r>
      <w:r w:rsidRPr="00F54D41">
        <w:rPr>
          <w:rFonts w:eastAsia="Times New Roman" w:cs="Arial"/>
          <w:sz w:val="24"/>
          <w:szCs w:val="24"/>
          <w:lang w:eastAsia="en-AU"/>
        </w:rPr>
        <w:tab/>
      </w:r>
      <w:r w:rsidRPr="00F54D41">
        <w:rPr>
          <w:rFonts w:eastAsia="Times New Roman" w:cs="Arial"/>
          <w:sz w:val="24"/>
          <w:szCs w:val="24"/>
          <w:lang w:eastAsia="en-AU"/>
        </w:rPr>
        <w:t>Set up of any extended trading area may commence from 6:30am and must be completed by 9:30am in readiness for a festival start at 10:00am.</w:t>
      </w:r>
    </w:p>
    <w:p w:rsidRPr="00F54D41" w:rsidR="00F54D41" w:rsidP="006A65EB" w:rsidRDefault="00F54D41" w14:paraId="0C0D679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(t)</w:t>
      </w:r>
      <w:r w:rsidRPr="00F54D41">
        <w:rPr>
          <w:rFonts w:eastAsia="Times New Roman" w:cs="Arial"/>
          <w:sz w:val="24"/>
          <w:szCs w:val="24"/>
          <w:lang w:eastAsia="en-AU"/>
        </w:rPr>
        <w:tab/>
      </w:r>
      <w:r w:rsidRPr="00F54D41">
        <w:rPr>
          <w:rFonts w:eastAsia="Times New Roman" w:cs="Arial"/>
          <w:sz w:val="24"/>
          <w:szCs w:val="24"/>
          <w:lang w:eastAsia="en-AU"/>
        </w:rPr>
        <w:t>If the trader has engaged a party hire company to supply and set up hired items for their extended trading space they must ensure the party hire company has applied for the appropriate vehicle accreditation from the St Kilda Festival. (Vehicles without Festival Accreditation will not be permitted on to the site for set up or pack down.) These vehicles will only be able to remain onsite between 7:00am and 9:30am for Bump In and will be allowed back on site from approximately 10:30pm.</w:t>
      </w:r>
    </w:p>
    <w:p w:rsidRPr="00F54D41" w:rsidR="00F54D41" w:rsidP="006A65EB" w:rsidRDefault="00F54D41" w14:paraId="4DEE547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(u)</w:t>
      </w:r>
      <w:r w:rsidRPr="00F54D41">
        <w:rPr>
          <w:rFonts w:eastAsia="Times New Roman" w:cs="Arial"/>
          <w:sz w:val="24"/>
          <w:szCs w:val="24"/>
          <w:lang w:eastAsia="en-AU"/>
        </w:rPr>
        <w:tab/>
      </w:r>
      <w:r w:rsidRPr="00F54D41">
        <w:rPr>
          <w:rFonts w:eastAsia="Times New Roman" w:cs="Arial"/>
          <w:sz w:val="24"/>
          <w:szCs w:val="24"/>
          <w:lang w:eastAsia="en-AU"/>
        </w:rPr>
        <w:t>The permit holder must not commence trading before the specified commencement of the Festival and must not trade beyond the specified completion time of 9:30pm.</w:t>
      </w:r>
    </w:p>
    <w:p w:rsidRPr="00F54D41" w:rsidR="00F54D41" w:rsidP="006A65EB" w:rsidRDefault="00F54D41" w14:paraId="65D9F5D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(v)</w:t>
      </w:r>
      <w:r w:rsidRPr="00F54D41">
        <w:rPr>
          <w:rFonts w:eastAsia="Times New Roman" w:cs="Arial"/>
          <w:sz w:val="24"/>
          <w:szCs w:val="24"/>
          <w:lang w:eastAsia="en-AU"/>
        </w:rPr>
        <w:tab/>
      </w:r>
      <w:r w:rsidRPr="00F54D41">
        <w:rPr>
          <w:rFonts w:eastAsia="Times New Roman" w:cs="Arial"/>
          <w:sz w:val="24"/>
          <w:szCs w:val="24"/>
          <w:lang w:eastAsia="en-AU"/>
        </w:rPr>
        <w:t>Pack down is to commence at 9:30pm at the latest and all trader equipment, including hired equipment, is to be clear of the roadway within the extended trading area by 10:00pm sharp.</w:t>
      </w:r>
    </w:p>
    <w:p w:rsidRPr="00F54D41" w:rsidR="00F54D41" w:rsidP="006A65EB" w:rsidRDefault="00F54D41" w14:paraId="3F9E398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(w)</w:t>
      </w:r>
      <w:r w:rsidRPr="00F54D41">
        <w:rPr>
          <w:rFonts w:eastAsia="Times New Roman" w:cs="Arial"/>
          <w:sz w:val="24"/>
          <w:szCs w:val="24"/>
          <w:lang w:eastAsia="en-AU"/>
        </w:rPr>
        <w:tab/>
      </w:r>
      <w:r w:rsidRPr="00F54D41">
        <w:rPr>
          <w:rFonts w:eastAsia="Times New Roman" w:cs="Arial"/>
          <w:sz w:val="24"/>
          <w:szCs w:val="24"/>
          <w:lang w:eastAsia="en-AU"/>
        </w:rPr>
        <w:t xml:space="preserve">Any Temporary Limited Licence granted by the Victorian Commission for Gambling and Liquor Regulation for an extended trading area permitted by St </w:t>
      </w:r>
      <w:r w:rsidRPr="00F54D41">
        <w:rPr>
          <w:rFonts w:eastAsia="Times New Roman" w:cs="Arial"/>
          <w:sz w:val="24"/>
          <w:szCs w:val="24"/>
          <w:lang w:eastAsia="en-AU"/>
        </w:rPr>
        <w:t>Kilda Festival Management shall only be granted for the period of 10:00am to 9:00pm.</w:t>
      </w:r>
    </w:p>
    <w:p w:rsidRPr="00F54D41" w:rsidR="00F54D41" w:rsidP="006A65EB" w:rsidRDefault="00F54D41" w14:paraId="1938700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(x)</w:t>
      </w:r>
      <w:r w:rsidRPr="00F54D41">
        <w:rPr>
          <w:rFonts w:eastAsia="Times New Roman" w:cs="Arial"/>
          <w:sz w:val="24"/>
          <w:szCs w:val="24"/>
          <w:lang w:eastAsia="en-AU"/>
        </w:rPr>
        <w:tab/>
      </w:r>
      <w:r w:rsidRPr="00F54D41">
        <w:rPr>
          <w:rFonts w:eastAsia="Times New Roman" w:cs="Arial"/>
          <w:sz w:val="24"/>
          <w:szCs w:val="24"/>
          <w:lang w:eastAsia="en-AU"/>
        </w:rPr>
        <w:t>Only vehicles with prior approval and accreditation from the St Kilda Festival may enter the site between 7:00am and 9:30am for the purposes of equipment delivery and again after 10:00pm for equipment collection. No vehicle access will be allowed between 9:30am and 10:00pm on Sunday the (insert date). Fines or penalties will apply.</w:t>
      </w:r>
    </w:p>
    <w:p w:rsidRPr="00F54D41" w:rsidR="00F54D41" w:rsidP="006A65EB" w:rsidRDefault="00F54D41" w14:paraId="15DF176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(y)</w:t>
      </w:r>
      <w:r w:rsidRPr="00F54D41">
        <w:rPr>
          <w:rFonts w:eastAsia="Times New Roman" w:cs="Arial"/>
          <w:sz w:val="24"/>
          <w:szCs w:val="24"/>
          <w:lang w:eastAsia="en-AU"/>
        </w:rPr>
        <w:tab/>
      </w:r>
      <w:r w:rsidRPr="00F54D41">
        <w:rPr>
          <w:rFonts w:eastAsia="Times New Roman" w:cs="Arial"/>
          <w:sz w:val="24"/>
          <w:szCs w:val="24"/>
          <w:lang w:eastAsia="en-AU"/>
        </w:rPr>
        <w:t>The permit holder must comply with all other statutory requirements and obligations that are applicable to the use or activity, irrespective of whether those requirements and obligations are required by this permit or not.</w:t>
      </w:r>
    </w:p>
    <w:p w:rsidRPr="00F54D41" w:rsidR="00F54D41" w:rsidP="006A65EB" w:rsidRDefault="00F54D41" w14:paraId="394762B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(z)</w:t>
      </w:r>
      <w:r w:rsidRPr="00F54D41">
        <w:rPr>
          <w:rFonts w:eastAsia="Times New Roman" w:cs="Arial"/>
          <w:sz w:val="24"/>
          <w:szCs w:val="24"/>
          <w:lang w:eastAsia="en-AU"/>
        </w:rPr>
        <w:tab/>
      </w:r>
      <w:r w:rsidRPr="00F54D41">
        <w:rPr>
          <w:rFonts w:eastAsia="Times New Roman" w:cs="Arial"/>
          <w:sz w:val="24"/>
          <w:szCs w:val="24"/>
          <w:lang w:eastAsia="en-AU"/>
        </w:rPr>
        <w:t>Should a Temporary Limited Licence be granted by Victorian Commission for Gambling and Liquor Regulation for the extended trading area, the licensee shall ensure that they offer a substantial meal within their Temporary Limited Licence (Red Line) area and sufficient menu signage is visible.</w:t>
      </w:r>
    </w:p>
    <w:p w:rsidRPr="00F54D41" w:rsidR="00F54D41" w:rsidP="006A65EB" w:rsidRDefault="00F54D41" w14:paraId="2F08624B" w14:textId="0BA5F6A2">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(aa)</w:t>
      </w:r>
      <w:r w:rsidR="00C83824">
        <w:rPr>
          <w:rFonts w:eastAsia="Times New Roman" w:cs="Arial"/>
          <w:sz w:val="24"/>
          <w:szCs w:val="24"/>
          <w:lang w:eastAsia="en-AU"/>
        </w:rPr>
        <w:tab/>
      </w:r>
      <w:r w:rsidRPr="00F54D41">
        <w:rPr>
          <w:rFonts w:eastAsia="Times New Roman" w:cs="Arial"/>
          <w:sz w:val="24"/>
          <w:szCs w:val="24"/>
          <w:lang w:eastAsia="en-AU"/>
        </w:rPr>
        <w:t>Where an extended trading permit has been issued, the area identified by the map must include 1 table setting per every 3m2 from festival commencement to completion. One table setting is defined as one table and four chairs. The trader shall provide tables and chairs at this ratio within their permit area to ensure that patrons are served responsibly. Patrons must be seated and encouraged to remain seated at all times whilst within the approved extended trading area.</w:t>
      </w:r>
    </w:p>
    <w:p w:rsidRPr="00F54D41" w:rsidR="00F54D41" w:rsidP="006A65EB" w:rsidRDefault="00F54D41" w14:paraId="3FA59EA3" w14:textId="7C138C0F">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(bb)</w:t>
      </w:r>
      <w:r w:rsidR="00C83824">
        <w:rPr>
          <w:rFonts w:eastAsia="Times New Roman" w:cs="Arial"/>
          <w:sz w:val="24"/>
          <w:szCs w:val="24"/>
          <w:lang w:eastAsia="en-AU"/>
        </w:rPr>
        <w:tab/>
      </w:r>
      <w:r w:rsidRPr="00F54D41">
        <w:rPr>
          <w:rFonts w:eastAsia="Times New Roman" w:cs="Arial"/>
          <w:sz w:val="24"/>
          <w:szCs w:val="24"/>
          <w:lang w:eastAsia="en-AU"/>
        </w:rPr>
        <w:t>No amplified music is permitted outside the premises, in either existing kerbside trading areas, or in the approved extended trading area. No music, band, performers or amplification may be placed within the trader’s premises and faced out toward the extended trading area. All normal noise regulation requirements or Liquor Licence requirements will still apply as per normal.</w:t>
      </w:r>
    </w:p>
    <w:p w:rsidRPr="00F54D41" w:rsidR="00F54D41" w:rsidP="006A65EB" w:rsidRDefault="00F54D41" w14:paraId="1FC48FEB" w14:textId="7C4E82BB">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(cc)</w:t>
      </w:r>
      <w:r w:rsidR="00C83824">
        <w:rPr>
          <w:rFonts w:eastAsia="Times New Roman" w:cs="Arial"/>
          <w:sz w:val="24"/>
          <w:szCs w:val="24"/>
          <w:lang w:eastAsia="en-AU"/>
        </w:rPr>
        <w:tab/>
      </w:r>
      <w:r w:rsidRPr="00F54D41">
        <w:rPr>
          <w:rFonts w:eastAsia="Times New Roman" w:cs="Arial"/>
          <w:sz w:val="24"/>
          <w:szCs w:val="24"/>
          <w:lang w:eastAsia="en-AU"/>
        </w:rPr>
        <w:t>No barbecues, hotplates, Bain Maries or other hot servery equipment may be used in extended trading areas.</w:t>
      </w:r>
    </w:p>
    <w:p w:rsidRPr="00F54D41" w:rsidR="00F54D41" w:rsidP="006A65EB" w:rsidRDefault="00F54D41" w14:paraId="58B719D0" w14:textId="34E94AF4">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(dd)</w:t>
      </w:r>
      <w:r w:rsidR="006A65EB">
        <w:rPr>
          <w:rFonts w:eastAsia="Times New Roman" w:cs="Arial"/>
          <w:sz w:val="24"/>
          <w:szCs w:val="24"/>
          <w:lang w:eastAsia="en-AU"/>
        </w:rPr>
        <w:tab/>
      </w:r>
      <w:r w:rsidRPr="00F54D41">
        <w:rPr>
          <w:rFonts w:eastAsia="Times New Roman" w:cs="Arial"/>
          <w:sz w:val="24"/>
          <w:szCs w:val="24"/>
          <w:lang w:eastAsia="en-AU"/>
        </w:rPr>
        <w:t>All extended trading areas must be defined with a barrier or fence so as to clearly define the area and allow for best patron control practices.</w:t>
      </w:r>
    </w:p>
    <w:p w:rsidRPr="00F54D41" w:rsidR="00F54D41" w:rsidP="006A65EB" w:rsidRDefault="00F54D41" w14:paraId="0090E1C4" w14:textId="48E61239">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(ee)</w:t>
      </w:r>
      <w:r w:rsidR="006A65EB">
        <w:rPr>
          <w:rFonts w:eastAsia="Times New Roman" w:cs="Arial"/>
          <w:sz w:val="24"/>
          <w:szCs w:val="24"/>
          <w:lang w:eastAsia="en-AU"/>
        </w:rPr>
        <w:tab/>
      </w:r>
      <w:r w:rsidRPr="00F54D41">
        <w:rPr>
          <w:rFonts w:eastAsia="Times New Roman" w:cs="Arial"/>
          <w:sz w:val="24"/>
          <w:szCs w:val="24"/>
          <w:lang w:eastAsia="en-AU"/>
        </w:rPr>
        <w:t>Appropriate public amenities must be allowed for any patrons in any extended trading area. This may include the use of amenities within the trader’s premises.</w:t>
      </w:r>
    </w:p>
    <w:p w:rsidRPr="00F54D41" w:rsidR="00F54D41" w:rsidP="006A65EB" w:rsidRDefault="00F54D41" w14:paraId="7CA332C8" w14:textId="49607372">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(ff)</w:t>
      </w:r>
      <w:r w:rsidR="006A65EB">
        <w:rPr>
          <w:rFonts w:eastAsia="Times New Roman" w:cs="Arial"/>
          <w:sz w:val="24"/>
          <w:szCs w:val="24"/>
          <w:lang w:eastAsia="en-AU"/>
        </w:rPr>
        <w:tab/>
      </w:r>
      <w:r w:rsidRPr="00F54D41">
        <w:rPr>
          <w:rFonts w:eastAsia="Times New Roman" w:cs="Arial"/>
          <w:sz w:val="24"/>
          <w:szCs w:val="24"/>
          <w:lang w:eastAsia="en-AU"/>
        </w:rPr>
        <w:t>Any reasonable requests made or direction given by St Kilda Festival Management, St Kilda Festival appointed staff, or any emergency service organisation pertaining to the extended trading area must be followed and adhered to immediately.</w:t>
      </w:r>
    </w:p>
    <w:p w:rsidRPr="00F54D41" w:rsidR="00F54D41" w:rsidP="006A65EB" w:rsidRDefault="00F54D41" w14:paraId="7E86DC2F" w14:textId="2265139B">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(gg)</w:t>
      </w:r>
      <w:r w:rsidR="006A65EB">
        <w:rPr>
          <w:rFonts w:eastAsia="Times New Roman" w:cs="Arial"/>
          <w:sz w:val="24"/>
          <w:szCs w:val="24"/>
          <w:lang w:eastAsia="en-AU"/>
        </w:rPr>
        <w:tab/>
      </w:r>
      <w:r w:rsidRPr="00F54D41">
        <w:rPr>
          <w:rFonts w:eastAsia="Times New Roman" w:cs="Arial"/>
          <w:sz w:val="24"/>
          <w:szCs w:val="24"/>
          <w:lang w:eastAsia="en-AU"/>
        </w:rPr>
        <w:t>Council reserves the right to direct the permit holder to display signage regarding local laws, Council communications or conditions of extended trade as required.</w:t>
      </w:r>
    </w:p>
    <w:p w:rsidRPr="00F54D41" w:rsidR="00F54D41" w:rsidP="006A65EB" w:rsidRDefault="00F54D41" w14:paraId="75536781" w14:textId="3A5AAE12">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(hh)</w:t>
      </w:r>
      <w:r w:rsidR="006A65EB">
        <w:rPr>
          <w:rFonts w:eastAsia="Times New Roman" w:cs="Arial"/>
          <w:sz w:val="24"/>
          <w:szCs w:val="24"/>
          <w:lang w:eastAsia="en-AU"/>
        </w:rPr>
        <w:tab/>
      </w:r>
      <w:r w:rsidRPr="00F54D41">
        <w:rPr>
          <w:rFonts w:eastAsia="Times New Roman" w:cs="Arial"/>
          <w:sz w:val="24"/>
          <w:szCs w:val="24"/>
          <w:lang w:eastAsia="en-AU"/>
        </w:rPr>
        <w:t>St Kilda Festival Management reserves the right to amend or add conditions as it deems necessary.</w:t>
      </w:r>
    </w:p>
    <w:p w:rsidRPr="00F54D41" w:rsidR="00F54D41" w:rsidP="00363131" w:rsidRDefault="00F54D41" w14:paraId="494CE807" w14:textId="77777777">
      <w:pPr>
        <w:spacing w:after="240" w:line="240" w:lineRule="auto"/>
        <w:ind w:left="2880" w:hanging="720"/>
        <w:jc w:val="both"/>
        <w:textAlignment w:val="baseline"/>
        <w:rPr>
          <w:rFonts w:eastAsia="Times New Roman" w:cs="Arial"/>
          <w:sz w:val="24"/>
          <w:szCs w:val="24"/>
          <w:lang w:eastAsia="en-AU"/>
        </w:rPr>
      </w:pPr>
      <w:r w:rsidRPr="00F54D41">
        <w:rPr>
          <w:rFonts w:eastAsia="Times New Roman" w:cs="Arial"/>
          <w:sz w:val="24"/>
          <w:szCs w:val="24"/>
          <w:lang w:eastAsia="en-AU"/>
        </w:rPr>
        <w:t>(ii)</w:t>
      </w:r>
      <w:r w:rsidRPr="00F54D41">
        <w:rPr>
          <w:rFonts w:eastAsia="Times New Roman" w:cs="Arial"/>
          <w:sz w:val="24"/>
          <w:szCs w:val="24"/>
          <w:lang w:eastAsia="en-AU"/>
        </w:rPr>
        <w:tab/>
      </w:r>
      <w:r w:rsidRPr="00F54D41">
        <w:rPr>
          <w:rFonts w:eastAsia="Times New Roman" w:cs="Arial"/>
          <w:sz w:val="24"/>
          <w:szCs w:val="24"/>
          <w:lang w:eastAsia="en-AU"/>
        </w:rPr>
        <w:t>Your permit is deemed effective only if payment is made prior to the commencement of the St Kilda Festival. If payment has not been received prior to the commencement of the Festival, the trader will be deemed as operating without a Permit to Participate and either incur an infringement notice or may be prosecuted.</w:t>
      </w:r>
    </w:p>
    <w:p w:rsidRPr="00F54D41" w:rsidR="00F54D41" w:rsidP="00363131" w:rsidRDefault="00DF2432" w14:paraId="6D7A45D0" w14:textId="039C1A6A">
      <w:pPr>
        <w:spacing w:after="240" w:line="240" w:lineRule="auto"/>
        <w:ind w:left="2880" w:hanging="720"/>
        <w:jc w:val="both"/>
        <w:textAlignment w:val="baseline"/>
        <w:rPr>
          <w:rFonts w:eastAsia="Times New Roman" w:cs="Arial"/>
          <w:sz w:val="24"/>
          <w:szCs w:val="24"/>
          <w:lang w:eastAsia="en-AU"/>
        </w:rPr>
      </w:pPr>
      <w:r>
        <w:rPr>
          <w:noProof/>
        </w:rPr>
        <mc:AlternateContent>
          <mc:Choice Requires="wps">
            <w:drawing>
              <wp:anchor distT="0" distB="0" distL="0" distR="0" simplePos="0" relativeHeight="251658243" behindDoc="1" locked="0" layoutInCell="1" allowOverlap="1" wp14:anchorId="44814AC2" wp14:editId="6FB7268C">
                <wp:simplePos x="0" y="0"/>
                <wp:positionH relativeFrom="page">
                  <wp:posOffset>1945640</wp:posOffset>
                </wp:positionH>
                <wp:positionV relativeFrom="paragraph">
                  <wp:posOffset>552450</wp:posOffset>
                </wp:positionV>
                <wp:extent cx="4908550" cy="674370"/>
                <wp:effectExtent l="0" t="0" r="0" b="0"/>
                <wp:wrapTopAndBottom/>
                <wp:docPr id="1175653731" name="Text Box 1175653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0" cy="6743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F2432" w:rsidP="00DF2432" w:rsidRDefault="00DF2432" w14:paraId="1DC148F9" w14:textId="77777777">
                            <w:pPr>
                              <w:pStyle w:val="BodyText"/>
                              <w:spacing w:before="20"/>
                              <w:ind w:left="558" w:right="557"/>
                              <w:jc w:val="center"/>
                            </w:pPr>
                            <w:r>
                              <w:t>?m x</w:t>
                            </w:r>
                            <w:r>
                              <w:rPr>
                                <w:spacing w:val="-3"/>
                              </w:rPr>
                              <w:t xml:space="preserve"> </w:t>
                            </w:r>
                            <w:r>
                              <w:t>?m</w:t>
                            </w:r>
                            <w:r>
                              <w:rPr>
                                <w:spacing w:val="-2"/>
                              </w:rPr>
                              <w:t xml:space="preserve"> </w:t>
                            </w:r>
                            <w:r>
                              <w:t>=</w:t>
                            </w:r>
                            <w:r>
                              <w:rPr>
                                <w:spacing w:val="1"/>
                              </w:rPr>
                              <w:t xml:space="preserve"> </w:t>
                            </w:r>
                            <w:r>
                              <w:rPr>
                                <w:spacing w:val="-5"/>
                              </w:rPr>
                              <w:t>?m2</w:t>
                            </w:r>
                          </w:p>
                          <w:p w:rsidR="00DF2432" w:rsidP="00DF2432" w:rsidRDefault="00DF2432" w14:paraId="1B193527" w14:textId="77777777">
                            <w:pPr>
                              <w:pStyle w:val="BodyText"/>
                              <w:spacing w:before="118"/>
                              <w:ind w:left="558" w:right="557"/>
                              <w:jc w:val="center"/>
                            </w:pPr>
                            <w:r>
                              <w:t>?m2</w:t>
                            </w:r>
                            <w:r>
                              <w:rPr>
                                <w:spacing w:val="-1"/>
                              </w:rPr>
                              <w:t xml:space="preserve"> </w:t>
                            </w:r>
                            <w:r>
                              <w:rPr>
                                <w:rFonts w:ascii="Symbol" w:hAnsi="Symbol"/>
                              </w:rPr>
                              <w:t></w:t>
                            </w:r>
                            <w:r>
                              <w:rPr>
                                <w:rFonts w:ascii="Times New Roman" w:hAnsi="Times New Roman"/>
                                <w:spacing w:val="8"/>
                              </w:rPr>
                              <w:t xml:space="preserve"> </w:t>
                            </w:r>
                            <w:r>
                              <w:t>3</w:t>
                            </w:r>
                            <w:r>
                              <w:rPr>
                                <w:spacing w:val="-4"/>
                              </w:rPr>
                              <w:t xml:space="preserve"> </w:t>
                            </w:r>
                            <w:r>
                              <w:t>m2</w:t>
                            </w:r>
                            <w:r>
                              <w:rPr>
                                <w:spacing w:val="-2"/>
                              </w:rPr>
                              <w:t xml:space="preserve"> </w:t>
                            </w:r>
                            <w:r>
                              <w:t>=</w:t>
                            </w:r>
                            <w:r>
                              <w:rPr>
                                <w:spacing w:val="1"/>
                              </w:rPr>
                              <w:t xml:space="preserve"> </w:t>
                            </w:r>
                            <w:r>
                              <w:t>?</w:t>
                            </w:r>
                            <w:r>
                              <w:rPr>
                                <w:spacing w:val="-2"/>
                              </w:rPr>
                              <w:t xml:space="preserve"> settings</w:t>
                            </w:r>
                          </w:p>
                          <w:p w:rsidR="00DF2432" w:rsidP="00DF2432" w:rsidRDefault="00DF2432" w14:paraId="3118D197" w14:textId="77777777">
                            <w:pPr>
                              <w:pStyle w:val="BodyText"/>
                              <w:spacing w:before="120"/>
                              <w:ind w:left="558" w:right="558"/>
                              <w:jc w:val="center"/>
                            </w:pPr>
                            <w:r>
                              <w:t>?</w:t>
                            </w:r>
                            <w:r>
                              <w:rPr>
                                <w:spacing w:val="-6"/>
                              </w:rPr>
                              <w:t xml:space="preserve"> </w:t>
                            </w:r>
                            <w:r>
                              <w:t>settings</w:t>
                            </w:r>
                            <w:r>
                              <w:rPr>
                                <w:spacing w:val="-2"/>
                              </w:rPr>
                              <w:t xml:space="preserve"> </w:t>
                            </w:r>
                            <w:r>
                              <w:t>X</w:t>
                            </w:r>
                            <w:r>
                              <w:rPr>
                                <w:spacing w:val="-7"/>
                              </w:rPr>
                              <w:t xml:space="preserve"> </w:t>
                            </w:r>
                            <w:r>
                              <w:t>4</w:t>
                            </w:r>
                            <w:r>
                              <w:rPr>
                                <w:spacing w:val="-5"/>
                              </w:rPr>
                              <w:t xml:space="preserve"> </w:t>
                            </w:r>
                            <w:r>
                              <w:t>=</w:t>
                            </w:r>
                            <w:r>
                              <w:rPr>
                                <w:spacing w:val="-3"/>
                              </w:rPr>
                              <w:t xml:space="preserve"> </w:t>
                            </w:r>
                            <w:r>
                              <w:t>?</w:t>
                            </w:r>
                            <w:r>
                              <w:rPr>
                                <w:spacing w:val="-5"/>
                              </w:rPr>
                              <w:t xml:space="preserve"> </w:t>
                            </w:r>
                            <w:r>
                              <w:t>seated</w:t>
                            </w:r>
                            <w:r>
                              <w:rPr>
                                <w:spacing w:val="-5"/>
                              </w:rPr>
                              <w:t xml:space="preserve"> </w:t>
                            </w:r>
                            <w:r>
                              <w:t>people</w:t>
                            </w:r>
                            <w:r>
                              <w:rPr>
                                <w:spacing w:val="-4"/>
                              </w:rPr>
                              <w:t xml:space="preserve"> </w:t>
                            </w:r>
                            <w:r>
                              <w:t>permitted</w:t>
                            </w:r>
                            <w:r>
                              <w:rPr>
                                <w:spacing w:val="-3"/>
                              </w:rPr>
                              <w:t xml:space="preserve"> </w:t>
                            </w:r>
                            <w:r>
                              <w:t>in</w:t>
                            </w:r>
                            <w:r>
                              <w:rPr>
                                <w:spacing w:val="-4"/>
                              </w:rPr>
                              <w:t xml:space="preserve"> </w:t>
                            </w:r>
                            <w:r>
                              <w:t>extended</w:t>
                            </w:r>
                            <w:r>
                              <w:rPr>
                                <w:spacing w:val="-3"/>
                              </w:rPr>
                              <w:t xml:space="preserve"> </w:t>
                            </w:r>
                            <w:r>
                              <w:t>trading</w:t>
                            </w:r>
                            <w:r>
                              <w:rPr>
                                <w:spacing w:val="-3"/>
                              </w:rPr>
                              <w:t xml:space="preserve"> </w:t>
                            </w:r>
                            <w:r>
                              <w:rPr>
                                <w:spacing w:val="-2"/>
                              </w:rPr>
                              <w:t>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C5D0271">
              <v:shapetype id="_x0000_t202" coordsize="21600,21600" o:spt="202" path="m,l,21600r21600,l21600,xe" w14:anchorId="44814AC2">
                <v:stroke joinstyle="miter"/>
                <v:path gradientshapeok="t" o:connecttype="rect"/>
              </v:shapetype>
              <v:shape id="Text Box 1175653731" style="position:absolute;left:0;text-align:left;margin-left:153.2pt;margin-top:43.5pt;width:386.5pt;height:53.1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">
                <v:textbox inset="0,0,0,0">
                  <w:txbxContent>
                    <w:p w:rsidR="00DF2432" w:rsidP="00DF2432" w:rsidRDefault="00DF2432" w14:paraId="62344ECD" w14:textId="77777777">
                      <w:pPr>
                        <w:pStyle w:val="BodyText"/>
                        <w:spacing w:before="20"/>
                        <w:ind w:left="558" w:right="557"/>
                        <w:jc w:val="center"/>
                      </w:pPr>
                      <w:r>
                        <w:t xml:space="preserve">?m </w:t>
                      </w:r>
                      <w:proofErr w:type="gramStart"/>
                      <w:r>
                        <w:t>x</w:t>
                      </w:r>
                      <w:r>
                        <w:rPr>
                          <w:spacing w:val="-3"/>
                        </w:rPr>
                        <w:t xml:space="preserve"> </w:t>
                      </w:r>
                      <w:r>
                        <w:t>?m</w:t>
                      </w:r>
                      <w:proofErr w:type="gramEnd"/>
                      <w:r>
                        <w:rPr>
                          <w:spacing w:val="-2"/>
                        </w:rPr>
                        <w:t xml:space="preserve"> </w:t>
                      </w:r>
                      <w:r>
                        <w:t>=</w:t>
                      </w:r>
                      <w:r>
                        <w:rPr>
                          <w:spacing w:val="1"/>
                        </w:rPr>
                        <w:t xml:space="preserve"> </w:t>
                      </w:r>
                      <w:r>
                        <w:rPr>
                          <w:spacing w:val="-5"/>
                        </w:rPr>
                        <w:t>?m2</w:t>
                      </w:r>
                    </w:p>
                    <w:p w:rsidR="00DF2432" w:rsidP="00DF2432" w:rsidRDefault="00DF2432" w14:paraId="34EAF008" w14:textId="77777777">
                      <w:pPr>
                        <w:pStyle w:val="BodyText"/>
                        <w:spacing w:before="118"/>
                        <w:ind w:left="558" w:right="557"/>
                        <w:jc w:val="center"/>
                      </w:pPr>
                      <w:r>
                        <w:t>?m2</w:t>
                      </w:r>
                      <w:r>
                        <w:rPr>
                          <w:spacing w:val="-1"/>
                        </w:rPr>
                        <w:t xml:space="preserve"> </w:t>
                      </w:r>
                      <w:r>
                        <w:rPr>
                          <w:rFonts w:ascii="Symbol" w:hAnsi="Symbol"/>
                        </w:rPr>
                        <w:t></w:t>
                      </w:r>
                      <w:r>
                        <w:rPr>
                          <w:rFonts w:ascii="Times New Roman" w:hAnsi="Times New Roman"/>
                          <w:spacing w:val="8"/>
                        </w:rPr>
                        <w:t xml:space="preserve"> </w:t>
                      </w:r>
                      <w:r>
                        <w:t>3</w:t>
                      </w:r>
                      <w:r>
                        <w:rPr>
                          <w:spacing w:val="-4"/>
                        </w:rPr>
                        <w:t xml:space="preserve"> </w:t>
                      </w:r>
                      <w:r>
                        <w:t>m2</w:t>
                      </w:r>
                      <w:r>
                        <w:rPr>
                          <w:spacing w:val="-2"/>
                        </w:rPr>
                        <w:t xml:space="preserve"> </w:t>
                      </w:r>
                      <w:proofErr w:type="gramStart"/>
                      <w:r>
                        <w:t>=</w:t>
                      </w:r>
                      <w:r>
                        <w:rPr>
                          <w:spacing w:val="1"/>
                        </w:rPr>
                        <w:t xml:space="preserve"> </w:t>
                      </w:r>
                      <w:r>
                        <w:t>?</w:t>
                      </w:r>
                      <w:proofErr w:type="gramEnd"/>
                      <w:r>
                        <w:rPr>
                          <w:spacing w:val="-2"/>
                        </w:rPr>
                        <w:t xml:space="preserve"> settings</w:t>
                      </w:r>
                    </w:p>
                    <w:p w:rsidR="00DF2432" w:rsidP="00DF2432" w:rsidRDefault="00DF2432" w14:paraId="3094A6B5" w14:textId="77777777">
                      <w:pPr>
                        <w:pStyle w:val="BodyText"/>
                        <w:spacing w:before="120"/>
                        <w:ind w:left="558" w:right="558"/>
                        <w:jc w:val="center"/>
                      </w:pPr>
                      <w:r>
                        <w:t>?</w:t>
                      </w:r>
                      <w:r>
                        <w:rPr>
                          <w:spacing w:val="-6"/>
                        </w:rPr>
                        <w:t xml:space="preserve"> </w:t>
                      </w:r>
                      <w:r>
                        <w:t>settings</w:t>
                      </w:r>
                      <w:r>
                        <w:rPr>
                          <w:spacing w:val="-2"/>
                        </w:rPr>
                        <w:t xml:space="preserve"> </w:t>
                      </w:r>
                      <w:r>
                        <w:t>X</w:t>
                      </w:r>
                      <w:r>
                        <w:rPr>
                          <w:spacing w:val="-7"/>
                        </w:rPr>
                        <w:t xml:space="preserve"> </w:t>
                      </w:r>
                      <w:r>
                        <w:t>4</w:t>
                      </w:r>
                      <w:r>
                        <w:rPr>
                          <w:spacing w:val="-5"/>
                        </w:rPr>
                        <w:t xml:space="preserve"> </w:t>
                      </w:r>
                      <w:proofErr w:type="gramStart"/>
                      <w:r>
                        <w:t>=</w:t>
                      </w:r>
                      <w:r>
                        <w:rPr>
                          <w:spacing w:val="-3"/>
                        </w:rPr>
                        <w:t xml:space="preserve"> </w:t>
                      </w:r>
                      <w:r>
                        <w:t>?</w:t>
                      </w:r>
                      <w:proofErr w:type="gramEnd"/>
                      <w:r>
                        <w:rPr>
                          <w:spacing w:val="-5"/>
                        </w:rPr>
                        <w:t xml:space="preserve"> </w:t>
                      </w:r>
                      <w:r>
                        <w:t>seated</w:t>
                      </w:r>
                      <w:r>
                        <w:rPr>
                          <w:spacing w:val="-5"/>
                        </w:rPr>
                        <w:t xml:space="preserve"> </w:t>
                      </w:r>
                      <w:r>
                        <w:t>people</w:t>
                      </w:r>
                      <w:r>
                        <w:rPr>
                          <w:spacing w:val="-4"/>
                        </w:rPr>
                        <w:t xml:space="preserve"> </w:t>
                      </w:r>
                      <w:r>
                        <w:t>permitted</w:t>
                      </w:r>
                      <w:r>
                        <w:rPr>
                          <w:spacing w:val="-3"/>
                        </w:rPr>
                        <w:t xml:space="preserve"> </w:t>
                      </w:r>
                      <w:r>
                        <w:t>in</w:t>
                      </w:r>
                      <w:r>
                        <w:rPr>
                          <w:spacing w:val="-4"/>
                        </w:rPr>
                        <w:t xml:space="preserve"> </w:t>
                      </w:r>
                      <w:r>
                        <w:t>extended</w:t>
                      </w:r>
                      <w:r>
                        <w:rPr>
                          <w:spacing w:val="-3"/>
                        </w:rPr>
                        <w:t xml:space="preserve"> </w:t>
                      </w:r>
                      <w:r>
                        <w:t>trading</w:t>
                      </w:r>
                      <w:r>
                        <w:rPr>
                          <w:spacing w:val="-3"/>
                        </w:rPr>
                        <w:t xml:space="preserve"> </w:t>
                      </w:r>
                      <w:r>
                        <w:rPr>
                          <w:spacing w:val="-2"/>
                        </w:rPr>
                        <w:t>area.</w:t>
                      </w:r>
                    </w:p>
                  </w:txbxContent>
                </v:textbox>
                <w10:wrap type="topAndBottom" anchorx="page"/>
              </v:shape>
            </w:pict>
          </mc:Fallback>
        </mc:AlternateContent>
      </w:r>
      <w:r w:rsidRPr="00F54D41" w:rsidR="00F54D41">
        <w:rPr>
          <w:rFonts w:eastAsia="Times New Roman" w:cs="Arial"/>
          <w:sz w:val="24"/>
          <w:szCs w:val="24"/>
          <w:lang w:eastAsia="en-AU"/>
        </w:rPr>
        <w:t>(jj)</w:t>
      </w:r>
      <w:r>
        <w:rPr>
          <w:rFonts w:eastAsia="Times New Roman" w:cs="Arial"/>
          <w:sz w:val="24"/>
          <w:szCs w:val="24"/>
          <w:lang w:eastAsia="en-AU"/>
        </w:rPr>
        <w:tab/>
      </w:r>
      <w:r w:rsidRPr="00F54D41" w:rsidR="00F54D41">
        <w:rPr>
          <w:rFonts w:eastAsia="Times New Roman" w:cs="Arial"/>
          <w:sz w:val="24"/>
          <w:szCs w:val="24"/>
          <w:lang w:eastAsia="en-AU"/>
        </w:rPr>
        <w:t>Your permitted extended trading area is as per the attached map and following size calculation:</w:t>
      </w:r>
    </w:p>
    <w:p w:rsidRPr="00F54D41" w:rsidR="00DF2432" w:rsidP="00F54D41" w:rsidRDefault="00DF2432" w14:paraId="17A13029" w14:textId="77777777">
      <w:pPr>
        <w:spacing w:after="240" w:line="240" w:lineRule="auto"/>
        <w:ind w:left="360"/>
        <w:jc w:val="both"/>
        <w:textAlignment w:val="baseline"/>
        <w:rPr>
          <w:rFonts w:eastAsia="Times New Roman" w:cs="Arial"/>
          <w:sz w:val="24"/>
          <w:szCs w:val="24"/>
          <w:lang w:eastAsia="en-AU"/>
        </w:rPr>
      </w:pPr>
    </w:p>
    <w:p w:rsidRPr="00F54D41" w:rsidR="00F54D41" w:rsidP="00DF2432" w:rsidRDefault="00F54D41" w14:paraId="3A94FEE3" w14:textId="1511C9CC">
      <w:pPr>
        <w:spacing w:after="240" w:line="240" w:lineRule="auto"/>
        <w:ind w:left="1080" w:hanging="360"/>
        <w:jc w:val="both"/>
        <w:textAlignment w:val="baseline"/>
        <w:rPr>
          <w:rFonts w:eastAsia="Times New Roman" w:cs="Arial"/>
          <w:sz w:val="24"/>
          <w:szCs w:val="24"/>
          <w:lang w:eastAsia="en-AU"/>
        </w:rPr>
      </w:pPr>
      <w:r w:rsidRPr="00F54D41">
        <w:rPr>
          <w:rFonts w:eastAsia="Times New Roman" w:cs="Arial"/>
          <w:sz w:val="24"/>
          <w:szCs w:val="24"/>
          <w:lang w:eastAsia="en-AU"/>
        </w:rPr>
        <w:t>(kk)</w:t>
      </w:r>
      <w:r w:rsidR="00DF2432">
        <w:rPr>
          <w:rFonts w:eastAsia="Times New Roman" w:cs="Arial"/>
          <w:sz w:val="24"/>
          <w:szCs w:val="24"/>
          <w:lang w:eastAsia="en-AU"/>
        </w:rPr>
        <w:tab/>
      </w:r>
      <w:r w:rsidRPr="00F54D41">
        <w:rPr>
          <w:rFonts w:eastAsia="Times New Roman" w:cs="Arial"/>
          <w:sz w:val="24"/>
          <w:szCs w:val="24"/>
          <w:lang w:eastAsia="en-AU"/>
        </w:rPr>
        <w:t>The maximum number of patrons permitted within your extended area as per the above calculation is ?.</w:t>
      </w:r>
    </w:p>
    <w:p w:rsidRPr="00F54D41" w:rsidR="00F54D41" w:rsidP="00DF2432" w:rsidRDefault="00F54D41" w14:paraId="71F62619" w14:textId="3156D87E">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(ll)</w:t>
      </w:r>
      <w:r w:rsidR="00DF2432">
        <w:rPr>
          <w:rFonts w:eastAsia="Times New Roman" w:cs="Arial"/>
          <w:sz w:val="24"/>
          <w:szCs w:val="24"/>
          <w:lang w:eastAsia="en-AU"/>
        </w:rPr>
        <w:tab/>
      </w:r>
      <w:r w:rsidRPr="00F54D41">
        <w:rPr>
          <w:rFonts w:eastAsia="Times New Roman" w:cs="Arial"/>
          <w:sz w:val="24"/>
          <w:szCs w:val="24"/>
          <w:lang w:eastAsia="en-AU"/>
        </w:rPr>
        <w:t>You are required to supply ? settings for patrons as per the above calculation.</w:t>
      </w:r>
    </w:p>
    <w:p w:rsidR="00DF2432" w:rsidP="00DF2432" w:rsidRDefault="00F54D41" w14:paraId="2E101ADB" w14:textId="2D06ABDD">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(mm)</w:t>
      </w:r>
      <w:r w:rsidR="00DF2432">
        <w:rPr>
          <w:rFonts w:eastAsia="Times New Roman" w:cs="Arial"/>
          <w:sz w:val="24"/>
          <w:szCs w:val="24"/>
          <w:lang w:eastAsia="en-AU"/>
        </w:rPr>
        <w:tab/>
      </w:r>
      <w:r w:rsidRPr="00F54D41">
        <w:rPr>
          <w:rFonts w:eastAsia="Times New Roman" w:cs="Arial"/>
          <w:sz w:val="24"/>
          <w:szCs w:val="24"/>
          <w:lang w:eastAsia="en-AU"/>
        </w:rPr>
        <w:t xml:space="preserve">One setting = One table and four chairs. </w:t>
      </w:r>
    </w:p>
    <w:p w:rsidRPr="00F54D41" w:rsidR="00F54D41" w:rsidP="00DF2432" w:rsidRDefault="00F54D41" w14:paraId="798E759A" w14:textId="58CF8856">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(nn)</w:t>
      </w:r>
      <w:r w:rsidR="00DF2432">
        <w:rPr>
          <w:rFonts w:eastAsia="Times New Roman" w:cs="Arial"/>
          <w:sz w:val="24"/>
          <w:szCs w:val="24"/>
          <w:lang w:eastAsia="en-AU"/>
        </w:rPr>
        <w:tab/>
      </w:r>
      <w:r w:rsidRPr="00F54D41">
        <w:rPr>
          <w:rFonts w:eastAsia="Times New Roman" w:cs="Arial"/>
          <w:sz w:val="24"/>
          <w:szCs w:val="24"/>
          <w:lang w:eastAsia="en-AU"/>
        </w:rPr>
        <w:t>Official trading time: 10:00AM – 9:30PM</w:t>
      </w:r>
    </w:p>
    <w:p w:rsidR="00DF2432" w:rsidP="00DF2432" w:rsidRDefault="00F54D41" w14:paraId="503F3176"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(oo)</w:t>
      </w:r>
      <w:r w:rsidR="00DF2432">
        <w:rPr>
          <w:rFonts w:eastAsia="Times New Roman" w:cs="Arial"/>
          <w:sz w:val="24"/>
          <w:szCs w:val="24"/>
          <w:lang w:eastAsia="en-AU"/>
        </w:rPr>
        <w:tab/>
      </w:r>
      <w:r w:rsidRPr="00F54D41">
        <w:rPr>
          <w:rFonts w:eastAsia="Times New Roman" w:cs="Arial"/>
          <w:sz w:val="24"/>
          <w:szCs w:val="24"/>
          <w:lang w:eastAsia="en-AU"/>
        </w:rPr>
        <w:t xml:space="preserve">Expiry date of the permit if issued will be: (insert date) </w:t>
      </w:r>
    </w:p>
    <w:p w:rsidRPr="003A0DE8" w:rsidR="00F54D41" w:rsidP="003A0DE8" w:rsidRDefault="00F54D41" w14:paraId="69427AD8" w14:textId="23594EF7">
      <w:pPr>
        <w:rPr>
          <w:sz w:val="24"/>
          <w:szCs w:val="24"/>
          <w:lang w:eastAsia="en-AU"/>
        </w:rPr>
      </w:pPr>
      <w:r w:rsidRPr="003A0DE8">
        <w:rPr>
          <w:sz w:val="24"/>
          <w:szCs w:val="24"/>
          <w:lang w:eastAsia="en-AU"/>
        </w:rPr>
        <w:t>Standard conditions for a St Kilda Festival Busking Permit:</w:t>
      </w:r>
    </w:p>
    <w:p w:rsidRPr="00F54D41" w:rsidR="00F54D41" w:rsidP="00003259" w:rsidRDefault="00F54D41" w14:paraId="366FB1D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This permit must be kept on site by the permit holder and must be produced on request to an authorised officer of the Council or St Kilda Festival staff.</w:t>
      </w:r>
    </w:p>
    <w:p w:rsidRPr="00F54D41" w:rsidR="00F54D41" w:rsidP="00003259" w:rsidRDefault="00F54D41" w14:paraId="19AFDE2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level of use may only consist of the approved activity as advised in the permit.</w:t>
      </w:r>
    </w:p>
    <w:p w:rsidRPr="00F54D41" w:rsidR="00F54D41" w:rsidP="00003259" w:rsidRDefault="00F54D41" w14:paraId="772914E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St Kilda Festival Management reserves the right to amend or add conditions as it deems necessary.</w:t>
      </w:r>
    </w:p>
    <w:p w:rsidRPr="00F54D41" w:rsidR="00F54D41" w:rsidP="00003259" w:rsidRDefault="00F54D41" w14:paraId="4A3B5BC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Busking is defined as playing a musical instrument and/or singing, conjuring, juggling, mime, mimicry, dance, puppetry, performance art, street theatre, recitation and other appropriate theatrical and visual forms.</w:t>
      </w:r>
    </w:p>
    <w:p w:rsidRPr="00F54D41" w:rsidR="00F54D41" w:rsidP="00003259" w:rsidRDefault="00F54D41" w14:paraId="623D4599" w14:textId="77777777">
      <w:pPr>
        <w:spacing w:after="240" w:line="240" w:lineRule="auto"/>
        <w:ind w:left="1440" w:hanging="720"/>
        <w:jc w:val="both"/>
        <w:textAlignment w:val="baseline"/>
        <w:rPr>
          <w:rFonts w:eastAsia="Times New Roman" w:cs="Arial"/>
          <w:sz w:val="24"/>
          <w:szCs w:val="24"/>
          <w:lang w:eastAsia="en-AU"/>
        </w:rPr>
      </w:pPr>
    </w:p>
    <w:p w:rsidRPr="00F54D41" w:rsidR="00F54D41" w:rsidP="00003259" w:rsidRDefault="00F54D41" w14:paraId="63A3EA0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Permits are not transferrable.</w:t>
      </w:r>
    </w:p>
    <w:p w:rsidRPr="00F54D41" w:rsidR="00F54D41" w:rsidP="00F54D41" w:rsidRDefault="00F54D41" w14:paraId="577869FA"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Permitted Activity</w:t>
      </w:r>
    </w:p>
    <w:p w:rsidRPr="00F54D41" w:rsidR="00F54D41" w:rsidP="00003259" w:rsidRDefault="00F54D41" w14:paraId="5E51269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An individual busking permit is required for each person engaged in any busking activity.</w:t>
      </w:r>
    </w:p>
    <w:p w:rsidRPr="00F54D41" w:rsidR="00F54D41" w:rsidP="00003259" w:rsidRDefault="00F54D41" w14:paraId="02D34F18" w14:textId="4AD26CBE">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The locations in which busking is permitted on St Kilda Festival Sunday is limited to three (3) busking pitches as depicted by the St Kilda Festival Fitzroy Street Site Manager.</w:t>
      </w:r>
    </w:p>
    <w:p w:rsidRPr="00F54D41" w:rsidR="00F54D41" w:rsidP="00003259" w:rsidRDefault="00F54D41" w14:paraId="0583F2D8"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Busking permit holders will not receive any fees from the St Kilda Festival or City of Port Phillip for their busking performance.</w:t>
      </w:r>
    </w:p>
    <w:p w:rsidRPr="00F54D41" w:rsidR="00F54D41" w:rsidP="00003259" w:rsidRDefault="00F54D41" w14:paraId="74FD9FBE"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Permits shall not be held by persons performing on behalf of any political or religious organisation.</w:t>
      </w:r>
    </w:p>
    <w:p w:rsidRPr="00F54D41" w:rsidR="00F54D41" w:rsidP="00003259" w:rsidRDefault="00F54D41" w14:paraId="59066CD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The permit holder can only perform between the hours of 10.00AM and 9.30PM and should only perform for a continuous maximum period of twenty (20) minutes followed by no less than a forty (40) minute break.</w:t>
      </w:r>
    </w:p>
    <w:p w:rsidRPr="00F54D41" w:rsidR="00F54D41" w:rsidP="00003259" w:rsidRDefault="00F54D41" w14:paraId="46A5739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The Permit holder shall not advertise or associate themself with advertising and/or commercial branding of any nature.</w:t>
      </w:r>
    </w:p>
    <w:p w:rsidRPr="00F54D41" w:rsidR="00F54D41" w:rsidP="00003259" w:rsidRDefault="00F54D41" w14:paraId="1A1C83C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The Permit holder shall be courteous to other buskers and rotate performance areas in an equitable fashion to ensure all buskers wishing to use a busker’s pitch get equal time through the available period in the day.</w:t>
      </w:r>
    </w:p>
    <w:p w:rsidRPr="00F54D41" w:rsidR="00F54D41" w:rsidP="00F54D41" w:rsidRDefault="00F54D41" w14:paraId="15490E29"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Safety and Amenity</w:t>
      </w:r>
    </w:p>
    <w:p w:rsidRPr="00F54D41" w:rsidR="00F54D41" w:rsidP="006459FD" w:rsidRDefault="00F54D41" w14:paraId="5775C47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Any reasonable requests made or direction given by City of Port Phillip staff, St Kilda Festival Management, St Kilda Festival appointed staff, or any emergency service personnel pertaining to the busking area must be followed and adhered to immediately.</w:t>
      </w:r>
    </w:p>
    <w:p w:rsidRPr="00F54D41" w:rsidR="00F54D41" w:rsidP="006459FD" w:rsidRDefault="00F54D41" w14:paraId="0E31DD2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Buskers must respect City of Port Phillip staff, St Kilda Festival Management, St Kilda Festival appointed staff, or any emergency service personnel and must not make them a part of the Buskers act in any way or make light of any requests issued.</w:t>
      </w:r>
    </w:p>
    <w:p w:rsidRPr="00F54D41" w:rsidR="00F54D41" w:rsidP="006459FD" w:rsidRDefault="00F54D41" w14:paraId="73A66F0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permit holder must not obstruct pedestrian flow or other traffic movement whilst performing.</w:t>
      </w:r>
    </w:p>
    <w:p w:rsidRPr="00F54D41" w:rsidR="00F54D41" w:rsidP="006459FD" w:rsidRDefault="00F54D41" w14:paraId="04838A8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The permit holder (including the permit holder’s audience) must not interfere with any St Kilda Festival programmed performance, activity, event or vendor.</w:t>
      </w:r>
    </w:p>
    <w:p w:rsidRPr="00F54D41" w:rsidR="00F54D41" w:rsidP="006459FD" w:rsidRDefault="00F54D41" w14:paraId="6247A55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Persons under 16 years of age require written permission from a parent or legal guardian to participate in busking activity.</w:t>
      </w:r>
    </w:p>
    <w:p w:rsidRPr="00F54D41" w:rsidR="00F54D41" w:rsidP="006459FD" w:rsidRDefault="00F54D41" w14:paraId="5734258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A single small self-powered amplification system may be used in conjunction with the performance.</w:t>
      </w:r>
    </w:p>
    <w:p w:rsidRPr="00F54D41" w:rsidR="00F54D41" w:rsidP="006459FD" w:rsidRDefault="00F54D41" w14:paraId="129E027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No fire may be used at any time.</w:t>
      </w:r>
    </w:p>
    <w:p w:rsidRPr="00F54D41" w:rsidR="00F54D41" w:rsidP="006459FD" w:rsidRDefault="00F54D41" w14:paraId="660C806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(h)</w:t>
      </w:r>
      <w:r w:rsidRPr="00F54D41">
        <w:rPr>
          <w:rFonts w:eastAsia="Times New Roman" w:cs="Arial"/>
          <w:sz w:val="24"/>
          <w:szCs w:val="24"/>
          <w:lang w:eastAsia="en-AU"/>
        </w:rPr>
        <w:tab/>
      </w:r>
      <w:r w:rsidRPr="00F54D41">
        <w:rPr>
          <w:rFonts w:eastAsia="Times New Roman" w:cs="Arial"/>
          <w:sz w:val="24"/>
          <w:szCs w:val="24"/>
          <w:lang w:eastAsia="en-AU"/>
        </w:rPr>
        <w:t>A suitable safety distance must be in place between all Buskers performance areas and the audience and must be maintained at all times.</w:t>
      </w:r>
    </w:p>
    <w:p w:rsidRPr="00F54D41" w:rsidR="00F54D41" w:rsidP="006459FD" w:rsidRDefault="00F54D41" w14:paraId="591C9FB6" w14:textId="03086C0E">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(i)</w:t>
      </w:r>
      <w:r w:rsidRPr="00F54D41">
        <w:rPr>
          <w:rFonts w:eastAsia="Times New Roman" w:cs="Arial"/>
          <w:sz w:val="24"/>
          <w:szCs w:val="24"/>
          <w:lang w:eastAsia="en-AU"/>
        </w:rPr>
        <w:tab/>
      </w:r>
      <w:r w:rsidRPr="00F54D41">
        <w:rPr>
          <w:rFonts w:eastAsia="Times New Roman" w:cs="Arial"/>
          <w:sz w:val="24"/>
          <w:szCs w:val="24"/>
          <w:lang w:eastAsia="en-AU"/>
        </w:rPr>
        <w:t>All Buskers must not interfere with any tram infrastructure, including overhead power wires. No juggling should be conducted immediately</w:t>
      </w:r>
      <w:r w:rsidR="00003259">
        <w:rPr>
          <w:rFonts w:eastAsia="Times New Roman" w:cs="Arial"/>
          <w:sz w:val="24"/>
          <w:szCs w:val="24"/>
          <w:lang w:eastAsia="en-AU"/>
        </w:rPr>
        <w:t xml:space="preserve"> </w:t>
      </w:r>
      <w:r w:rsidRPr="00F54D41">
        <w:rPr>
          <w:rFonts w:eastAsia="Times New Roman" w:cs="Arial"/>
          <w:sz w:val="24"/>
          <w:szCs w:val="24"/>
          <w:lang w:eastAsia="en-AU"/>
        </w:rPr>
        <w:t>under the tram overhead power lines and no high unicycle acts are permitted within 4m of any tram overhead power cables.</w:t>
      </w:r>
    </w:p>
    <w:p w:rsidRPr="00F54D41" w:rsidR="00F54D41" w:rsidP="006459FD" w:rsidRDefault="00F54D41" w14:paraId="2AA75B3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(j)</w:t>
      </w:r>
      <w:r w:rsidRPr="00F54D41">
        <w:rPr>
          <w:rFonts w:eastAsia="Times New Roman" w:cs="Arial"/>
          <w:sz w:val="24"/>
          <w:szCs w:val="24"/>
          <w:lang w:eastAsia="en-AU"/>
        </w:rPr>
        <w:tab/>
      </w:r>
      <w:r w:rsidRPr="00F54D41">
        <w:rPr>
          <w:rFonts w:eastAsia="Times New Roman" w:cs="Arial"/>
          <w:sz w:val="24"/>
          <w:szCs w:val="24"/>
          <w:lang w:eastAsia="en-AU"/>
        </w:rPr>
        <w:t>Official Duration of available busking time on St Kilda Festival, Festival Sunday: 10:00AM – 9:30PM</w:t>
      </w:r>
    </w:p>
    <w:p w:rsidR="006459FD" w:rsidP="006459FD" w:rsidRDefault="00F54D41" w14:paraId="7DF22BBE"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(k)</w:t>
      </w:r>
      <w:r w:rsidRPr="00F54D41">
        <w:rPr>
          <w:rFonts w:eastAsia="Times New Roman" w:cs="Arial"/>
          <w:sz w:val="24"/>
          <w:szCs w:val="24"/>
          <w:lang w:eastAsia="en-AU"/>
        </w:rPr>
        <w:tab/>
      </w:r>
      <w:r w:rsidRPr="00F54D41">
        <w:rPr>
          <w:rFonts w:eastAsia="Times New Roman" w:cs="Arial"/>
          <w:sz w:val="24"/>
          <w:szCs w:val="24"/>
          <w:lang w:eastAsia="en-AU"/>
        </w:rPr>
        <w:t xml:space="preserve">Expiry date of this permit: 10:00PM on the date of issue </w:t>
      </w:r>
    </w:p>
    <w:p w:rsidRPr="00F54D41" w:rsidR="00F54D41" w:rsidP="006459FD" w:rsidRDefault="00F54D41" w14:paraId="1C1EA03B" w14:textId="4E851AD9">
      <w:pPr>
        <w:spacing w:after="240" w:line="240" w:lineRule="auto"/>
        <w:jc w:val="both"/>
        <w:textAlignment w:val="baseline"/>
        <w:rPr>
          <w:rFonts w:eastAsia="Times New Roman" w:cs="Arial"/>
          <w:sz w:val="24"/>
          <w:szCs w:val="24"/>
          <w:lang w:eastAsia="en-AU"/>
        </w:rPr>
      </w:pPr>
      <w:r w:rsidRPr="00F54D41">
        <w:rPr>
          <w:rFonts w:eastAsia="Times New Roman" w:cs="Arial"/>
          <w:sz w:val="24"/>
          <w:szCs w:val="24"/>
          <w:lang w:eastAsia="en-AU"/>
        </w:rPr>
        <w:t>Standard conditions for a St Kilda Festival temporary fence permit:</w:t>
      </w:r>
    </w:p>
    <w:p w:rsidRPr="00F54D41" w:rsidR="00F54D41" w:rsidP="00806146" w:rsidRDefault="00F54D41" w14:paraId="5DF5C356"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Fencing product that does not create a “cage” type effect, i.e. a pool style fence or CCB will be permitted.</w:t>
      </w:r>
    </w:p>
    <w:p w:rsidRPr="00F54D41" w:rsidR="00F54D41" w:rsidP="00806146" w:rsidRDefault="00F54D41" w14:paraId="79679B2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 clear corridor must be maintained from the existing exit doors from the premises, at the full width of the exit doors, through the outdoor trading area and out through the installed fence line.</w:t>
      </w:r>
    </w:p>
    <w:p w:rsidRPr="00F54D41" w:rsidR="00F54D41" w:rsidP="00806146" w:rsidRDefault="00F54D41" w14:paraId="481AD85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The exit widths in the fence line shall be the same as the exit widths in the building and shall be in line with the exit doors and exit egress pathways of the building.</w:t>
      </w:r>
    </w:p>
    <w:p w:rsidRPr="00F54D41" w:rsidR="00F54D41" w:rsidP="00806146" w:rsidRDefault="00F54D41" w14:paraId="03B48F2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No gates shall be used in the fence line, but rather the exit openings in the fence line are managed by security guards.</w:t>
      </w:r>
    </w:p>
    <w:p w:rsidRPr="00F54D41" w:rsidR="00F54D41" w:rsidP="00806146" w:rsidRDefault="00F54D41" w14:paraId="034F29C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Any installed fence line must sit within your existing approved outdoor trading area or property boundary.</w:t>
      </w:r>
    </w:p>
    <w:p w:rsidRPr="00F54D41" w:rsidR="00F54D41" w:rsidP="00806146" w:rsidRDefault="00F54D41" w14:paraId="028667B8"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No alcohol advertising or signage is permitted on any temporary installed fencing.</w:t>
      </w:r>
    </w:p>
    <w:p w:rsidRPr="00F54D41" w:rsidR="00F54D41" w:rsidP="00806146" w:rsidRDefault="00F54D41" w14:paraId="03EF4E9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Signage advertising (e.g. for bands and venue publicity) is permitted, providing the fence is adequately designed to support the weight and wind loading on any signage applied. Additional documentation supporting this may be requested.</w:t>
      </w:r>
    </w:p>
    <w:p w:rsidRPr="00F54D41" w:rsidR="00F54D41" w:rsidP="00806146" w:rsidRDefault="00F54D41" w14:paraId="3CBBC2E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(h)</w:t>
      </w:r>
      <w:r w:rsidRPr="00F54D41">
        <w:rPr>
          <w:rFonts w:eastAsia="Times New Roman" w:cs="Arial"/>
          <w:sz w:val="24"/>
          <w:szCs w:val="24"/>
          <w:lang w:eastAsia="en-AU"/>
        </w:rPr>
        <w:tab/>
      </w:r>
      <w:r w:rsidRPr="00F54D41">
        <w:rPr>
          <w:rFonts w:eastAsia="Times New Roman" w:cs="Arial"/>
          <w:sz w:val="24"/>
          <w:szCs w:val="24"/>
          <w:lang w:eastAsia="en-AU"/>
        </w:rPr>
        <w:t>Existing permitted patron numbers shall be maintained at all times.</w:t>
      </w:r>
    </w:p>
    <w:p w:rsidRPr="00F54D41" w:rsidR="00F54D41" w:rsidP="00806146" w:rsidRDefault="00F54D41" w14:paraId="308A19A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(i)</w:t>
      </w:r>
      <w:r w:rsidRPr="00F54D41">
        <w:rPr>
          <w:rFonts w:eastAsia="Times New Roman" w:cs="Arial"/>
          <w:sz w:val="24"/>
          <w:szCs w:val="24"/>
          <w:lang w:eastAsia="en-AU"/>
        </w:rPr>
        <w:tab/>
      </w:r>
      <w:r w:rsidRPr="00F54D41">
        <w:rPr>
          <w:rFonts w:eastAsia="Times New Roman" w:cs="Arial"/>
          <w:sz w:val="24"/>
          <w:szCs w:val="24"/>
          <w:lang w:eastAsia="en-AU"/>
        </w:rPr>
        <w:t>The permit holder must comply with all other statutory requirements and obligations that are applicable to the use or activity, irrespective of whether those requirements and obligations required by this permit.</w:t>
      </w:r>
    </w:p>
    <w:p w:rsidRPr="00F54D41" w:rsidR="00F54D41" w:rsidP="00F54D41" w:rsidRDefault="00F54D41" w14:paraId="58A79EF0"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SAFETY AND AMENITY</w:t>
      </w:r>
    </w:p>
    <w:p w:rsidRPr="00F54D41" w:rsidR="00F54D41" w:rsidP="00806146" w:rsidRDefault="00F54D41" w14:paraId="7708651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All approved fencing shall comply with the relevant Australian Standards for the product selected and shall be appropriate for the task at hand.</w:t>
      </w:r>
    </w:p>
    <w:p w:rsidRPr="00F54D41" w:rsidR="00F54D41" w:rsidP="00806146" w:rsidRDefault="00F54D41" w14:paraId="0030F429"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All approved fencing shall be installed as per the manufacturer’s recommendations and by suitably competent persons trained in the installation of the selected product.</w:t>
      </w:r>
    </w:p>
    <w:p w:rsidRPr="00F54D41" w:rsidR="00F54D41" w:rsidP="00806146" w:rsidRDefault="00F54D41" w14:paraId="73D65376" w14:textId="2382B229">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If signage, or any other wind loading materials (like shade cloth), are applied to the fence line then the fence line shall be adequately designed to handle both the additional weight and the wind loading weight and appropriate documentation detailing this must be supplied</w:t>
      </w:r>
      <w:r w:rsidR="00806146">
        <w:rPr>
          <w:rFonts w:eastAsia="Times New Roman" w:cs="Arial"/>
          <w:sz w:val="24"/>
          <w:szCs w:val="24"/>
          <w:lang w:eastAsia="en-AU"/>
        </w:rPr>
        <w:t xml:space="preserve"> </w:t>
      </w:r>
      <w:r w:rsidRPr="00F54D41">
        <w:rPr>
          <w:rFonts w:eastAsia="Times New Roman" w:cs="Arial"/>
          <w:sz w:val="24"/>
          <w:szCs w:val="24"/>
          <w:lang w:eastAsia="en-AU"/>
        </w:rPr>
        <w:t>by the fencing contractor to the permit holder. This documentation may be requested by the City of Port Phillip or St Kilda Festival.</w:t>
      </w:r>
    </w:p>
    <w:p w:rsidRPr="00F54D41" w:rsidR="00F54D41" w:rsidP="00806146" w:rsidRDefault="00F54D41" w14:paraId="1CFCD677"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Any reasonable requests made or direction given by City of Port Phillip staff, St Kilda Festival Management, St Kilda Festival appointed staff, or any emergency services organisations pertaining to the trading area must be followed and adhered to immediately.</w:t>
      </w:r>
    </w:p>
    <w:p w:rsidRPr="00F54D41" w:rsidR="00F54D41" w:rsidP="00F54D41" w:rsidRDefault="00F54D41" w14:paraId="1387129A"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ACCESSIBILITY</w:t>
      </w:r>
    </w:p>
    <w:p w:rsidRPr="00F54D41" w:rsidR="00F54D41" w:rsidP="00806146" w:rsidRDefault="00F54D41" w14:paraId="410ED8A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trader must not obstruct the pedestrian pathway opposite the trading site.</w:t>
      </w:r>
    </w:p>
    <w:p w:rsidR="005357A2" w:rsidP="005357A2" w:rsidRDefault="00F54D41" w14:paraId="64CD5D29" w14:textId="77777777">
      <w:pPr>
        <w:spacing w:after="240" w:line="240" w:lineRule="auto"/>
        <w:jc w:val="both"/>
        <w:textAlignment w:val="baseline"/>
        <w:rPr>
          <w:rFonts w:eastAsia="Times New Roman" w:cs="Arial"/>
          <w:sz w:val="24"/>
          <w:szCs w:val="24"/>
          <w:lang w:eastAsia="en-AU"/>
        </w:rPr>
      </w:pPr>
      <w:r w:rsidRPr="00F54D41">
        <w:rPr>
          <w:rFonts w:eastAsia="Times New Roman" w:cs="Arial"/>
          <w:sz w:val="24"/>
          <w:szCs w:val="24"/>
          <w:lang w:eastAsia="en-AU"/>
        </w:rPr>
        <w:t xml:space="preserve">Standard conditions for a St Kilda Festival event permit </w:t>
      </w:r>
    </w:p>
    <w:p w:rsidRPr="00F54D41" w:rsidR="00F54D41" w:rsidP="00F54D41" w:rsidRDefault="00F54D41" w14:paraId="377631E1" w14:textId="1BA6B07D">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GENERAL CONDITIONS</w:t>
      </w:r>
    </w:p>
    <w:p w:rsidRPr="00F54D41" w:rsidR="00F54D41" w:rsidP="005357A2" w:rsidRDefault="00F54D41" w14:paraId="4C646851"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This permit operates in conjunction with the Activity Agreement previously signed. All conditions on both the agreement and this permit must be abided by at all times.</w:t>
      </w:r>
    </w:p>
    <w:p w:rsidRPr="00F54D41" w:rsidR="00F54D41" w:rsidP="00F54D41" w:rsidRDefault="00F54D41" w14:paraId="5EA3D8DD"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Permitted Activity PROGRAMMING DESCRIPTION</w:t>
      </w:r>
    </w:p>
    <w:p w:rsidRPr="00F54D41" w:rsidR="00F54D41" w:rsidP="00F54D41" w:rsidRDefault="00F54D41" w14:paraId="4EC36EDA"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Site Management</w:t>
      </w:r>
    </w:p>
    <w:p w:rsidRPr="00F54D41" w:rsidR="00F54D41" w:rsidP="009E2FC5" w:rsidRDefault="00F54D41" w14:paraId="6C422DDB"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 copy of this permit must be kept on site at all times during the permitted activity, including bump in and bump out, and must be produced on request by Festival Management or any authorised Council Officer or member of the Victoria Police during the conduct of the event. Please keep this permit with you at all times while on site, including bump in and bump out.</w:t>
      </w:r>
    </w:p>
    <w:p w:rsidRPr="00F54D41" w:rsidR="00F54D41" w:rsidP="009E2FC5" w:rsidRDefault="00F54D41" w14:paraId="33516BA0"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Your organisation nominates EVENT MANAGER as your official event manager and can be contacted on NUMBER.</w:t>
      </w:r>
    </w:p>
    <w:p w:rsidRPr="00F54D41" w:rsidR="00F54D41" w:rsidP="009E2FC5" w:rsidRDefault="00F54D41" w14:paraId="2A88A2A3"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You must work in accordance with directions given by Festival Management at all times.</w:t>
      </w:r>
    </w:p>
    <w:p w:rsidRPr="00F54D41" w:rsidR="00F54D41" w:rsidP="00F54D41" w:rsidRDefault="00F54D41" w14:paraId="2124DD5B"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Sponsorship</w:t>
      </w:r>
    </w:p>
    <w:p w:rsidRPr="00F54D41" w:rsidR="00F54D41" w:rsidP="009E2FC5" w:rsidRDefault="00F54D41" w14:paraId="01E67F0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following sponsor activity has been approved as part of ACTIVITY: SPONSOR ACTIVITY</w:t>
      </w:r>
    </w:p>
    <w:p w:rsidRPr="00F54D41" w:rsidR="00F54D41" w:rsidP="00F54D41" w:rsidRDefault="00F54D41" w14:paraId="02A36E82"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Infrastructure</w:t>
      </w:r>
    </w:p>
    <w:p w:rsidRPr="00F54D41" w:rsidR="00F54D41" w:rsidP="009E2FC5" w:rsidRDefault="00F54D41" w14:paraId="0B225FD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following infrastructure has been approved as part of ACTIVITY: INFRASTRUCTURE LIST</w:t>
      </w:r>
    </w:p>
    <w:p w:rsidRPr="00F54D41" w:rsidR="00F54D41" w:rsidP="00F54D41" w:rsidRDefault="00F54D41" w14:paraId="40C2B1B0"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Schedules</w:t>
      </w:r>
    </w:p>
    <w:p w:rsidRPr="00F54D41" w:rsidR="00F54D41" w:rsidP="00333B33" w:rsidRDefault="00F54D41" w14:paraId="7096A82D" w14:textId="44630202">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The following set up and pack down schedule has been approved as part of ACTIVITY</w:t>
      </w:r>
      <w:r w:rsidR="00333B33">
        <w:rPr>
          <w:rFonts w:eastAsia="Times New Roman" w:cs="Arial"/>
          <w:sz w:val="24"/>
          <w:szCs w:val="24"/>
          <w:lang w:eastAsia="en-AU"/>
        </w:rPr>
        <w:t xml:space="preserve"> </w:t>
      </w:r>
      <w:r w:rsidRPr="00F54D41">
        <w:rPr>
          <w:rFonts w:eastAsia="Times New Roman" w:cs="Arial"/>
          <w:sz w:val="24"/>
          <w:szCs w:val="24"/>
          <w:lang w:eastAsia="en-AU"/>
        </w:rPr>
        <w:t>SCHEDULE</w:t>
      </w:r>
    </w:p>
    <w:p w:rsidRPr="00F54D41" w:rsidR="00F54D41" w:rsidP="00F54D41" w:rsidRDefault="00F54D41" w14:paraId="571BE93F"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Related Permits</w:t>
      </w:r>
    </w:p>
    <w:p w:rsidRPr="00F54D41" w:rsidR="00F54D41" w:rsidP="00333B33" w:rsidRDefault="00F54D41" w14:paraId="186EA14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Any other permits required, including filming, health or otherwise, have not been issued with this permit and must be supplied separately on request.</w:t>
      </w:r>
    </w:p>
    <w:p w:rsidRPr="00F54D41" w:rsidR="00F54D41" w:rsidP="00333B33" w:rsidRDefault="00333B33" w14:paraId="5BAF6EE5" w14:textId="16116D47">
      <w:pPr>
        <w:spacing w:after="240" w:line="240" w:lineRule="auto"/>
        <w:ind w:left="720" w:hanging="720"/>
        <w:jc w:val="both"/>
        <w:textAlignment w:val="baseline"/>
        <w:rPr>
          <w:rFonts w:eastAsia="Times New Roman" w:cs="Arial"/>
          <w:sz w:val="24"/>
          <w:szCs w:val="24"/>
          <w:lang w:eastAsia="en-AU"/>
        </w:rPr>
      </w:pPr>
      <w:r>
        <w:rPr>
          <w:rFonts w:eastAsia="Times New Roman" w:cs="Arial"/>
          <w:sz w:val="24"/>
          <w:szCs w:val="24"/>
          <w:lang w:eastAsia="en-AU"/>
        </w:rPr>
        <w:t xml:space="preserve">     </w:t>
      </w:r>
      <w:r w:rsidRPr="00F54D41" w:rsidR="00F54D41">
        <w:rPr>
          <w:rFonts w:eastAsia="Times New Roman" w:cs="Arial"/>
          <w:sz w:val="24"/>
          <w:szCs w:val="24"/>
          <w:lang w:eastAsia="en-AU"/>
        </w:rPr>
        <w:t>Non-Compliance</w:t>
      </w:r>
    </w:p>
    <w:p w:rsidRPr="00F54D41" w:rsidR="00F54D41" w:rsidP="00333B33" w:rsidRDefault="00F54D41" w14:paraId="11857F0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A breach of any of the conditions of this permit may result with enforcement action being taken against the permit holder and/or the organisation responsible for the event. This action may include the issuing of fines to each interested party, cancellation of the permit or with the matter being referred to the Magistrates’ Court.</w:t>
      </w:r>
    </w:p>
    <w:p w:rsidRPr="00F54D41" w:rsidR="00F54D41" w:rsidP="00333B33" w:rsidRDefault="00F54D41" w14:paraId="2F64A6C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Any enforcement action that is required in relation to this permit may affect future applications lodged by the event organiser with the St Kilda Festival or the Port Phillip City Council.</w:t>
      </w:r>
    </w:p>
    <w:p w:rsidRPr="00F54D41" w:rsidR="00F54D41" w:rsidP="00333B33" w:rsidRDefault="00F54D41" w14:paraId="1C8681A3" w14:textId="77777777">
      <w:pPr>
        <w:spacing w:after="240" w:line="240" w:lineRule="auto"/>
        <w:jc w:val="both"/>
        <w:textAlignment w:val="baseline"/>
        <w:rPr>
          <w:rFonts w:eastAsia="Times New Roman" w:cs="Arial"/>
          <w:sz w:val="24"/>
          <w:szCs w:val="24"/>
          <w:lang w:eastAsia="en-AU"/>
        </w:rPr>
      </w:pPr>
      <w:r w:rsidRPr="00F54D41">
        <w:rPr>
          <w:rFonts w:eastAsia="Times New Roman" w:cs="Arial"/>
          <w:sz w:val="24"/>
          <w:szCs w:val="24"/>
          <w:lang w:eastAsia="en-AU"/>
        </w:rPr>
        <w:t>Standard conditions for a St Kilda Festival filming and photography permit Conditions:</w:t>
      </w:r>
    </w:p>
    <w:p w:rsidRPr="00F54D41" w:rsidR="00F54D41" w:rsidP="00333B33" w:rsidRDefault="00F54D41" w14:paraId="6F2802A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You are prohibited from photographing or filming any emergency service agencies or organisations performing their roles or any security or emergency agency response to any matter arising in any area within the St Kilda Festival precinct.</w:t>
      </w:r>
    </w:p>
    <w:p w:rsidRPr="00F54D41" w:rsidR="00F54D41" w:rsidP="00333B33" w:rsidRDefault="00F54D41" w14:paraId="4CBCB6A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Before any activity associated with photography commences, all activities must comply with any applicable Local Laws of the City of Port Phillip and St Kilda Festival requirements.</w:t>
      </w:r>
    </w:p>
    <w:p w:rsidRPr="00F54D41" w:rsidR="00F54D41" w:rsidP="00333B33" w:rsidRDefault="00F54D41" w14:paraId="5327096D"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All litter and other waste produced in the area where the photography is occurring must be disposed of by the permit holder.</w:t>
      </w:r>
    </w:p>
    <w:p w:rsidRPr="00F54D41" w:rsidR="00F54D41" w:rsidP="00333B33" w:rsidRDefault="00F54D41" w14:paraId="1C7B38A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Activities must not cause any damage to Council property including roads, open spaces, irrigation lines and St Kilda Festival infrastructure. The permit holder will bear the cost of any repairs.</w:t>
      </w:r>
    </w:p>
    <w:p w:rsidRPr="00F54D41" w:rsidR="00F54D41" w:rsidP="00333B33" w:rsidRDefault="00F54D41" w14:paraId="4CB9CAB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(e)</w:t>
      </w:r>
      <w:r w:rsidRPr="00F54D41">
        <w:rPr>
          <w:rFonts w:eastAsia="Times New Roman" w:cs="Arial"/>
          <w:sz w:val="24"/>
          <w:szCs w:val="24"/>
          <w:lang w:eastAsia="en-AU"/>
        </w:rPr>
        <w:tab/>
      </w:r>
      <w:r w:rsidRPr="00F54D41">
        <w:rPr>
          <w:rFonts w:eastAsia="Times New Roman" w:cs="Arial"/>
          <w:sz w:val="24"/>
          <w:szCs w:val="24"/>
          <w:lang w:eastAsia="en-AU"/>
        </w:rPr>
        <w:t xml:space="preserve">The permit must be carried by the permit holder at all times and must be produced to an authorised officer of Council when requested to do so. </w:t>
      </w:r>
      <w:r w:rsidRPr="00F54D41">
        <w:rPr>
          <w:rFonts w:eastAsia="Times New Roman" w:cs="Arial"/>
          <w:sz w:val="24"/>
          <w:szCs w:val="24"/>
          <w:lang w:eastAsia="en-AU"/>
        </w:rPr>
        <w:t>Council/St Kilda Festival are entitled to have a representative present at all times.</w:t>
      </w:r>
    </w:p>
    <w:p w:rsidRPr="00F54D41" w:rsidR="00F54D41" w:rsidP="00333B33" w:rsidRDefault="00F54D41" w14:paraId="090A8094"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(f)</w:t>
      </w:r>
      <w:r w:rsidRPr="00F54D41">
        <w:rPr>
          <w:rFonts w:eastAsia="Times New Roman" w:cs="Arial"/>
          <w:sz w:val="24"/>
          <w:szCs w:val="24"/>
          <w:lang w:eastAsia="en-AU"/>
        </w:rPr>
        <w:tab/>
      </w:r>
      <w:r w:rsidRPr="00F54D41">
        <w:rPr>
          <w:rFonts w:eastAsia="Times New Roman" w:cs="Arial"/>
          <w:sz w:val="24"/>
          <w:szCs w:val="24"/>
          <w:lang w:eastAsia="en-AU"/>
        </w:rPr>
        <w:t>Crew are to adhere to Festival vehicle parking regulations &amp; instructions. No vehicles are allowed on to the Festival site.</w:t>
      </w:r>
    </w:p>
    <w:p w:rsidRPr="00F54D41" w:rsidR="00F54D41" w:rsidP="00333B33" w:rsidRDefault="00F54D41" w14:paraId="7FCF0335"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(g)</w:t>
      </w:r>
      <w:r w:rsidRPr="00F54D41">
        <w:rPr>
          <w:rFonts w:eastAsia="Times New Roman" w:cs="Arial"/>
          <w:sz w:val="24"/>
          <w:szCs w:val="24"/>
          <w:lang w:eastAsia="en-AU"/>
        </w:rPr>
        <w:tab/>
      </w:r>
      <w:r w:rsidRPr="00F54D41">
        <w:rPr>
          <w:rFonts w:eastAsia="Times New Roman" w:cs="Arial"/>
          <w:sz w:val="24"/>
          <w:szCs w:val="24"/>
          <w:lang w:eastAsia="en-AU"/>
        </w:rPr>
        <w:t>Accreditation must be worn at all times within the St Kilda Festival precinct.</w:t>
      </w:r>
    </w:p>
    <w:p w:rsidRPr="00F54D41" w:rsidR="00F54D41" w:rsidP="00333B33" w:rsidRDefault="00F54D41" w14:paraId="77ADD45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(h)</w:t>
      </w:r>
      <w:r w:rsidRPr="00F54D41">
        <w:rPr>
          <w:rFonts w:eastAsia="Times New Roman" w:cs="Arial"/>
          <w:sz w:val="24"/>
          <w:szCs w:val="24"/>
          <w:lang w:eastAsia="en-AU"/>
        </w:rPr>
        <w:tab/>
      </w:r>
      <w:r w:rsidRPr="00F54D41">
        <w:rPr>
          <w:rFonts w:eastAsia="Times New Roman" w:cs="Arial"/>
          <w:sz w:val="24"/>
          <w:szCs w:val="24"/>
          <w:lang w:eastAsia="en-AU"/>
        </w:rPr>
        <w:t>The St Kilda Festival/City of Port Phillip take no responsibility for the safety of equipment whilst in the Festival precinct.</w:t>
      </w:r>
    </w:p>
    <w:p w:rsidRPr="00F54D41" w:rsidR="00F54D41" w:rsidP="00333B33" w:rsidRDefault="00F54D41" w14:paraId="5C695B89" w14:textId="63024BC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(i)</w:t>
      </w:r>
      <w:r w:rsidRPr="00F54D41">
        <w:rPr>
          <w:rFonts w:eastAsia="Times New Roman" w:cs="Arial"/>
          <w:sz w:val="24"/>
          <w:szCs w:val="24"/>
          <w:lang w:eastAsia="en-AU"/>
        </w:rPr>
        <w:tab/>
      </w:r>
      <w:r w:rsidRPr="00F54D41">
        <w:rPr>
          <w:rFonts w:eastAsia="Times New Roman" w:cs="Arial"/>
          <w:sz w:val="24"/>
          <w:szCs w:val="24"/>
          <w:lang w:eastAsia="en-AU"/>
        </w:rPr>
        <w:t>No major equipment allowed (no dollys/tracks/lighting rigs etc). This permit is for simple photography setups only (1 person).</w:t>
      </w:r>
    </w:p>
    <w:p w:rsidRPr="00F54D41" w:rsidR="00F54D41" w:rsidP="00333B33" w:rsidRDefault="00F54D41" w14:paraId="2B7FC99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(j)</w:t>
      </w:r>
      <w:r w:rsidRPr="00F54D41">
        <w:rPr>
          <w:rFonts w:eastAsia="Times New Roman" w:cs="Arial"/>
          <w:sz w:val="24"/>
          <w:szCs w:val="24"/>
          <w:lang w:eastAsia="en-AU"/>
        </w:rPr>
        <w:tab/>
      </w:r>
      <w:r w:rsidRPr="00F54D41">
        <w:rPr>
          <w:rFonts w:eastAsia="Times New Roman" w:cs="Arial"/>
          <w:sz w:val="24"/>
          <w:szCs w:val="24"/>
          <w:lang w:eastAsia="en-AU"/>
        </w:rPr>
        <w:t>The images are to be supplied to the Port Phillip City Council on CD in full colour, high res jpeg format (minimum of 300 DPI) according to the following schedule:</w:t>
      </w:r>
    </w:p>
    <w:p w:rsidRPr="00F54D41" w:rsidR="00F54D41" w:rsidP="00333B33" w:rsidRDefault="00F54D41" w14:paraId="1327D7A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(k)</w:t>
      </w:r>
      <w:r w:rsidRPr="00F54D41">
        <w:rPr>
          <w:rFonts w:eastAsia="Times New Roman" w:cs="Arial"/>
          <w:sz w:val="24"/>
          <w:szCs w:val="24"/>
          <w:lang w:eastAsia="en-AU"/>
        </w:rPr>
        <w:tab/>
      </w:r>
      <w:r w:rsidRPr="00F54D41">
        <w:rPr>
          <w:rFonts w:eastAsia="Times New Roman" w:cs="Arial"/>
          <w:sz w:val="24"/>
          <w:szCs w:val="24"/>
          <w:lang w:eastAsia="en-AU"/>
        </w:rPr>
        <w:t>Festival Sunday photos schedule to be advised.</w:t>
      </w:r>
    </w:p>
    <w:p w:rsidRPr="00F54D41" w:rsidR="00F54D41" w:rsidP="00333B33" w:rsidRDefault="00F54D41" w14:paraId="0190815C"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(l)</w:t>
      </w:r>
      <w:r w:rsidRPr="00F54D41">
        <w:rPr>
          <w:rFonts w:eastAsia="Times New Roman" w:cs="Arial"/>
          <w:sz w:val="24"/>
          <w:szCs w:val="24"/>
          <w:lang w:eastAsia="en-AU"/>
        </w:rPr>
        <w:tab/>
      </w:r>
      <w:r w:rsidRPr="00F54D41">
        <w:rPr>
          <w:rFonts w:eastAsia="Times New Roman" w:cs="Arial"/>
          <w:sz w:val="24"/>
          <w:szCs w:val="24"/>
          <w:lang w:eastAsia="en-AU"/>
        </w:rPr>
        <w:t>The St Kilda Festival and Council reserve the non-exclusive right, in relation to the St Kilda Festival (including beyond the current year), to use the photographs for purposes such as the media, in public documents, promotional material, sponsorship proposals, reports and online galleries, and other similar uses at its discretion and without fees or expenses. This usage is permitted to continue for an unlimited period of time.</w:t>
      </w:r>
    </w:p>
    <w:p w:rsidRPr="00F54D41" w:rsidR="00F54D41" w:rsidP="008D23AA" w:rsidRDefault="00F54D41" w14:paraId="08BAF752" w14:textId="77777777">
      <w:pPr>
        <w:spacing w:after="240" w:line="240" w:lineRule="auto"/>
        <w:jc w:val="both"/>
        <w:textAlignment w:val="baseline"/>
        <w:rPr>
          <w:rFonts w:eastAsia="Times New Roman" w:cs="Arial"/>
          <w:sz w:val="24"/>
          <w:szCs w:val="24"/>
          <w:lang w:eastAsia="en-AU"/>
        </w:rPr>
      </w:pPr>
      <w:r w:rsidRPr="00F54D41">
        <w:rPr>
          <w:rFonts w:eastAsia="Times New Roman" w:cs="Arial"/>
          <w:sz w:val="24"/>
          <w:szCs w:val="24"/>
          <w:lang w:eastAsia="en-AU"/>
        </w:rPr>
        <w:t>Standard conditions for a St Kilda Festival promotional sampling permit GENERAL CONDITIONS:</w:t>
      </w:r>
    </w:p>
    <w:p w:rsidRPr="00F54D41" w:rsidR="00F54D41" w:rsidP="00F54D41" w:rsidRDefault="00F54D41" w14:paraId="07AEBD2D"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Site Management</w:t>
      </w:r>
    </w:p>
    <w:p w:rsidRPr="00F54D41" w:rsidR="00F54D41" w:rsidP="008D23AA" w:rsidRDefault="00F54D41" w14:paraId="61CD861A"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That a copy of this permit be kept on site at all times during the event and be produced on request by any authorised Council Officer or Festival staff member during the conduct of the event.</w:t>
      </w:r>
    </w:p>
    <w:p w:rsidRPr="00F54D41" w:rsidR="00F54D41" w:rsidP="008D23AA" w:rsidRDefault="00F54D41" w14:paraId="6EC4A4D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That your organisation nominates (insert name of person) as the onsite contact who can be contacted on the day of the event on mobile number: tba.</w:t>
      </w:r>
    </w:p>
    <w:p w:rsidRPr="00F54D41" w:rsidR="00F54D41" w:rsidP="00F54D41" w:rsidRDefault="00F54D41" w14:paraId="0C639942"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Waste Management</w:t>
      </w:r>
    </w:p>
    <w:p w:rsidRPr="00F54D41" w:rsidR="00F54D41" w:rsidP="008D23AA" w:rsidRDefault="00F54D41" w14:paraId="368EC82F"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It is your responsibility to ensure that all waste is removed from the event site and is correctly disposed of at the conclusion of the event.</w:t>
      </w:r>
    </w:p>
    <w:p w:rsidRPr="00F54D41" w:rsidR="00F54D41" w:rsidP="00F54D41" w:rsidRDefault="00F54D41" w14:paraId="5B0235D4" w14:textId="77777777">
      <w:pPr>
        <w:spacing w:after="240" w:line="240" w:lineRule="auto"/>
        <w:ind w:left="360"/>
        <w:jc w:val="both"/>
        <w:textAlignment w:val="baseline"/>
        <w:rPr>
          <w:rFonts w:eastAsia="Times New Roman" w:cs="Arial"/>
          <w:sz w:val="24"/>
          <w:szCs w:val="24"/>
          <w:lang w:eastAsia="en-AU"/>
        </w:rPr>
      </w:pPr>
      <w:r w:rsidRPr="00F54D41">
        <w:rPr>
          <w:rFonts w:eastAsia="Times New Roman" w:cs="Arial"/>
          <w:sz w:val="24"/>
          <w:szCs w:val="24"/>
          <w:lang w:eastAsia="en-AU"/>
        </w:rPr>
        <w:t>Non-Compliance</w:t>
      </w:r>
    </w:p>
    <w:p w:rsidRPr="00F54D41" w:rsidR="00F54D41" w:rsidP="008D23AA" w:rsidRDefault="00F54D41" w14:paraId="3BF2B7E0"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(a)</w:t>
      </w:r>
      <w:r w:rsidRPr="00F54D41">
        <w:rPr>
          <w:rFonts w:eastAsia="Times New Roman" w:cs="Arial"/>
          <w:sz w:val="24"/>
          <w:szCs w:val="24"/>
          <w:lang w:eastAsia="en-AU"/>
        </w:rPr>
        <w:tab/>
      </w:r>
      <w:r w:rsidRPr="00F54D41">
        <w:rPr>
          <w:rFonts w:eastAsia="Times New Roman" w:cs="Arial"/>
          <w:sz w:val="24"/>
          <w:szCs w:val="24"/>
          <w:lang w:eastAsia="en-AU"/>
        </w:rPr>
        <w:t xml:space="preserve">A breach of any of the conditions of this permit may result with enforcement action being taken against the permit holder and/or the organisation responsible for the event. This action may include the issuing of fines to each </w:t>
      </w:r>
      <w:r w:rsidRPr="00F54D41">
        <w:rPr>
          <w:rFonts w:eastAsia="Times New Roman" w:cs="Arial"/>
          <w:sz w:val="24"/>
          <w:szCs w:val="24"/>
          <w:lang w:eastAsia="en-AU"/>
        </w:rPr>
        <w:t>interested party, cancellation of the permit or with the matter being referred to the Magistrates’ Court.</w:t>
      </w:r>
    </w:p>
    <w:p w:rsidRPr="00F54D41" w:rsidR="00F54D41" w:rsidP="008D23AA" w:rsidRDefault="00F54D41" w14:paraId="2AE25942"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(b)</w:t>
      </w:r>
      <w:r w:rsidRPr="00F54D41">
        <w:rPr>
          <w:rFonts w:eastAsia="Times New Roman" w:cs="Arial"/>
          <w:sz w:val="24"/>
          <w:szCs w:val="24"/>
          <w:lang w:eastAsia="en-AU"/>
        </w:rPr>
        <w:tab/>
      </w:r>
      <w:r w:rsidRPr="00F54D41">
        <w:rPr>
          <w:rFonts w:eastAsia="Times New Roman" w:cs="Arial"/>
          <w:sz w:val="24"/>
          <w:szCs w:val="24"/>
          <w:lang w:eastAsia="en-AU"/>
        </w:rPr>
        <w:t>Any enforcement action that is required in relation to this permit may affect future applications lodged by the event organiser with this Council.</w:t>
      </w:r>
    </w:p>
    <w:p w:rsidRPr="00F54D41" w:rsidR="00F54D41" w:rsidP="008D23AA" w:rsidRDefault="00F54D41" w14:paraId="7D185991" w14:textId="77777777">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(c)</w:t>
      </w:r>
      <w:r w:rsidRPr="00F54D41">
        <w:rPr>
          <w:rFonts w:eastAsia="Times New Roman" w:cs="Arial"/>
          <w:sz w:val="24"/>
          <w:szCs w:val="24"/>
          <w:lang w:eastAsia="en-AU"/>
        </w:rPr>
        <w:tab/>
      </w:r>
      <w:r w:rsidRPr="00F54D41">
        <w:rPr>
          <w:rFonts w:eastAsia="Times New Roman" w:cs="Arial"/>
          <w:sz w:val="24"/>
          <w:szCs w:val="24"/>
          <w:lang w:eastAsia="en-AU"/>
        </w:rPr>
        <w:t>Random inspections will take place on the day.</w:t>
      </w:r>
    </w:p>
    <w:p w:rsidRPr="004B1C83" w:rsidR="000A41DA" w:rsidP="008D23AA" w:rsidRDefault="00F54D41" w14:paraId="3BD834A6" w14:textId="346C5CD1">
      <w:pPr>
        <w:spacing w:after="240" w:line="240" w:lineRule="auto"/>
        <w:ind w:left="1440" w:hanging="720"/>
        <w:jc w:val="both"/>
        <w:textAlignment w:val="baseline"/>
        <w:rPr>
          <w:rFonts w:eastAsia="Times New Roman" w:cs="Arial"/>
          <w:sz w:val="24"/>
          <w:szCs w:val="24"/>
          <w:lang w:eastAsia="en-AU"/>
        </w:rPr>
      </w:pPr>
      <w:r w:rsidRPr="00F54D41">
        <w:rPr>
          <w:rFonts w:eastAsia="Times New Roman" w:cs="Arial"/>
          <w:sz w:val="24"/>
          <w:szCs w:val="24"/>
          <w:lang w:eastAsia="en-AU"/>
        </w:rPr>
        <w:t>(d)</w:t>
      </w:r>
      <w:r w:rsidRPr="00F54D41">
        <w:rPr>
          <w:rFonts w:eastAsia="Times New Roman" w:cs="Arial"/>
          <w:sz w:val="24"/>
          <w:szCs w:val="24"/>
          <w:lang w:eastAsia="en-AU"/>
        </w:rPr>
        <w:tab/>
      </w:r>
      <w:r w:rsidRPr="00F54D41">
        <w:rPr>
          <w:rFonts w:eastAsia="Times New Roman" w:cs="Arial"/>
          <w:sz w:val="24"/>
          <w:szCs w:val="24"/>
          <w:lang w:eastAsia="en-AU"/>
        </w:rPr>
        <w:t>The Permit holder is responsible for the safeguarding of the public against injury from their activity on site and for maintaining the site during the conduct of the promotion in a safe condition at all times.</w:t>
      </w:r>
    </w:p>
    <w:p w:rsidRPr="000A41DA" w:rsidR="000A41DA" w:rsidRDefault="000A41DA" w14:paraId="7068A0FD" w14:textId="77777777">
      <w:pPr>
        <w:pStyle w:val="Heading3"/>
        <w:numPr>
          <w:ilvl w:val="0"/>
          <w:numId w:val="10"/>
        </w:numPr>
        <w:ind w:left="360"/>
        <w:rPr>
          <w:rFonts w:hint="eastAsia"/>
        </w:rPr>
      </w:pPr>
      <w:bookmarkStart w:name="_Toc230091910" w:id="41"/>
      <w:r w:rsidRPr="000A41DA">
        <w:t>Trading Sites</w:t>
      </w:r>
      <w:bookmarkEnd w:id="41"/>
      <w:r w:rsidRPr="000A41DA">
        <w:t> </w:t>
      </w:r>
    </w:p>
    <w:p w:rsidRPr="0046757B" w:rsidR="0046757B" w:rsidP="0046757B" w:rsidRDefault="0046757B" w14:paraId="518C004F" w14:textId="77777777">
      <w:pPr>
        <w:spacing w:after="240" w:line="240" w:lineRule="auto"/>
        <w:ind w:left="360"/>
        <w:jc w:val="both"/>
        <w:textAlignment w:val="baseline"/>
        <w:rPr>
          <w:rFonts w:eastAsia="Times New Roman" w:cs="Arial"/>
          <w:sz w:val="24"/>
          <w:szCs w:val="24"/>
          <w:lang w:val="en-GB" w:eastAsia="en-AU"/>
        </w:rPr>
      </w:pPr>
      <w:r w:rsidRPr="0046757B">
        <w:rPr>
          <w:rFonts w:eastAsia="Times New Roman" w:cs="Arial"/>
          <w:sz w:val="24"/>
          <w:szCs w:val="24"/>
          <w:lang w:val="en-GB" w:eastAsia="en-AU"/>
        </w:rPr>
        <w:t>Designated trading sites:</w:t>
      </w:r>
    </w:p>
    <w:p w:rsidRPr="0046757B" w:rsidR="0046757B" w:rsidP="0046757B" w:rsidRDefault="0046757B" w14:paraId="7F1FDB92" w14:textId="77777777">
      <w:pPr>
        <w:spacing w:after="240" w:line="240" w:lineRule="auto"/>
        <w:ind w:left="1440" w:hanging="720"/>
        <w:jc w:val="both"/>
        <w:textAlignment w:val="baseline"/>
        <w:rPr>
          <w:rFonts w:eastAsia="Times New Roman" w:cs="Arial"/>
          <w:sz w:val="24"/>
          <w:szCs w:val="24"/>
          <w:lang w:val="en-GB" w:eastAsia="en-AU"/>
        </w:rPr>
      </w:pPr>
      <w:r w:rsidRPr="0046757B">
        <w:rPr>
          <w:rFonts w:eastAsia="Times New Roman" w:cs="Arial"/>
          <w:sz w:val="24"/>
          <w:szCs w:val="24"/>
          <w:lang w:val="en-GB" w:eastAsia="en-AU"/>
        </w:rPr>
        <w:t>(a)</w:t>
      </w:r>
      <w:r w:rsidRPr="0046757B">
        <w:rPr>
          <w:rFonts w:eastAsia="Times New Roman" w:cs="Arial"/>
          <w:sz w:val="24"/>
          <w:szCs w:val="24"/>
          <w:lang w:val="en-GB" w:eastAsia="en-AU"/>
        </w:rPr>
        <w:tab/>
      </w:r>
      <w:r w:rsidRPr="0046757B">
        <w:rPr>
          <w:rFonts w:eastAsia="Times New Roman" w:cs="Arial"/>
          <w:sz w:val="24"/>
          <w:szCs w:val="24"/>
          <w:lang w:val="en-GB" w:eastAsia="en-AU"/>
        </w:rPr>
        <w:t>Dandenong Road adjacent to Alma Park - Florist</w:t>
      </w:r>
    </w:p>
    <w:p w:rsidRPr="0046757B" w:rsidR="0046757B" w:rsidP="0046757B" w:rsidRDefault="0046757B" w14:paraId="5C7E12EC" w14:textId="77777777">
      <w:pPr>
        <w:spacing w:after="240" w:line="240" w:lineRule="auto"/>
        <w:ind w:left="1440" w:hanging="720"/>
        <w:jc w:val="both"/>
        <w:textAlignment w:val="baseline"/>
        <w:rPr>
          <w:rFonts w:eastAsia="Times New Roman" w:cs="Arial"/>
          <w:sz w:val="24"/>
          <w:szCs w:val="24"/>
          <w:lang w:val="en-GB" w:eastAsia="en-AU"/>
        </w:rPr>
      </w:pPr>
      <w:r w:rsidRPr="0046757B">
        <w:rPr>
          <w:rFonts w:eastAsia="Times New Roman" w:cs="Arial"/>
          <w:sz w:val="24"/>
          <w:szCs w:val="24"/>
          <w:lang w:val="en-GB" w:eastAsia="en-AU"/>
        </w:rPr>
        <w:t>(b)</w:t>
      </w:r>
      <w:r w:rsidRPr="0046757B">
        <w:rPr>
          <w:rFonts w:eastAsia="Times New Roman" w:cs="Arial"/>
          <w:sz w:val="24"/>
          <w:szCs w:val="24"/>
          <w:lang w:val="en-GB" w:eastAsia="en-AU"/>
        </w:rPr>
        <w:tab/>
      </w:r>
      <w:r w:rsidRPr="0046757B">
        <w:rPr>
          <w:rFonts w:eastAsia="Times New Roman" w:cs="Arial"/>
          <w:sz w:val="24"/>
          <w:szCs w:val="24"/>
          <w:lang w:val="en-GB" w:eastAsia="en-AU"/>
        </w:rPr>
        <w:t>Elwood Foreshore - Food Van</w:t>
      </w:r>
    </w:p>
    <w:p w:rsidRPr="004B1C83" w:rsidR="0046757B" w:rsidP="0046757B" w:rsidRDefault="0046757B" w14:paraId="78F4FE32" w14:textId="43B25A9A">
      <w:pPr>
        <w:spacing w:after="240" w:line="240" w:lineRule="auto"/>
        <w:ind w:left="1440" w:hanging="720"/>
        <w:jc w:val="both"/>
        <w:textAlignment w:val="baseline"/>
        <w:rPr>
          <w:rFonts w:eastAsia="Times New Roman" w:cs="Arial"/>
          <w:sz w:val="24"/>
          <w:szCs w:val="24"/>
          <w:lang w:val="en-GB" w:eastAsia="en-AU"/>
        </w:rPr>
      </w:pPr>
      <w:r w:rsidRPr="0046757B">
        <w:rPr>
          <w:rFonts w:eastAsia="Times New Roman" w:cs="Arial"/>
          <w:sz w:val="24"/>
          <w:szCs w:val="24"/>
          <w:lang w:val="en-GB" w:eastAsia="en-AU"/>
        </w:rPr>
        <w:t>(c)</w:t>
      </w:r>
      <w:r w:rsidRPr="0046757B">
        <w:rPr>
          <w:rFonts w:eastAsia="Times New Roman" w:cs="Arial"/>
          <w:sz w:val="24"/>
          <w:szCs w:val="24"/>
          <w:lang w:val="en-GB" w:eastAsia="en-AU"/>
        </w:rPr>
        <w:tab/>
      </w:r>
      <w:r w:rsidRPr="0046757B">
        <w:rPr>
          <w:rFonts w:eastAsia="Times New Roman" w:cs="Arial"/>
          <w:sz w:val="24"/>
          <w:szCs w:val="24"/>
          <w:lang w:val="en-GB" w:eastAsia="en-AU"/>
        </w:rPr>
        <w:t>Point Ormond Foreshore - Food Van</w:t>
      </w:r>
    </w:p>
    <w:p w:rsidRPr="000A41DA" w:rsidR="000A41DA" w:rsidRDefault="000A41DA" w14:paraId="5598221A" w14:textId="3D9F4E87">
      <w:pPr>
        <w:pStyle w:val="Heading3"/>
        <w:numPr>
          <w:ilvl w:val="0"/>
          <w:numId w:val="10"/>
        </w:numPr>
        <w:ind w:left="360"/>
        <w:rPr>
          <w:rFonts w:hint="eastAsia"/>
        </w:rPr>
      </w:pPr>
      <w:bookmarkStart w:name="_Toc230091911" w:id="42"/>
      <w:r w:rsidRPr="000A41DA">
        <w:t>Filming</w:t>
      </w:r>
      <w:bookmarkEnd w:id="42"/>
      <w:r w:rsidRPr="000A41DA">
        <w:t> </w:t>
      </w:r>
    </w:p>
    <w:p w:rsidRPr="000771DC" w:rsidR="000771DC" w:rsidP="000771DC" w:rsidRDefault="000771DC" w14:paraId="148846C1" w14:textId="77777777">
      <w:pPr>
        <w:spacing w:after="240" w:line="240" w:lineRule="auto"/>
        <w:ind w:left="360"/>
        <w:jc w:val="both"/>
        <w:textAlignment w:val="baseline"/>
        <w:rPr>
          <w:rFonts w:eastAsia="Times New Roman" w:cs="Arial"/>
          <w:sz w:val="24"/>
          <w:szCs w:val="24"/>
          <w:lang w:eastAsia="en-AU"/>
        </w:rPr>
      </w:pPr>
      <w:r w:rsidRPr="000771DC">
        <w:rPr>
          <w:rFonts w:eastAsia="Times New Roman" w:cs="Arial"/>
          <w:sz w:val="24"/>
          <w:szCs w:val="24"/>
          <w:lang w:eastAsia="en-AU"/>
        </w:rPr>
        <w:t>General</w:t>
      </w:r>
    </w:p>
    <w:p w:rsidRPr="000771DC" w:rsidR="000771DC" w:rsidP="000771DC" w:rsidRDefault="000771DC" w14:paraId="1C890005"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(a)</w:t>
      </w:r>
      <w:r w:rsidRPr="000771DC">
        <w:rPr>
          <w:rFonts w:eastAsia="Times New Roman" w:cs="Arial"/>
          <w:sz w:val="24"/>
          <w:szCs w:val="24"/>
          <w:lang w:eastAsia="en-AU"/>
        </w:rPr>
        <w:tab/>
      </w:r>
      <w:r w:rsidRPr="000771DC">
        <w:rPr>
          <w:rFonts w:eastAsia="Times New Roman" w:cs="Arial"/>
          <w:sz w:val="24"/>
          <w:szCs w:val="24"/>
          <w:lang w:eastAsia="en-AU"/>
        </w:rPr>
        <w:t>The Filming Approval Act 2014 provides for the making of the Film Friendly Guidelines October 2014. The Local Law must not be inconsistent with the Act or the Guidelines.</w:t>
      </w:r>
    </w:p>
    <w:p w:rsidRPr="000771DC" w:rsidR="000771DC" w:rsidP="000771DC" w:rsidRDefault="000771DC" w14:paraId="7D135998"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(b)</w:t>
      </w:r>
      <w:r w:rsidRPr="000771DC">
        <w:rPr>
          <w:rFonts w:eastAsia="Times New Roman" w:cs="Arial"/>
          <w:sz w:val="24"/>
          <w:szCs w:val="24"/>
          <w:lang w:eastAsia="en-AU"/>
        </w:rPr>
        <w:tab/>
      </w:r>
      <w:r w:rsidRPr="000771DC">
        <w:rPr>
          <w:rFonts w:eastAsia="Times New Roman" w:cs="Arial"/>
          <w:sz w:val="24"/>
          <w:szCs w:val="24"/>
          <w:lang w:eastAsia="en-AU"/>
        </w:rPr>
        <w:t>The Act does not apply to non-commercial filming where there is no intention of commercializing the product. For example news, still photography, filming of private events.</w:t>
      </w:r>
    </w:p>
    <w:p w:rsidRPr="000771DC" w:rsidR="000771DC" w:rsidP="000771DC" w:rsidRDefault="000771DC" w14:paraId="2775B079" w14:textId="77777777">
      <w:pPr>
        <w:spacing w:after="240" w:line="240" w:lineRule="auto"/>
        <w:ind w:left="360"/>
        <w:jc w:val="both"/>
        <w:textAlignment w:val="baseline"/>
        <w:rPr>
          <w:rFonts w:eastAsia="Times New Roman" w:cs="Arial"/>
          <w:sz w:val="24"/>
          <w:szCs w:val="24"/>
          <w:lang w:eastAsia="en-AU"/>
        </w:rPr>
      </w:pPr>
      <w:r w:rsidRPr="000771DC">
        <w:rPr>
          <w:rFonts w:eastAsia="Times New Roman" w:cs="Arial"/>
          <w:sz w:val="24"/>
          <w:szCs w:val="24"/>
          <w:lang w:eastAsia="en-AU"/>
        </w:rPr>
        <w:t>Application for permit</w:t>
      </w:r>
    </w:p>
    <w:p w:rsidRPr="000771DC" w:rsidR="000771DC" w:rsidP="000771DC" w:rsidRDefault="000771DC" w14:paraId="3A5101F3"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(a)</w:t>
      </w:r>
      <w:r w:rsidRPr="000771DC">
        <w:rPr>
          <w:rFonts w:eastAsia="Times New Roman" w:cs="Arial"/>
          <w:sz w:val="24"/>
          <w:szCs w:val="24"/>
          <w:lang w:eastAsia="en-AU"/>
        </w:rPr>
        <w:tab/>
      </w:r>
      <w:r w:rsidRPr="000771DC">
        <w:rPr>
          <w:rFonts w:eastAsia="Times New Roman" w:cs="Arial"/>
          <w:sz w:val="24"/>
          <w:szCs w:val="24"/>
          <w:lang w:eastAsia="en-AU"/>
        </w:rPr>
        <w:t>An application for a permit must be consistent with the approved standard form issued by Film Victoria.</w:t>
      </w:r>
    </w:p>
    <w:p w:rsidRPr="000771DC" w:rsidR="000771DC" w:rsidP="000771DC" w:rsidRDefault="000771DC" w14:paraId="21B0B5B8"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Standard conditions for a filming permit</w:t>
      </w:r>
    </w:p>
    <w:p w:rsidRPr="000771DC" w:rsidR="000771DC" w:rsidP="000771DC" w:rsidRDefault="000771DC" w14:paraId="6BD61469"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(a)</w:t>
      </w:r>
      <w:r w:rsidRPr="000771DC">
        <w:rPr>
          <w:rFonts w:eastAsia="Times New Roman" w:cs="Arial"/>
          <w:sz w:val="24"/>
          <w:szCs w:val="24"/>
          <w:lang w:eastAsia="en-AU"/>
        </w:rPr>
        <w:tab/>
      </w:r>
      <w:r w:rsidRPr="000771DC">
        <w:rPr>
          <w:rFonts w:eastAsia="Times New Roman" w:cs="Arial"/>
          <w:sz w:val="24"/>
          <w:szCs w:val="24"/>
          <w:lang w:eastAsia="en-AU"/>
        </w:rPr>
        <w:t>Before any activity associated with filming commences, all activities must comply with any applicable Local Laws of the Council. All other necessary consents and approvals must be obtained and all other legislative requirements must be complied with.</w:t>
      </w:r>
    </w:p>
    <w:p w:rsidRPr="000771DC" w:rsidR="000771DC" w:rsidP="000771DC" w:rsidRDefault="000771DC" w14:paraId="58F0AEAC"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(b)</w:t>
      </w:r>
      <w:r w:rsidRPr="000771DC">
        <w:rPr>
          <w:rFonts w:eastAsia="Times New Roman" w:cs="Arial"/>
          <w:sz w:val="24"/>
          <w:szCs w:val="24"/>
          <w:lang w:eastAsia="en-AU"/>
        </w:rPr>
        <w:tab/>
      </w:r>
      <w:r w:rsidRPr="000771DC">
        <w:rPr>
          <w:rFonts w:eastAsia="Times New Roman" w:cs="Arial"/>
          <w:sz w:val="24"/>
          <w:szCs w:val="24"/>
          <w:lang w:eastAsia="en-AU"/>
        </w:rPr>
        <w:t>All litter and other waste produced in the area where the filming is occurring must be disposed of by the permit holder to the satisfaction of the Council.</w:t>
      </w:r>
    </w:p>
    <w:p w:rsidRPr="000771DC" w:rsidR="000771DC" w:rsidP="000771DC" w:rsidRDefault="000771DC" w14:paraId="0BEE18B7"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(c)</w:t>
      </w:r>
      <w:r w:rsidRPr="000771DC">
        <w:rPr>
          <w:rFonts w:eastAsia="Times New Roman" w:cs="Arial"/>
          <w:sz w:val="24"/>
          <w:szCs w:val="24"/>
          <w:lang w:eastAsia="en-AU"/>
        </w:rPr>
        <w:tab/>
      </w:r>
      <w:r w:rsidRPr="000771DC">
        <w:rPr>
          <w:rFonts w:eastAsia="Times New Roman" w:cs="Arial"/>
          <w:sz w:val="24"/>
          <w:szCs w:val="24"/>
          <w:lang w:eastAsia="en-AU"/>
        </w:rPr>
        <w:t>If litter and other waste is not cleared to the satisfaction of the Council may clear the litter and waste and charge the permit holder for the costs incurred.</w:t>
      </w:r>
    </w:p>
    <w:p w:rsidRPr="000771DC" w:rsidR="000771DC" w:rsidP="000771DC" w:rsidRDefault="000771DC" w14:paraId="7B7D7E5F"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(d)</w:t>
      </w:r>
      <w:r w:rsidRPr="000771DC">
        <w:rPr>
          <w:rFonts w:eastAsia="Times New Roman" w:cs="Arial"/>
          <w:sz w:val="24"/>
          <w:szCs w:val="24"/>
          <w:lang w:eastAsia="en-AU"/>
        </w:rPr>
        <w:tab/>
      </w:r>
      <w:r w:rsidRPr="000771DC">
        <w:rPr>
          <w:rFonts w:eastAsia="Times New Roman" w:cs="Arial"/>
          <w:sz w:val="24"/>
          <w:szCs w:val="24"/>
          <w:lang w:eastAsia="en-AU"/>
        </w:rPr>
        <w:t>Activities must not cause any damage to Council property including roads, open spaces and irrigation lines. The permit holder will bear the cost of any repairs.</w:t>
      </w:r>
    </w:p>
    <w:p w:rsidRPr="000771DC" w:rsidR="000771DC" w:rsidP="000771DC" w:rsidRDefault="000771DC" w14:paraId="1A1EB3DA"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(e)</w:t>
      </w:r>
      <w:r w:rsidRPr="000771DC">
        <w:rPr>
          <w:rFonts w:eastAsia="Times New Roman" w:cs="Arial"/>
          <w:sz w:val="24"/>
          <w:szCs w:val="24"/>
          <w:lang w:eastAsia="en-AU"/>
        </w:rPr>
        <w:tab/>
      </w:r>
      <w:r w:rsidRPr="000771DC">
        <w:rPr>
          <w:rFonts w:eastAsia="Times New Roman" w:cs="Arial"/>
          <w:sz w:val="24"/>
          <w:szCs w:val="24"/>
          <w:lang w:eastAsia="en-AU"/>
        </w:rPr>
        <w:t>The permit must be kept on the site by the permit holder and must be produced to an authorised officer of Council when requested to do so. Council is entitled to have a representative present at all times.</w:t>
      </w:r>
    </w:p>
    <w:p w:rsidRPr="000771DC" w:rsidR="000771DC" w:rsidP="000771DC" w:rsidRDefault="000771DC" w14:paraId="712D59C4"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(f)</w:t>
      </w:r>
      <w:r w:rsidRPr="000771DC">
        <w:rPr>
          <w:rFonts w:eastAsia="Times New Roman" w:cs="Arial"/>
          <w:sz w:val="24"/>
          <w:szCs w:val="24"/>
          <w:lang w:eastAsia="en-AU"/>
        </w:rPr>
        <w:tab/>
      </w:r>
      <w:r w:rsidRPr="000771DC">
        <w:rPr>
          <w:rFonts w:eastAsia="Times New Roman" w:cs="Arial"/>
          <w:sz w:val="24"/>
          <w:szCs w:val="24"/>
          <w:lang w:eastAsia="en-AU"/>
        </w:rPr>
        <w:t>The applicant must notify the Victoria Police Film and Television Office of their activities including any intended road closures, stunt activity, and use of firearms/weapons.</w:t>
      </w:r>
    </w:p>
    <w:p w:rsidRPr="000771DC" w:rsidR="000771DC" w:rsidP="000771DC" w:rsidRDefault="000771DC" w14:paraId="7D58E016"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(g)</w:t>
      </w:r>
      <w:r w:rsidRPr="000771DC">
        <w:rPr>
          <w:rFonts w:eastAsia="Times New Roman" w:cs="Arial"/>
          <w:sz w:val="24"/>
          <w:szCs w:val="24"/>
          <w:lang w:eastAsia="en-AU"/>
        </w:rPr>
        <w:tab/>
      </w:r>
      <w:r w:rsidRPr="000771DC">
        <w:rPr>
          <w:rFonts w:eastAsia="Times New Roman" w:cs="Arial"/>
          <w:sz w:val="24"/>
          <w:szCs w:val="24"/>
          <w:lang w:eastAsia="en-AU"/>
        </w:rPr>
        <w:t>Before any tents or marquees are installed in Council parks or open spaces the applicant must advise and consult with Council to avoid damage being caused to Council infrastructure and assets.</w:t>
      </w:r>
    </w:p>
    <w:p w:rsidRPr="000771DC" w:rsidR="000771DC" w:rsidP="000771DC" w:rsidRDefault="000771DC" w14:paraId="01C65F0E"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(h)</w:t>
      </w:r>
      <w:r w:rsidRPr="000771DC">
        <w:rPr>
          <w:rFonts w:eastAsia="Times New Roman" w:cs="Arial"/>
          <w:sz w:val="24"/>
          <w:szCs w:val="24"/>
          <w:lang w:eastAsia="en-AU"/>
        </w:rPr>
        <w:tab/>
      </w:r>
      <w:r w:rsidRPr="000771DC">
        <w:rPr>
          <w:rFonts w:eastAsia="Times New Roman" w:cs="Arial"/>
          <w:sz w:val="24"/>
          <w:szCs w:val="24"/>
          <w:lang w:eastAsia="en-AU"/>
        </w:rPr>
        <w:t>At least 48 hours (and preferably up to 7 days in advance for retail areas) before filming commences the permit holder must notify local traders and residents in the immediate vicinity in writing of the proposal to film and a copy of the notification must be provided to the Council.</w:t>
      </w:r>
    </w:p>
    <w:p w:rsidRPr="000771DC" w:rsidR="000771DC" w:rsidP="000771DC" w:rsidRDefault="000771DC" w14:paraId="5C12B475"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(i)</w:t>
      </w:r>
      <w:r w:rsidRPr="000771DC">
        <w:rPr>
          <w:rFonts w:eastAsia="Times New Roman" w:cs="Arial"/>
          <w:sz w:val="24"/>
          <w:szCs w:val="24"/>
          <w:lang w:eastAsia="en-AU"/>
        </w:rPr>
        <w:tab/>
      </w:r>
      <w:r w:rsidRPr="000771DC">
        <w:rPr>
          <w:rFonts w:eastAsia="Times New Roman" w:cs="Arial"/>
          <w:sz w:val="24"/>
          <w:szCs w:val="24"/>
          <w:lang w:eastAsia="en-AU"/>
        </w:rPr>
        <w:t>7 days’ notice must be given for reserved parking requests. Maps indicating the location and number of parking spaces required must be supplied. Assistance cannot be provided by Council staff for reserved parking in busy areas unless neighbouring traders/residents are provided with adequate notice.</w:t>
      </w:r>
    </w:p>
    <w:p w:rsidRPr="000771DC" w:rsidR="000771DC" w:rsidP="000771DC" w:rsidRDefault="000771DC" w14:paraId="6205B8CE" w14:textId="77777777">
      <w:pPr>
        <w:spacing w:after="240" w:line="240" w:lineRule="auto"/>
        <w:ind w:left="360"/>
        <w:jc w:val="both"/>
        <w:textAlignment w:val="baseline"/>
        <w:rPr>
          <w:rFonts w:eastAsia="Times New Roman" w:cs="Arial"/>
          <w:sz w:val="24"/>
          <w:szCs w:val="24"/>
          <w:lang w:eastAsia="en-AU"/>
        </w:rPr>
      </w:pPr>
      <w:r w:rsidRPr="000771DC">
        <w:rPr>
          <w:rFonts w:eastAsia="Times New Roman" w:cs="Arial"/>
          <w:sz w:val="24"/>
          <w:szCs w:val="24"/>
          <w:lang w:eastAsia="en-AU"/>
        </w:rPr>
        <w:t>Sponsorship in the form of waiver of fees is available in certain instances:</w:t>
      </w:r>
    </w:p>
    <w:p w:rsidRPr="000771DC" w:rsidR="000771DC" w:rsidP="00865245" w:rsidRDefault="000771DC" w14:paraId="7137B14A" w14:textId="777777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Emerging film makers, students and projects of demonstrable community benefit are eligible for a fee waiver. This support is treated as a sponsorship by the City of Port Phillip. The film maker is required to acknowledge the City of Port Phillip in the end credits of the film.</w:t>
      </w:r>
    </w:p>
    <w:p w:rsidRPr="000771DC" w:rsidR="000771DC" w:rsidP="00865245" w:rsidRDefault="000771DC" w14:paraId="15F804E2" w14:textId="777777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The acknowledgment will read “Filmed in the City of Port Phillip” or “Thanks to the City of Port Phillip”.</w:t>
      </w:r>
    </w:p>
    <w:p w:rsidR="00865245" w:rsidP="00865245" w:rsidRDefault="000771DC" w14:paraId="6C4F5EDC" w14:textId="777777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 xml:space="preserve">Sponsorship requests must be in writing and addressed to the Coordinator Arts. </w:t>
      </w:r>
    </w:p>
    <w:p w:rsidRPr="000771DC" w:rsidR="000771DC" w:rsidP="00865245" w:rsidRDefault="000771DC" w14:paraId="3BA7776A" w14:textId="6C0DE6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Emerging film makers are defined as:</w:t>
      </w:r>
    </w:p>
    <w:p w:rsidRPr="000771DC" w:rsidR="000771DC" w:rsidP="00865245" w:rsidRDefault="000771DC" w14:paraId="229CE870"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(a)</w:t>
      </w:r>
      <w:r w:rsidRPr="000771DC">
        <w:rPr>
          <w:rFonts w:eastAsia="Times New Roman" w:cs="Arial"/>
          <w:sz w:val="24"/>
          <w:szCs w:val="24"/>
          <w:lang w:eastAsia="en-AU"/>
        </w:rPr>
        <w:tab/>
      </w:r>
      <w:r w:rsidRPr="000771DC">
        <w:rPr>
          <w:rFonts w:eastAsia="Times New Roman" w:cs="Arial"/>
          <w:sz w:val="24"/>
          <w:szCs w:val="24"/>
          <w:lang w:eastAsia="en-AU"/>
        </w:rPr>
        <w:t>film makers recently graduated from a recognised film school, or</w:t>
      </w:r>
    </w:p>
    <w:p w:rsidRPr="000771DC" w:rsidR="000771DC" w:rsidP="00865245" w:rsidRDefault="000771DC" w14:paraId="755A2682"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(b)</w:t>
      </w:r>
      <w:r w:rsidRPr="000771DC">
        <w:rPr>
          <w:rFonts w:eastAsia="Times New Roman" w:cs="Arial"/>
          <w:sz w:val="24"/>
          <w:szCs w:val="24"/>
          <w:lang w:eastAsia="en-AU"/>
        </w:rPr>
        <w:tab/>
      </w:r>
      <w:r w:rsidRPr="000771DC">
        <w:rPr>
          <w:rFonts w:eastAsia="Times New Roman" w:cs="Arial"/>
          <w:sz w:val="24"/>
          <w:szCs w:val="24"/>
          <w:lang w:eastAsia="en-AU"/>
        </w:rPr>
        <w:t>film makers who have not gone through traditional educational institutions, and who have made no more than two films.</w:t>
      </w:r>
    </w:p>
    <w:p w:rsidRPr="000771DC" w:rsidR="000771DC" w:rsidP="00865245" w:rsidRDefault="000771DC" w14:paraId="529D62BE" w14:textId="777777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Fee waivers will generally only be available once and the film maker will be considered to be the producer/production company taking responsibility for the shoot.</w:t>
      </w:r>
    </w:p>
    <w:p w:rsidRPr="000771DC" w:rsidR="000771DC" w:rsidP="00865245" w:rsidRDefault="000771DC" w14:paraId="4B1A2B7F" w14:textId="777777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Film makers creating unfunded films may be entitled to apply for sponsorship. Film makers in this category will need to demonstrate that the film would be of a benefit to the City of Port Phillip and its community.</w:t>
      </w:r>
    </w:p>
    <w:p w:rsidRPr="000771DC" w:rsidR="000771DC" w:rsidP="000771DC" w:rsidRDefault="000771DC" w14:paraId="0FA006AF" w14:textId="77777777">
      <w:pPr>
        <w:spacing w:after="240" w:line="240" w:lineRule="auto"/>
        <w:ind w:left="360"/>
        <w:jc w:val="both"/>
        <w:textAlignment w:val="baseline"/>
        <w:rPr>
          <w:rFonts w:eastAsia="Times New Roman" w:cs="Arial"/>
          <w:sz w:val="24"/>
          <w:szCs w:val="24"/>
          <w:lang w:eastAsia="en-AU"/>
        </w:rPr>
      </w:pPr>
      <w:r w:rsidRPr="000771DC">
        <w:rPr>
          <w:rFonts w:eastAsia="Times New Roman" w:cs="Arial"/>
          <w:sz w:val="24"/>
          <w:szCs w:val="24"/>
          <w:lang w:eastAsia="en-AU"/>
        </w:rPr>
        <w:t>Guidelines for assessing requests for film sponsorship</w:t>
      </w:r>
    </w:p>
    <w:p w:rsidRPr="000771DC" w:rsidR="000771DC" w:rsidP="00865245" w:rsidRDefault="000771DC" w14:paraId="253C7353" w14:textId="77777777">
      <w:pPr>
        <w:spacing w:after="240" w:line="240" w:lineRule="auto"/>
        <w:ind w:left="720"/>
        <w:jc w:val="both"/>
        <w:textAlignment w:val="baseline"/>
        <w:rPr>
          <w:rFonts w:eastAsia="Times New Roman" w:cs="Arial"/>
          <w:sz w:val="24"/>
          <w:szCs w:val="24"/>
          <w:lang w:eastAsia="en-AU"/>
        </w:rPr>
      </w:pPr>
      <w:r w:rsidRPr="000771DC">
        <w:rPr>
          <w:rFonts w:eastAsia="Times New Roman" w:cs="Arial"/>
          <w:sz w:val="24"/>
          <w:szCs w:val="24"/>
          <w:lang w:eastAsia="en-AU"/>
        </w:rPr>
        <w:t>Among the issues considered by Council when assessing film sponsorship will include:</w:t>
      </w:r>
    </w:p>
    <w:p w:rsidRPr="000771DC" w:rsidR="000771DC" w:rsidP="00865245" w:rsidRDefault="000771DC" w14:paraId="5AD59D24"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(a)</w:t>
      </w:r>
      <w:r w:rsidRPr="000771DC">
        <w:rPr>
          <w:rFonts w:eastAsia="Times New Roman" w:cs="Arial"/>
          <w:sz w:val="24"/>
          <w:szCs w:val="24"/>
          <w:lang w:eastAsia="en-AU"/>
        </w:rPr>
        <w:tab/>
      </w:r>
      <w:r w:rsidRPr="000771DC">
        <w:rPr>
          <w:rFonts w:eastAsia="Times New Roman" w:cs="Arial"/>
          <w:sz w:val="24"/>
          <w:szCs w:val="24"/>
          <w:lang w:eastAsia="en-AU"/>
        </w:rPr>
        <w:t>The Film Friendly Guidelines where applicable.</w:t>
      </w:r>
    </w:p>
    <w:p w:rsidRPr="000771DC" w:rsidR="000771DC" w:rsidP="00865245" w:rsidRDefault="000771DC" w14:paraId="4EE25CD6"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(b)</w:t>
      </w:r>
      <w:r w:rsidRPr="000771DC">
        <w:rPr>
          <w:rFonts w:eastAsia="Times New Roman" w:cs="Arial"/>
          <w:sz w:val="24"/>
          <w:szCs w:val="24"/>
          <w:lang w:eastAsia="en-AU"/>
        </w:rPr>
        <w:tab/>
      </w:r>
      <w:r w:rsidRPr="000771DC">
        <w:rPr>
          <w:rFonts w:eastAsia="Times New Roman" w:cs="Arial"/>
          <w:sz w:val="24"/>
          <w:szCs w:val="24"/>
          <w:lang w:eastAsia="en-AU"/>
        </w:rPr>
        <w:t>The applicant is a student film maker.</w:t>
      </w:r>
    </w:p>
    <w:p w:rsidRPr="000771DC" w:rsidR="000771DC" w:rsidP="00865245" w:rsidRDefault="000771DC" w14:paraId="58ABED67" w14:textId="3BF71309">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(c)</w:t>
      </w:r>
      <w:r w:rsidRPr="000771DC">
        <w:rPr>
          <w:rFonts w:eastAsia="Times New Roman" w:cs="Arial"/>
          <w:sz w:val="24"/>
          <w:szCs w:val="24"/>
          <w:lang w:eastAsia="en-AU"/>
        </w:rPr>
        <w:tab/>
      </w:r>
      <w:r w:rsidRPr="000771DC">
        <w:rPr>
          <w:rFonts w:eastAsia="Times New Roman" w:cs="Arial"/>
          <w:sz w:val="24"/>
          <w:szCs w:val="24"/>
          <w:lang w:eastAsia="en-AU"/>
        </w:rPr>
        <w:t>The applicant is an emerging film maker.</w:t>
      </w:r>
    </w:p>
    <w:p w:rsidRPr="000771DC" w:rsidR="000771DC" w:rsidP="00865245" w:rsidRDefault="000771DC" w14:paraId="067157EE"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(d)</w:t>
      </w:r>
      <w:r w:rsidRPr="000771DC">
        <w:rPr>
          <w:rFonts w:eastAsia="Times New Roman" w:cs="Arial"/>
          <w:sz w:val="24"/>
          <w:szCs w:val="24"/>
          <w:lang w:eastAsia="en-AU"/>
        </w:rPr>
        <w:tab/>
      </w:r>
      <w:r w:rsidRPr="000771DC">
        <w:rPr>
          <w:rFonts w:eastAsia="Times New Roman" w:cs="Arial"/>
          <w:sz w:val="24"/>
          <w:szCs w:val="24"/>
          <w:lang w:eastAsia="en-AU"/>
        </w:rPr>
        <w:t>The applicant is a local film maker, living or working regularly in the City of Port Phillip.</w:t>
      </w:r>
    </w:p>
    <w:p w:rsidRPr="000771DC" w:rsidR="000771DC" w:rsidP="00865245" w:rsidRDefault="000771DC" w14:paraId="4DFFA9E9"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(e)</w:t>
      </w:r>
      <w:r w:rsidRPr="000771DC">
        <w:rPr>
          <w:rFonts w:eastAsia="Times New Roman" w:cs="Arial"/>
          <w:sz w:val="24"/>
          <w:szCs w:val="24"/>
          <w:lang w:eastAsia="en-AU"/>
        </w:rPr>
        <w:tab/>
      </w:r>
      <w:r w:rsidRPr="000771DC">
        <w:rPr>
          <w:rFonts w:eastAsia="Times New Roman" w:cs="Arial"/>
          <w:sz w:val="24"/>
          <w:szCs w:val="24"/>
          <w:lang w:eastAsia="en-AU"/>
        </w:rPr>
        <w:t>The applicant is a local production company, or creating work of a community or cultural benefit.</w:t>
      </w:r>
    </w:p>
    <w:p w:rsidRPr="000771DC" w:rsidR="000771DC" w:rsidP="00865245" w:rsidRDefault="000771DC" w14:paraId="29FDAA18"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(f)</w:t>
      </w:r>
      <w:r w:rsidRPr="000771DC">
        <w:rPr>
          <w:rFonts w:eastAsia="Times New Roman" w:cs="Arial"/>
          <w:sz w:val="24"/>
          <w:szCs w:val="24"/>
          <w:lang w:eastAsia="en-AU"/>
        </w:rPr>
        <w:tab/>
      </w:r>
      <w:r w:rsidRPr="000771DC">
        <w:rPr>
          <w:rFonts w:eastAsia="Times New Roman" w:cs="Arial"/>
          <w:sz w:val="24"/>
          <w:szCs w:val="24"/>
          <w:lang w:eastAsia="en-AU"/>
        </w:rPr>
        <w:t>The project will have a low impact on residents and businesses, in particular having with no major equipment impacts or road closure impacts.</w:t>
      </w:r>
    </w:p>
    <w:p w:rsidRPr="000771DC" w:rsidR="000771DC" w:rsidP="00865245" w:rsidRDefault="000771DC" w14:paraId="760A5FBD"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(g)</w:t>
      </w:r>
      <w:r w:rsidRPr="000771DC">
        <w:rPr>
          <w:rFonts w:eastAsia="Times New Roman" w:cs="Arial"/>
          <w:sz w:val="24"/>
          <w:szCs w:val="24"/>
          <w:lang w:eastAsia="en-AU"/>
        </w:rPr>
        <w:tab/>
      </w:r>
      <w:r w:rsidRPr="000771DC">
        <w:rPr>
          <w:rFonts w:eastAsia="Times New Roman" w:cs="Arial"/>
          <w:sz w:val="24"/>
          <w:szCs w:val="24"/>
          <w:lang w:eastAsia="en-AU"/>
        </w:rPr>
        <w:t>The project promotes the City of Port Phillip and it businesses, communities or heritage.</w:t>
      </w:r>
    </w:p>
    <w:p w:rsidRPr="000771DC" w:rsidR="000771DC" w:rsidP="00865245" w:rsidRDefault="000771DC" w14:paraId="514B608D" w14:textId="77777777">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(h)</w:t>
      </w:r>
      <w:r w:rsidRPr="000771DC">
        <w:rPr>
          <w:rFonts w:eastAsia="Times New Roman" w:cs="Arial"/>
          <w:sz w:val="24"/>
          <w:szCs w:val="24"/>
          <w:lang w:eastAsia="en-AU"/>
        </w:rPr>
        <w:tab/>
      </w:r>
      <w:r w:rsidRPr="000771DC">
        <w:rPr>
          <w:rFonts w:eastAsia="Times New Roman" w:cs="Arial"/>
          <w:sz w:val="24"/>
          <w:szCs w:val="24"/>
          <w:lang w:eastAsia="en-AU"/>
        </w:rPr>
        <w:t>The applicant can demonstrate a community or cultural benefit to the City of Port Phillip.</w:t>
      </w:r>
    </w:p>
    <w:p w:rsidRPr="004B1C83" w:rsidR="000A41DA" w:rsidP="00865245" w:rsidRDefault="000771DC" w14:paraId="486125CC" w14:textId="1C10E27A">
      <w:pPr>
        <w:spacing w:after="240" w:line="240" w:lineRule="auto"/>
        <w:ind w:left="1440" w:hanging="720"/>
        <w:jc w:val="both"/>
        <w:textAlignment w:val="baseline"/>
        <w:rPr>
          <w:rFonts w:eastAsia="Times New Roman" w:cs="Arial"/>
          <w:sz w:val="24"/>
          <w:szCs w:val="24"/>
          <w:lang w:eastAsia="en-AU"/>
        </w:rPr>
      </w:pPr>
      <w:r w:rsidRPr="000771DC">
        <w:rPr>
          <w:rFonts w:eastAsia="Times New Roman" w:cs="Arial"/>
          <w:sz w:val="24"/>
          <w:szCs w:val="24"/>
          <w:lang w:eastAsia="en-AU"/>
        </w:rPr>
        <w:t>(i)</w:t>
      </w:r>
      <w:r w:rsidRPr="000771DC">
        <w:rPr>
          <w:rFonts w:eastAsia="Times New Roman" w:cs="Arial"/>
          <w:sz w:val="24"/>
          <w:szCs w:val="24"/>
          <w:lang w:eastAsia="en-AU"/>
        </w:rPr>
        <w:tab/>
      </w:r>
      <w:r w:rsidRPr="000771DC">
        <w:rPr>
          <w:rFonts w:eastAsia="Times New Roman" w:cs="Arial"/>
          <w:sz w:val="24"/>
          <w:szCs w:val="24"/>
          <w:lang w:eastAsia="en-AU"/>
        </w:rPr>
        <w:t>The request for sponsorship is being made at least five working days prior to any project start date, (permit commencement date), to allow for the proper consideration and review of the sponsorship request.</w:t>
      </w:r>
    </w:p>
    <w:p w:rsidRPr="000A41DA" w:rsidR="000A41DA" w:rsidRDefault="000A41DA" w14:paraId="51F3E198" w14:textId="77777777">
      <w:pPr>
        <w:pStyle w:val="Heading3"/>
        <w:numPr>
          <w:ilvl w:val="0"/>
          <w:numId w:val="10"/>
        </w:numPr>
        <w:ind w:left="360"/>
        <w:rPr>
          <w:rFonts w:hint="eastAsia"/>
        </w:rPr>
      </w:pPr>
      <w:bookmarkStart w:name="_Toc230091912" w:id="43"/>
      <w:r w:rsidRPr="000A41DA">
        <w:t>Busking, Fundraising and Street Stalls</w:t>
      </w:r>
      <w:bookmarkEnd w:id="43"/>
      <w:r w:rsidRPr="000A41DA">
        <w:t> </w:t>
      </w:r>
    </w:p>
    <w:p w:rsidRPr="005543C2" w:rsidR="005543C2" w:rsidP="005543C2" w:rsidRDefault="005543C2" w14:paraId="18B1F919"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Standard Conditions for a Busking Permit Location restrictions:</w:t>
      </w:r>
    </w:p>
    <w:p w:rsidRPr="005543C2" w:rsidR="005543C2" w:rsidP="00747C77" w:rsidRDefault="005543C2" w14:paraId="7EADFA10"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The locations in which busking may be permitted is limited to local shopping strips, the Upper Esplanade and any other areas fixed by resolution of the Port Phillip Council.</w:t>
      </w:r>
    </w:p>
    <w:p w:rsidRPr="005543C2" w:rsidR="005543C2" w:rsidP="00747C77" w:rsidRDefault="005543C2" w14:paraId="24F51A39"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Busking at or around the South Melbourne Market is conditional on gaining prior approval by market management.</w:t>
      </w:r>
    </w:p>
    <w:p w:rsidRPr="005543C2" w:rsidR="005543C2" w:rsidP="00747C77" w:rsidRDefault="005543C2" w14:paraId="7951F95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No space allocated to the St Kilda Esplanade Market may be used by buskers without prior approval.</w:t>
      </w:r>
    </w:p>
    <w:p w:rsidRPr="005543C2" w:rsidR="005543C2" w:rsidP="00747C77" w:rsidRDefault="005543C2" w14:paraId="63306302"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(d)</w:t>
      </w:r>
      <w:r w:rsidRPr="005543C2">
        <w:rPr>
          <w:rFonts w:eastAsia="Times New Roman" w:cs="Arial"/>
          <w:sz w:val="24"/>
          <w:szCs w:val="24"/>
          <w:lang w:eastAsia="en-AU"/>
        </w:rPr>
        <w:tab/>
      </w:r>
      <w:r w:rsidRPr="005543C2">
        <w:rPr>
          <w:rFonts w:eastAsia="Times New Roman" w:cs="Arial"/>
          <w:sz w:val="24"/>
          <w:szCs w:val="24"/>
          <w:lang w:eastAsia="en-AU"/>
        </w:rPr>
        <w:t>Buskers must keep clear of entrances to shops and buildings at all times</w:t>
      </w:r>
    </w:p>
    <w:p w:rsidRPr="005543C2" w:rsidR="005543C2" w:rsidP="00747C77" w:rsidRDefault="005543C2" w14:paraId="59E4325F"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(e)</w:t>
      </w:r>
      <w:r w:rsidRPr="005543C2">
        <w:rPr>
          <w:rFonts w:eastAsia="Times New Roman" w:cs="Arial"/>
          <w:sz w:val="24"/>
          <w:szCs w:val="24"/>
          <w:lang w:eastAsia="en-AU"/>
        </w:rPr>
        <w:tab/>
      </w:r>
      <w:r w:rsidRPr="005543C2">
        <w:rPr>
          <w:rFonts w:eastAsia="Times New Roman" w:cs="Arial"/>
          <w:sz w:val="24"/>
          <w:szCs w:val="24"/>
          <w:lang w:eastAsia="en-AU"/>
        </w:rPr>
        <w:t>Buskers are not permitted to busk in front of or beside Bank Automated Telling Machines (ATM’s).</w:t>
      </w:r>
    </w:p>
    <w:p w:rsidRPr="005543C2" w:rsidR="005543C2" w:rsidP="00747C77" w:rsidRDefault="005543C2" w14:paraId="57444C1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(f)</w:t>
      </w:r>
      <w:r w:rsidRPr="005543C2">
        <w:rPr>
          <w:rFonts w:eastAsia="Times New Roman" w:cs="Arial"/>
          <w:sz w:val="24"/>
          <w:szCs w:val="24"/>
          <w:lang w:eastAsia="en-AU"/>
        </w:rPr>
        <w:tab/>
      </w:r>
      <w:r w:rsidRPr="005543C2">
        <w:rPr>
          <w:rFonts w:eastAsia="Times New Roman" w:cs="Arial"/>
          <w:sz w:val="24"/>
          <w:szCs w:val="24"/>
          <w:lang w:eastAsia="en-AU"/>
        </w:rPr>
        <w:t>Busking during the St Kilda Festival requires a separate permit.</w:t>
      </w:r>
    </w:p>
    <w:p w:rsidRPr="005543C2" w:rsidR="005543C2" w:rsidP="00747C77" w:rsidRDefault="005543C2" w14:paraId="08C2D31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Limitations/Restrictions</w:t>
      </w:r>
    </w:p>
    <w:p w:rsidRPr="005543C2" w:rsidR="005543C2" w:rsidP="00747C77" w:rsidRDefault="005543C2" w14:paraId="00CCC26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Buskers can only perform between the hours of 9.00am and 9.00pm and must only perform for a continuous maximum period of 30 minutes followed by a 10 minute break (maximum of 2 hours stationed in any one location).</w:t>
      </w:r>
    </w:p>
    <w:p w:rsidRPr="005543C2" w:rsidR="005543C2" w:rsidP="00747C77" w:rsidRDefault="005543C2" w14:paraId="55AEE9B9" w14:textId="5643C26D">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Busking activity which causes annoyance to shopkeepers, local residents or the general public may be terminated at the direction and/or</w:t>
      </w:r>
      <w:r>
        <w:rPr>
          <w:rFonts w:eastAsia="Times New Roman" w:cs="Arial"/>
          <w:sz w:val="24"/>
          <w:szCs w:val="24"/>
          <w:lang w:eastAsia="en-AU"/>
        </w:rPr>
        <w:t xml:space="preserve"> </w:t>
      </w:r>
      <w:r w:rsidRPr="005543C2">
        <w:rPr>
          <w:rFonts w:eastAsia="Times New Roman" w:cs="Arial"/>
          <w:sz w:val="24"/>
          <w:szCs w:val="24"/>
          <w:lang w:eastAsia="en-AU"/>
        </w:rPr>
        <w:t>discretion of a member of the Victoria Police or an authorised Council Officer.</w:t>
      </w:r>
    </w:p>
    <w:p w:rsidRPr="005543C2" w:rsidR="005543C2" w:rsidP="00747C77" w:rsidRDefault="005543C2" w14:paraId="40A13762"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No nuisance may be committed. Buskers must not upset any member of public by their performance/behaviour.</w:t>
      </w:r>
    </w:p>
    <w:p w:rsidRPr="005543C2" w:rsidR="005543C2" w:rsidP="00747C77" w:rsidRDefault="005543C2" w14:paraId="54EEF3E4"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(d)</w:t>
      </w:r>
      <w:r w:rsidRPr="005543C2">
        <w:rPr>
          <w:rFonts w:eastAsia="Times New Roman" w:cs="Arial"/>
          <w:sz w:val="24"/>
          <w:szCs w:val="24"/>
          <w:lang w:eastAsia="en-AU"/>
        </w:rPr>
        <w:tab/>
      </w:r>
      <w:r w:rsidRPr="005543C2">
        <w:rPr>
          <w:rFonts w:eastAsia="Times New Roman" w:cs="Arial"/>
          <w:sz w:val="24"/>
          <w:szCs w:val="24"/>
          <w:lang w:eastAsia="en-AU"/>
        </w:rPr>
        <w:t>No obstruction to pedestrian or other traffic movement will be caused by buskers.</w:t>
      </w:r>
    </w:p>
    <w:p w:rsidRPr="005543C2" w:rsidR="005543C2" w:rsidP="00747C77" w:rsidRDefault="005543C2" w14:paraId="5B2198F0"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(e)</w:t>
      </w:r>
      <w:r w:rsidRPr="005543C2">
        <w:rPr>
          <w:rFonts w:eastAsia="Times New Roman" w:cs="Arial"/>
          <w:sz w:val="24"/>
          <w:szCs w:val="24"/>
          <w:lang w:eastAsia="en-AU"/>
        </w:rPr>
        <w:tab/>
      </w:r>
      <w:r w:rsidRPr="005543C2">
        <w:rPr>
          <w:rFonts w:eastAsia="Times New Roman" w:cs="Arial"/>
          <w:sz w:val="24"/>
          <w:szCs w:val="24"/>
          <w:lang w:eastAsia="en-AU"/>
        </w:rPr>
        <w:t>Busking permit holders are not permitted to ask for or expect payment of any kind based on their busking performance.</w:t>
      </w:r>
    </w:p>
    <w:p w:rsidRPr="005543C2" w:rsidR="005543C2" w:rsidP="00747C77" w:rsidRDefault="005543C2" w14:paraId="01C3710A"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(f)</w:t>
      </w:r>
      <w:r w:rsidRPr="005543C2">
        <w:rPr>
          <w:rFonts w:eastAsia="Times New Roman" w:cs="Arial"/>
          <w:sz w:val="24"/>
          <w:szCs w:val="24"/>
          <w:lang w:eastAsia="en-AU"/>
        </w:rPr>
        <w:tab/>
      </w:r>
      <w:r w:rsidRPr="005543C2">
        <w:rPr>
          <w:rFonts w:eastAsia="Times New Roman" w:cs="Arial"/>
          <w:sz w:val="24"/>
          <w:szCs w:val="24"/>
          <w:lang w:eastAsia="en-AU"/>
        </w:rPr>
        <w:t>Buskers or their audience must not interfere in any way with an entertainment or activity approved by Council. This includes, but is not limited to, encroaching on or around any authorised street stall, market, event or promotion.</w:t>
      </w:r>
    </w:p>
    <w:p w:rsidRPr="005543C2" w:rsidR="005543C2" w:rsidP="00747C77" w:rsidRDefault="005543C2" w14:paraId="08726F6B"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(g)</w:t>
      </w:r>
      <w:r w:rsidRPr="005543C2">
        <w:rPr>
          <w:rFonts w:eastAsia="Times New Roman" w:cs="Arial"/>
          <w:sz w:val="24"/>
          <w:szCs w:val="24"/>
          <w:lang w:eastAsia="en-AU"/>
        </w:rPr>
        <w:tab/>
      </w:r>
      <w:r w:rsidRPr="005543C2">
        <w:rPr>
          <w:rFonts w:eastAsia="Times New Roman" w:cs="Arial"/>
          <w:sz w:val="24"/>
          <w:szCs w:val="24"/>
          <w:lang w:eastAsia="en-AU"/>
        </w:rPr>
        <w:t>Persons under 16 years of age will require written permission from a parent/guardian and will have to be accompanied by a parent/guardian when performing.</w:t>
      </w:r>
    </w:p>
    <w:p w:rsidRPr="005543C2" w:rsidR="005543C2" w:rsidP="00747C77" w:rsidRDefault="005543C2" w14:paraId="2508547C"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(h)</w:t>
      </w:r>
      <w:r w:rsidRPr="005543C2">
        <w:rPr>
          <w:rFonts w:eastAsia="Times New Roman" w:cs="Arial"/>
          <w:sz w:val="24"/>
          <w:szCs w:val="24"/>
          <w:lang w:eastAsia="en-AU"/>
        </w:rPr>
        <w:tab/>
      </w:r>
      <w:r w:rsidRPr="005543C2">
        <w:rPr>
          <w:rFonts w:eastAsia="Times New Roman" w:cs="Arial"/>
          <w:sz w:val="24"/>
          <w:szCs w:val="24"/>
          <w:lang w:eastAsia="en-AU"/>
        </w:rPr>
        <w:t>The following activities are not permitted:</w:t>
      </w:r>
    </w:p>
    <w:p w:rsidRPr="00BD0FED" w:rsidR="005543C2" w:rsidRDefault="005543C2" w14:paraId="00995866" w14:textId="483F87A2">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Activities involving tobacco, gambling or alcohol promotion or advertising</w:t>
      </w:r>
    </w:p>
    <w:p w:rsidRPr="00BD0FED" w:rsidR="005543C2" w:rsidRDefault="005543C2" w14:paraId="707109D4" w14:textId="1E8D63C5">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Activities which are deemed illegal, or could promote violence</w:t>
      </w:r>
    </w:p>
    <w:p w:rsidRPr="00BD0FED" w:rsidR="005543C2" w:rsidRDefault="005543C2" w14:paraId="1234110B" w14:textId="5D960F41">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Activities that do not meet goals of objectives of the Council Plan</w:t>
      </w:r>
    </w:p>
    <w:p w:rsidRPr="00BD0FED" w:rsidR="005543C2" w:rsidRDefault="005543C2" w14:paraId="7E1B9D8B" w14:textId="4932774E">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Activities that are part of an advertising campaign or advertising a product.</w:t>
      </w:r>
    </w:p>
    <w:p w:rsidRPr="00BD0FED" w:rsidR="005543C2" w:rsidRDefault="005543C2" w14:paraId="059DAC7C" w14:textId="63C565F0">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Activities that are selling, offer or expose for sale any article or commodity.</w:t>
      </w:r>
    </w:p>
    <w:p w:rsidRPr="00BD0FED" w:rsidR="005543C2" w:rsidRDefault="005543C2" w14:paraId="3F82F404" w14:textId="07DA82C0">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The use of mains or battery powered electrical amplifiers are strictly prohibited.</w:t>
      </w:r>
    </w:p>
    <w:p w:rsidRPr="00BD0FED" w:rsidR="005543C2" w:rsidRDefault="005543C2" w14:paraId="046D1C28" w14:textId="3CFA3057">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The use of fire, knives, swords, chainsaws or any other dangerous instrument is prohibited under any circumstances. This includes instruments that have been modified for safety but can still be perceived as dangerous.</w:t>
      </w:r>
    </w:p>
    <w:p w:rsidRPr="00BD0FED" w:rsidR="005543C2" w:rsidRDefault="005543C2" w14:paraId="23611B7A" w14:textId="6D8C1F5C">
      <w:pPr>
        <w:pStyle w:val="ListParagraph"/>
        <w:numPr>
          <w:ilvl w:val="2"/>
          <w:numId w:val="28"/>
        </w:numPr>
        <w:spacing w:after="240" w:line="240" w:lineRule="auto"/>
        <w:ind w:left="2160" w:hanging="181"/>
        <w:contextualSpacing w:val="0"/>
        <w:jc w:val="both"/>
        <w:textAlignment w:val="baseline"/>
        <w:rPr>
          <w:rFonts w:eastAsia="Times New Roman" w:cs="Arial"/>
          <w:sz w:val="24"/>
          <w:szCs w:val="24"/>
          <w:lang w:eastAsia="en-AU"/>
        </w:rPr>
      </w:pPr>
      <w:r w:rsidRPr="00BD0FED">
        <w:rPr>
          <w:rFonts w:eastAsia="Times New Roman" w:cs="Arial"/>
          <w:sz w:val="24"/>
          <w:szCs w:val="24"/>
          <w:lang w:eastAsia="en-AU"/>
        </w:rPr>
        <w:t>Permanent pavement art of any form.</w:t>
      </w:r>
    </w:p>
    <w:p w:rsidRPr="005543C2" w:rsidR="005543C2" w:rsidP="005543C2" w:rsidRDefault="005543C2" w14:paraId="2F2BBFA2"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General Conditions</w:t>
      </w:r>
    </w:p>
    <w:p w:rsidRPr="005543C2" w:rsidR="005543C2" w:rsidP="00BD0FED" w:rsidRDefault="005543C2" w14:paraId="4CB7FD66"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A copy of the permit must be retained at the busking site and produced for inspection upon request by Victoria Police or an authorised Council Officer</w:t>
      </w:r>
    </w:p>
    <w:p w:rsidRPr="005543C2" w:rsidR="005543C2" w:rsidP="00BD0FED" w:rsidRDefault="005543C2" w14:paraId="46190875" w14:textId="752EC6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All busking must comply with all local laws, conditions and requirements. Directions of members of the Victoria Police Force or</w:t>
      </w:r>
      <w:r>
        <w:rPr>
          <w:rFonts w:eastAsia="Times New Roman" w:cs="Arial"/>
          <w:sz w:val="24"/>
          <w:szCs w:val="24"/>
          <w:lang w:eastAsia="en-AU"/>
        </w:rPr>
        <w:t xml:space="preserve"> </w:t>
      </w:r>
      <w:r w:rsidRPr="005543C2">
        <w:rPr>
          <w:rFonts w:eastAsia="Times New Roman" w:cs="Arial"/>
          <w:sz w:val="24"/>
          <w:szCs w:val="24"/>
          <w:lang w:eastAsia="en-AU"/>
        </w:rPr>
        <w:t>authorised Officers of the Port Phillip Council must be complied with at all times.</w:t>
      </w:r>
    </w:p>
    <w:p w:rsidRPr="005543C2" w:rsidR="005543C2" w:rsidP="00BD0FED" w:rsidRDefault="005543C2" w14:paraId="72421A87"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A passport-sized or similar photograph must be attached to the permit to identify the permit holder.</w:t>
      </w:r>
    </w:p>
    <w:p w:rsidR="00BD0FED" w:rsidP="00BD0FED" w:rsidRDefault="005543C2" w14:paraId="64ED3D3A"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(d)</w:t>
      </w:r>
      <w:r w:rsidRPr="005543C2">
        <w:rPr>
          <w:rFonts w:eastAsia="Times New Roman" w:cs="Arial"/>
          <w:sz w:val="24"/>
          <w:szCs w:val="24"/>
          <w:lang w:eastAsia="en-AU"/>
        </w:rPr>
        <w:tab/>
      </w:r>
      <w:r w:rsidRPr="005543C2">
        <w:rPr>
          <w:rFonts w:eastAsia="Times New Roman" w:cs="Arial"/>
          <w:sz w:val="24"/>
          <w:szCs w:val="24"/>
          <w:lang w:eastAsia="en-AU"/>
        </w:rPr>
        <w:t xml:space="preserve">Permits are not transferable </w:t>
      </w:r>
    </w:p>
    <w:p w:rsidRPr="005543C2" w:rsidR="005543C2" w:rsidP="005543C2" w:rsidRDefault="005543C2" w14:paraId="4E05FB6E" w14:textId="7C52BDCC">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Notes:</w:t>
      </w:r>
    </w:p>
    <w:p w:rsidRPr="005543C2" w:rsidR="005543C2" w:rsidP="00BD0FED" w:rsidRDefault="005543C2" w14:paraId="568B804E"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Busking at or around the South Melbourne Market is conditional on gaining prior approval by market management.</w:t>
      </w:r>
    </w:p>
    <w:p w:rsidRPr="005543C2" w:rsidR="005543C2" w:rsidP="00BD0FED" w:rsidRDefault="005543C2" w14:paraId="07DD5965" w14:textId="77777777">
      <w:pPr>
        <w:spacing w:after="240" w:line="240" w:lineRule="auto"/>
        <w:ind w:left="2880" w:hanging="720"/>
        <w:jc w:val="both"/>
        <w:textAlignment w:val="baseline"/>
        <w:rPr>
          <w:rFonts w:eastAsia="Times New Roman" w:cs="Arial"/>
          <w:sz w:val="24"/>
          <w:szCs w:val="24"/>
          <w:lang w:eastAsia="en-AU"/>
        </w:rPr>
      </w:pPr>
      <w:r w:rsidRPr="005543C2">
        <w:rPr>
          <w:rFonts w:eastAsia="Times New Roman" w:cs="Arial"/>
          <w:sz w:val="24"/>
          <w:szCs w:val="24"/>
          <w:lang w:eastAsia="en-AU"/>
        </w:rPr>
        <w:t>(i)</w:t>
      </w:r>
      <w:r w:rsidRPr="005543C2">
        <w:rPr>
          <w:rFonts w:eastAsia="Times New Roman" w:cs="Arial"/>
          <w:sz w:val="24"/>
          <w:szCs w:val="24"/>
          <w:lang w:eastAsia="en-AU"/>
        </w:rPr>
        <w:tab/>
      </w:r>
      <w:r w:rsidRPr="005543C2">
        <w:rPr>
          <w:rFonts w:eastAsia="Times New Roman" w:cs="Arial"/>
          <w:sz w:val="24"/>
          <w:szCs w:val="24"/>
          <w:lang w:eastAsia="en-AU"/>
        </w:rPr>
        <w:t>Contact via phone: 9209 6295 or email smm@portphillip.vic.gov.au</w:t>
      </w:r>
    </w:p>
    <w:p w:rsidRPr="005543C2" w:rsidR="005543C2" w:rsidP="00BD0FED" w:rsidRDefault="005543C2" w14:paraId="1517BAED"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No space allocated to the St Kilda Esplanade Market may be used by buskers without prior approval.</w:t>
      </w:r>
    </w:p>
    <w:p w:rsidRPr="005543C2" w:rsidR="005543C2" w:rsidP="00BD0FED" w:rsidRDefault="005543C2" w14:paraId="7CFD86FF" w14:textId="0F7771FB">
      <w:pPr>
        <w:spacing w:after="240" w:line="240" w:lineRule="auto"/>
        <w:ind w:left="2880" w:hanging="720"/>
        <w:jc w:val="both"/>
        <w:textAlignment w:val="baseline"/>
        <w:rPr>
          <w:rFonts w:eastAsia="Times New Roman" w:cs="Arial"/>
          <w:sz w:val="24"/>
          <w:szCs w:val="24"/>
          <w:lang w:eastAsia="en-AU"/>
        </w:rPr>
      </w:pPr>
      <w:r w:rsidRPr="005543C2">
        <w:rPr>
          <w:rFonts w:eastAsia="Times New Roman" w:cs="Arial"/>
          <w:sz w:val="24"/>
          <w:szCs w:val="24"/>
          <w:lang w:eastAsia="en-AU"/>
        </w:rPr>
        <w:t>(i</w:t>
      </w:r>
      <w:r w:rsidR="00BD0FED">
        <w:rPr>
          <w:rFonts w:eastAsia="Times New Roman" w:cs="Arial"/>
          <w:sz w:val="24"/>
          <w:szCs w:val="24"/>
          <w:lang w:eastAsia="en-AU"/>
        </w:rPr>
        <w:t>i)</w:t>
      </w:r>
      <w:r w:rsidRPr="005543C2">
        <w:rPr>
          <w:rFonts w:eastAsia="Times New Roman" w:cs="Arial"/>
          <w:sz w:val="24"/>
          <w:szCs w:val="24"/>
          <w:lang w:eastAsia="en-AU"/>
        </w:rPr>
        <w:tab/>
      </w:r>
      <w:r w:rsidRPr="005543C2">
        <w:rPr>
          <w:rFonts w:eastAsia="Times New Roman" w:cs="Arial"/>
          <w:sz w:val="24"/>
          <w:szCs w:val="24"/>
          <w:lang w:eastAsia="en-AU"/>
        </w:rPr>
        <w:t>Contact the Manager St Kilda Esplanade Market via email: esplanademarket@portphillip.vic.gov.au</w:t>
      </w:r>
    </w:p>
    <w:p w:rsidRPr="005543C2" w:rsidR="005543C2" w:rsidP="00BD0FED" w:rsidRDefault="005543C2" w14:paraId="5C55657B" w14:textId="77777777">
      <w:pPr>
        <w:spacing w:after="240" w:line="240" w:lineRule="auto"/>
        <w:ind w:left="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Busking during the St Kilda Festival requires a separate permit.</w:t>
      </w:r>
    </w:p>
    <w:p w:rsidRPr="005543C2" w:rsidR="005543C2" w:rsidP="00BD0FED" w:rsidRDefault="005543C2" w14:paraId="7F9A7D8C" w14:textId="77777777">
      <w:pPr>
        <w:spacing w:after="240" w:line="240" w:lineRule="auto"/>
        <w:ind w:left="2880" w:hanging="720"/>
        <w:jc w:val="both"/>
        <w:textAlignment w:val="baseline"/>
        <w:rPr>
          <w:rFonts w:eastAsia="Times New Roman" w:cs="Arial"/>
          <w:sz w:val="24"/>
          <w:szCs w:val="24"/>
          <w:lang w:eastAsia="en-AU"/>
        </w:rPr>
      </w:pPr>
      <w:r w:rsidRPr="005543C2">
        <w:rPr>
          <w:rFonts w:eastAsia="Times New Roman" w:cs="Arial"/>
          <w:sz w:val="24"/>
          <w:szCs w:val="24"/>
          <w:lang w:eastAsia="en-AU"/>
        </w:rPr>
        <w:t>(i)</w:t>
      </w:r>
      <w:r w:rsidRPr="005543C2">
        <w:rPr>
          <w:rFonts w:eastAsia="Times New Roman" w:cs="Arial"/>
          <w:sz w:val="24"/>
          <w:szCs w:val="24"/>
          <w:lang w:eastAsia="en-AU"/>
        </w:rPr>
        <w:tab/>
      </w:r>
      <w:r w:rsidRPr="005543C2">
        <w:rPr>
          <w:rFonts w:eastAsia="Times New Roman" w:cs="Arial"/>
          <w:sz w:val="24"/>
          <w:szCs w:val="24"/>
          <w:lang w:eastAsia="en-AU"/>
        </w:rPr>
        <w:t>Please contact the festivals team by phone on 9209 6306 for information</w:t>
      </w:r>
    </w:p>
    <w:p w:rsidR="00BD0FED" w:rsidP="005543C2" w:rsidRDefault="005543C2" w14:paraId="15E994EC"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 xml:space="preserve">Standard conditions for a fundraising and street stalls permit </w:t>
      </w:r>
    </w:p>
    <w:p w:rsidRPr="005543C2" w:rsidR="005543C2" w:rsidP="005543C2" w:rsidRDefault="005543C2" w14:paraId="022D77C6" w14:textId="745C59AF">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When is a Permit Required?</w:t>
      </w:r>
    </w:p>
    <w:p w:rsidRPr="005543C2" w:rsidR="005543C2" w:rsidP="00BD0FED" w:rsidRDefault="005543C2" w14:paraId="2558A1D3"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A permit is required in order to fundraise or have any form of street stall in Council managed open space.</w:t>
      </w:r>
    </w:p>
    <w:p w:rsidRPr="005543C2" w:rsidR="005543C2" w:rsidP="00BD0FED" w:rsidRDefault="005543C2" w14:paraId="73379AB5"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Property occupier’s consent is required if a stall, raffle or collection is to be set up in front of a business or residence.</w:t>
      </w:r>
    </w:p>
    <w:p w:rsidRPr="005543C2" w:rsidR="005543C2" w:rsidP="00BD0FED" w:rsidRDefault="005543C2" w14:paraId="536E7BB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A permit is not required if the fundraising is occurring on private property, in this case the permission of the property owner would be required.</w:t>
      </w:r>
    </w:p>
    <w:p w:rsidRPr="005543C2" w:rsidR="005543C2" w:rsidP="00BD0FED" w:rsidRDefault="005543C2" w14:paraId="4F6C05C1"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(d)</w:t>
      </w:r>
      <w:r w:rsidRPr="005543C2">
        <w:rPr>
          <w:rFonts w:eastAsia="Times New Roman" w:cs="Arial"/>
          <w:sz w:val="24"/>
          <w:szCs w:val="24"/>
          <w:lang w:eastAsia="en-AU"/>
        </w:rPr>
        <w:tab/>
      </w:r>
      <w:r w:rsidRPr="005543C2">
        <w:rPr>
          <w:rFonts w:eastAsia="Times New Roman" w:cs="Arial"/>
          <w:sz w:val="24"/>
          <w:szCs w:val="24"/>
          <w:lang w:eastAsia="en-AU"/>
        </w:rPr>
        <w:t>All fundraising must comply with all legislation and local laws.</w:t>
      </w:r>
    </w:p>
    <w:p w:rsidRPr="005543C2" w:rsidR="005543C2" w:rsidP="005543C2" w:rsidRDefault="005543C2" w14:paraId="06449BFA"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Limitations/Restrictions:</w:t>
      </w:r>
    </w:p>
    <w:p w:rsidRPr="005543C2" w:rsidR="005543C2" w:rsidP="005543C2" w:rsidRDefault="005543C2" w14:paraId="24BAB737"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Fundraising will only be permitted for the following groups:</w:t>
      </w:r>
    </w:p>
    <w:p w:rsidRPr="005543C2" w:rsidR="005543C2" w:rsidP="002D7AA2" w:rsidRDefault="005543C2" w14:paraId="4A67A5CF"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Registered charity or not for profit organisations.</w:t>
      </w:r>
    </w:p>
    <w:p w:rsidRPr="005543C2" w:rsidR="005543C2" w:rsidP="002D7AA2" w:rsidRDefault="005543C2" w14:paraId="0735EDB9"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Local education providers.</w:t>
      </w:r>
    </w:p>
    <w:p w:rsidRPr="005543C2" w:rsidR="005543C2" w:rsidP="002D7AA2" w:rsidRDefault="005543C2" w14:paraId="46E90854"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Local community groups.</w:t>
      </w:r>
    </w:p>
    <w:p w:rsidR="002D7AA2" w:rsidP="002D7AA2" w:rsidRDefault="005543C2" w14:paraId="122C8E04" w14:textId="77777777">
      <w:pPr>
        <w:spacing w:after="240" w:line="240" w:lineRule="auto"/>
        <w:ind w:left="720"/>
        <w:jc w:val="both"/>
        <w:textAlignment w:val="baseline"/>
        <w:rPr>
          <w:rFonts w:eastAsia="Times New Roman" w:cs="Arial"/>
          <w:sz w:val="24"/>
          <w:szCs w:val="24"/>
          <w:lang w:eastAsia="en-AU"/>
        </w:rPr>
      </w:pPr>
      <w:r w:rsidRPr="005543C2">
        <w:rPr>
          <w:rFonts w:eastAsia="Times New Roman" w:cs="Arial"/>
          <w:sz w:val="24"/>
          <w:szCs w:val="24"/>
          <w:lang w:eastAsia="en-AU"/>
        </w:rPr>
        <w:t>Fundraising applications must be accompanied with proof of not-for-profit or DGR status. Or a letter from the not-for-profit organisation showing a partnership.</w:t>
      </w:r>
      <w:r w:rsidR="002D7AA2">
        <w:rPr>
          <w:rFonts w:eastAsia="Times New Roman" w:cs="Arial"/>
          <w:sz w:val="24"/>
          <w:szCs w:val="24"/>
          <w:lang w:eastAsia="en-AU"/>
        </w:rPr>
        <w:t xml:space="preserve"> </w:t>
      </w:r>
    </w:p>
    <w:p w:rsidR="002D7AA2" w:rsidP="002D7AA2" w:rsidRDefault="005543C2" w14:paraId="7F53613A" w14:textId="77777777">
      <w:pPr>
        <w:spacing w:after="240" w:line="240" w:lineRule="auto"/>
        <w:ind w:left="720"/>
        <w:jc w:val="both"/>
        <w:textAlignment w:val="baseline"/>
        <w:rPr>
          <w:rFonts w:eastAsia="Times New Roman" w:cs="Arial"/>
          <w:sz w:val="24"/>
          <w:szCs w:val="24"/>
          <w:lang w:eastAsia="en-AU"/>
        </w:rPr>
      </w:pPr>
      <w:r w:rsidRPr="005543C2">
        <w:rPr>
          <w:rFonts w:eastAsia="Times New Roman" w:cs="Arial"/>
          <w:sz w:val="24"/>
          <w:szCs w:val="24"/>
          <w:lang w:eastAsia="en-AU"/>
        </w:rPr>
        <w:t>Fundraising permits will only be issued once every three (3) months for each organisation.</w:t>
      </w:r>
      <w:r w:rsidR="002D7AA2">
        <w:rPr>
          <w:rFonts w:eastAsia="Times New Roman" w:cs="Arial"/>
          <w:sz w:val="24"/>
          <w:szCs w:val="24"/>
          <w:lang w:eastAsia="en-AU"/>
        </w:rPr>
        <w:t xml:space="preserve"> </w:t>
      </w:r>
    </w:p>
    <w:p w:rsidRPr="005543C2" w:rsidR="005543C2" w:rsidP="002D7AA2" w:rsidRDefault="005543C2" w14:paraId="767A3636" w14:textId="699B2124">
      <w:pPr>
        <w:spacing w:after="240" w:line="240" w:lineRule="auto"/>
        <w:ind w:left="720"/>
        <w:jc w:val="both"/>
        <w:textAlignment w:val="baseline"/>
        <w:rPr>
          <w:rFonts w:eastAsia="Times New Roman" w:cs="Arial"/>
          <w:sz w:val="24"/>
          <w:szCs w:val="24"/>
          <w:lang w:eastAsia="en-AU"/>
        </w:rPr>
      </w:pPr>
      <w:r w:rsidRPr="005543C2">
        <w:rPr>
          <w:rFonts w:eastAsia="Times New Roman" w:cs="Arial"/>
          <w:sz w:val="24"/>
          <w:szCs w:val="24"/>
          <w:lang w:eastAsia="en-AU"/>
        </w:rPr>
        <w:t>A maximum of two (2) locations can be permitted for the same organisation on the same day.</w:t>
      </w:r>
    </w:p>
    <w:p w:rsidRPr="005543C2" w:rsidR="005543C2" w:rsidP="005543C2" w:rsidRDefault="005543C2" w14:paraId="1DE3E186"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The following activities are not permitted:</w:t>
      </w:r>
    </w:p>
    <w:p w:rsidRPr="005543C2" w:rsidR="005543C2" w:rsidP="002D7AA2" w:rsidRDefault="005543C2" w14:paraId="688BB780"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Activities that do not meet the goals or objectives of the Council Plan or Events Strategy.</w:t>
      </w:r>
    </w:p>
    <w:p w:rsidRPr="005543C2" w:rsidR="005543C2" w:rsidP="002D7AA2" w:rsidRDefault="005543C2" w14:paraId="0115949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Fundraising or collections which request bank details as part of an ongoing donation.</w:t>
      </w:r>
    </w:p>
    <w:p w:rsidRPr="005543C2" w:rsidR="005543C2" w:rsidP="005543C2" w:rsidRDefault="005543C2" w14:paraId="6DE93505"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Conditions:</w:t>
      </w:r>
    </w:p>
    <w:p w:rsidRPr="005543C2" w:rsidR="005543C2" w:rsidP="005543C2" w:rsidRDefault="005543C2" w14:paraId="77DE571A"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All fundraising permits:</w:t>
      </w:r>
    </w:p>
    <w:p w:rsidRPr="005543C2" w:rsidR="005543C2" w:rsidP="002D7AA2" w:rsidRDefault="005543C2" w14:paraId="1F844D16"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A copy of the permit must be retained at the fundraising site and produced for inspection upon request by Victoria Police or an authorised Council Officer.</w:t>
      </w:r>
    </w:p>
    <w:p w:rsidRPr="005543C2" w:rsidR="005543C2" w:rsidP="002D7AA2" w:rsidRDefault="005543C2" w14:paraId="2F707A88"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(b)</w:t>
      </w:r>
      <w:r w:rsidRPr="005543C2">
        <w:rPr>
          <w:rFonts w:eastAsia="Times New Roman" w:cs="Arial"/>
          <w:sz w:val="24"/>
          <w:szCs w:val="24"/>
          <w:lang w:eastAsia="en-AU"/>
        </w:rPr>
        <w:tab/>
      </w:r>
      <w:r w:rsidRPr="005543C2">
        <w:rPr>
          <w:rFonts w:eastAsia="Times New Roman" w:cs="Arial"/>
          <w:sz w:val="24"/>
          <w:szCs w:val="24"/>
          <w:lang w:eastAsia="en-AU"/>
        </w:rPr>
        <w:t>All litter and rubbish emanating from or generated by the activity shall be cleared regularly and the site shall be vacated in a clean and tidy condition.</w:t>
      </w:r>
    </w:p>
    <w:p w:rsidRPr="005543C2" w:rsidR="005543C2" w:rsidP="002D7AA2" w:rsidRDefault="005543C2" w14:paraId="34B6D6C6"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(c)</w:t>
      </w:r>
      <w:r w:rsidRPr="005543C2">
        <w:rPr>
          <w:rFonts w:eastAsia="Times New Roman" w:cs="Arial"/>
          <w:sz w:val="24"/>
          <w:szCs w:val="24"/>
          <w:lang w:eastAsia="en-AU"/>
        </w:rPr>
        <w:tab/>
      </w:r>
      <w:r w:rsidRPr="005543C2">
        <w:rPr>
          <w:rFonts w:eastAsia="Times New Roman" w:cs="Arial"/>
          <w:sz w:val="24"/>
          <w:szCs w:val="24"/>
          <w:lang w:eastAsia="en-AU"/>
        </w:rPr>
        <w:t>No member of staff or volunteer shall harass members of the public.</w:t>
      </w:r>
    </w:p>
    <w:p w:rsidRPr="005543C2" w:rsidR="005543C2" w:rsidP="002D7AA2" w:rsidRDefault="005543C2" w14:paraId="52FACD55"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(d)</w:t>
      </w:r>
      <w:r w:rsidRPr="005543C2">
        <w:rPr>
          <w:rFonts w:eastAsia="Times New Roman" w:cs="Arial"/>
          <w:sz w:val="24"/>
          <w:szCs w:val="24"/>
          <w:lang w:eastAsia="en-AU"/>
        </w:rPr>
        <w:tab/>
      </w:r>
      <w:r w:rsidRPr="005543C2">
        <w:rPr>
          <w:rFonts w:eastAsia="Times New Roman" w:cs="Arial"/>
          <w:sz w:val="24"/>
          <w:szCs w:val="24"/>
          <w:lang w:eastAsia="en-AU"/>
        </w:rPr>
        <w:t>A 1.5m passage must be made available for pedestrians at all times.</w:t>
      </w:r>
    </w:p>
    <w:p w:rsidRPr="005543C2" w:rsidR="005543C2" w:rsidP="002D7AA2" w:rsidRDefault="005543C2" w14:paraId="0457A7DF"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(e)</w:t>
      </w:r>
      <w:r w:rsidRPr="005543C2">
        <w:rPr>
          <w:rFonts w:eastAsia="Times New Roman" w:cs="Arial"/>
          <w:sz w:val="24"/>
          <w:szCs w:val="24"/>
          <w:lang w:eastAsia="en-AU"/>
        </w:rPr>
        <w:tab/>
      </w:r>
      <w:r w:rsidRPr="005543C2">
        <w:rPr>
          <w:rFonts w:eastAsia="Times New Roman" w:cs="Arial"/>
          <w:sz w:val="24"/>
          <w:szCs w:val="24"/>
          <w:lang w:eastAsia="en-AU"/>
        </w:rPr>
        <w:t>Every member of staff and/or volunteer directly participating in the activity shall wear clothing apparel or a name tag which identifies the organisation conducting the fundraising.</w:t>
      </w:r>
    </w:p>
    <w:p w:rsidRPr="005543C2" w:rsidR="005543C2" w:rsidP="002D7AA2" w:rsidRDefault="005543C2" w14:paraId="0B66129A"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(f)</w:t>
      </w:r>
      <w:r w:rsidRPr="005543C2">
        <w:rPr>
          <w:rFonts w:eastAsia="Times New Roman" w:cs="Arial"/>
          <w:sz w:val="24"/>
          <w:szCs w:val="24"/>
          <w:lang w:eastAsia="en-AU"/>
        </w:rPr>
        <w:tab/>
      </w:r>
      <w:r w:rsidRPr="005543C2">
        <w:rPr>
          <w:rFonts w:eastAsia="Times New Roman" w:cs="Arial"/>
          <w:sz w:val="24"/>
          <w:szCs w:val="24"/>
          <w:lang w:eastAsia="en-AU"/>
        </w:rPr>
        <w:t>No sign shall be placed on a building without the prior consent of the occupier.</w:t>
      </w:r>
    </w:p>
    <w:p w:rsidRPr="005543C2" w:rsidR="005543C2" w:rsidP="002D7AA2" w:rsidRDefault="005543C2" w14:paraId="057B923C"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(g)</w:t>
      </w:r>
      <w:r w:rsidRPr="005543C2">
        <w:rPr>
          <w:rFonts w:eastAsia="Times New Roman" w:cs="Arial"/>
          <w:sz w:val="24"/>
          <w:szCs w:val="24"/>
          <w:lang w:eastAsia="en-AU"/>
        </w:rPr>
        <w:tab/>
      </w:r>
      <w:r w:rsidRPr="005543C2">
        <w:rPr>
          <w:rFonts w:eastAsia="Times New Roman" w:cs="Arial"/>
          <w:sz w:val="24"/>
          <w:szCs w:val="24"/>
          <w:lang w:eastAsia="en-AU"/>
        </w:rPr>
        <w:t>Furniture is restricted to one table no larger than 1000mm in length and 900mm in width and two (2) chairs.</w:t>
      </w:r>
    </w:p>
    <w:p w:rsidRPr="005543C2" w:rsidR="005543C2" w:rsidP="002D7AA2" w:rsidRDefault="005543C2" w14:paraId="210E3E1B" w14:textId="77777777">
      <w:pPr>
        <w:spacing w:after="240" w:line="240" w:lineRule="auto"/>
        <w:ind w:left="1440" w:hanging="720"/>
        <w:jc w:val="both"/>
        <w:textAlignment w:val="baseline"/>
        <w:rPr>
          <w:rFonts w:eastAsia="Times New Roman" w:cs="Arial"/>
          <w:sz w:val="24"/>
          <w:szCs w:val="24"/>
          <w:lang w:eastAsia="en-AU"/>
        </w:rPr>
      </w:pPr>
      <w:r w:rsidRPr="005543C2">
        <w:rPr>
          <w:rFonts w:eastAsia="Times New Roman" w:cs="Arial"/>
          <w:sz w:val="24"/>
          <w:szCs w:val="24"/>
          <w:lang w:eastAsia="en-AU"/>
        </w:rPr>
        <w:t>(h)</w:t>
      </w:r>
      <w:r w:rsidRPr="005543C2">
        <w:rPr>
          <w:rFonts w:eastAsia="Times New Roman" w:cs="Arial"/>
          <w:sz w:val="24"/>
          <w:szCs w:val="24"/>
          <w:lang w:eastAsia="en-AU"/>
        </w:rPr>
        <w:tab/>
      </w:r>
      <w:r w:rsidRPr="005543C2">
        <w:rPr>
          <w:rFonts w:eastAsia="Times New Roman" w:cs="Arial"/>
          <w:sz w:val="24"/>
          <w:szCs w:val="24"/>
          <w:lang w:eastAsia="en-AU"/>
        </w:rPr>
        <w:t>Serving or selling of any food product must comply with regulations.</w:t>
      </w:r>
    </w:p>
    <w:p w:rsidRPr="005543C2" w:rsidR="005543C2" w:rsidP="005543C2" w:rsidRDefault="005543C2" w14:paraId="267053B6"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Raffles:</w:t>
      </w:r>
    </w:p>
    <w:p w:rsidRPr="005543C2" w:rsidR="005543C2" w:rsidP="005543C2" w:rsidRDefault="005543C2" w14:paraId="727E5D36"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Your organisation must be registered with and/or have gained approval from the VCGLR to conduct raffles if the total retail value of prizes exceeds $5,000.</w:t>
      </w:r>
    </w:p>
    <w:p w:rsidRPr="005543C2" w:rsidR="005543C2" w:rsidP="005543C2" w:rsidRDefault="005543C2" w14:paraId="261FAA0A"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Street Stalls:</w:t>
      </w:r>
    </w:p>
    <w:p w:rsidRPr="005543C2" w:rsidR="005543C2" w:rsidP="005543C2" w:rsidRDefault="005543C2" w14:paraId="3126F977"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Prior consent if required from any business/resident if setting up in front of an occupied property.</w:t>
      </w:r>
    </w:p>
    <w:p w:rsidRPr="005543C2" w:rsidR="005543C2" w:rsidP="005543C2" w:rsidRDefault="005543C2" w14:paraId="24F176FE" w14:textId="77777777">
      <w:pPr>
        <w:spacing w:after="240" w:line="240" w:lineRule="auto"/>
        <w:ind w:left="360"/>
        <w:jc w:val="both"/>
        <w:textAlignment w:val="baseline"/>
        <w:rPr>
          <w:rFonts w:eastAsia="Times New Roman" w:cs="Arial"/>
          <w:sz w:val="24"/>
          <w:szCs w:val="24"/>
          <w:lang w:eastAsia="en-AU"/>
        </w:rPr>
      </w:pPr>
      <w:r w:rsidRPr="005543C2">
        <w:rPr>
          <w:rFonts w:eastAsia="Times New Roman" w:cs="Arial"/>
          <w:sz w:val="24"/>
          <w:szCs w:val="24"/>
          <w:lang w:eastAsia="en-AU"/>
        </w:rPr>
        <w:t>Designated areas for busking and fundraising activities/street stalls</w:t>
      </w:r>
    </w:p>
    <w:p w:rsidRPr="005543C2" w:rsidR="005543C2" w:rsidP="00870FEF" w:rsidRDefault="005543C2" w14:paraId="58706FB1" w14:textId="77777777">
      <w:pPr>
        <w:spacing w:after="240" w:line="240" w:lineRule="auto"/>
        <w:ind w:left="720"/>
        <w:jc w:val="both"/>
        <w:textAlignment w:val="baseline"/>
        <w:rPr>
          <w:rFonts w:eastAsia="Times New Roman" w:cs="Arial"/>
          <w:sz w:val="24"/>
          <w:szCs w:val="24"/>
          <w:lang w:eastAsia="en-AU"/>
        </w:rPr>
      </w:pPr>
      <w:r w:rsidRPr="005543C2">
        <w:rPr>
          <w:rFonts w:eastAsia="Times New Roman" w:cs="Arial"/>
          <w:sz w:val="24"/>
          <w:szCs w:val="24"/>
          <w:lang w:eastAsia="en-AU"/>
        </w:rPr>
        <w:t>(a)</w:t>
      </w:r>
      <w:r w:rsidRPr="005543C2">
        <w:rPr>
          <w:rFonts w:eastAsia="Times New Roman" w:cs="Arial"/>
          <w:sz w:val="24"/>
          <w:szCs w:val="24"/>
          <w:lang w:eastAsia="en-AU"/>
        </w:rPr>
        <w:tab/>
      </w:r>
      <w:r w:rsidRPr="005543C2">
        <w:rPr>
          <w:rFonts w:eastAsia="Times New Roman" w:cs="Arial"/>
          <w:sz w:val="24"/>
          <w:szCs w:val="24"/>
          <w:lang w:eastAsia="en-AU"/>
        </w:rPr>
        <w:t>Designated areas for busking, fundraising activities and street stalls.</w:t>
      </w:r>
    </w:p>
    <w:p w:rsidRPr="005543C2" w:rsidR="005543C2" w:rsidP="00870FEF" w:rsidRDefault="005543C2" w14:paraId="169D5DF0" w14:textId="77777777">
      <w:pPr>
        <w:spacing w:after="240" w:line="240" w:lineRule="auto"/>
        <w:ind w:left="2160"/>
        <w:jc w:val="both"/>
        <w:textAlignment w:val="baseline"/>
        <w:rPr>
          <w:rFonts w:eastAsia="Times New Roman" w:cs="Arial"/>
          <w:sz w:val="24"/>
          <w:szCs w:val="24"/>
          <w:lang w:eastAsia="en-AU"/>
        </w:rPr>
      </w:pPr>
      <w:r w:rsidRPr="005543C2">
        <w:rPr>
          <w:rFonts w:eastAsia="Times New Roman" w:cs="Arial"/>
          <w:sz w:val="24"/>
          <w:szCs w:val="24"/>
          <w:lang w:eastAsia="en-AU"/>
        </w:rPr>
        <w:t>(i)</w:t>
      </w:r>
      <w:r w:rsidRPr="005543C2">
        <w:rPr>
          <w:rFonts w:eastAsia="Times New Roman" w:cs="Arial"/>
          <w:sz w:val="24"/>
          <w:szCs w:val="24"/>
          <w:lang w:eastAsia="en-AU"/>
        </w:rPr>
        <w:tab/>
      </w:r>
      <w:r w:rsidRPr="005543C2">
        <w:rPr>
          <w:rFonts w:eastAsia="Times New Roman" w:cs="Arial"/>
          <w:sz w:val="24"/>
          <w:szCs w:val="24"/>
          <w:lang w:eastAsia="en-AU"/>
        </w:rPr>
        <w:t>Local shopping strips</w:t>
      </w:r>
    </w:p>
    <w:p w:rsidRPr="005543C2" w:rsidR="005543C2" w:rsidP="00870FEF" w:rsidRDefault="005543C2" w14:paraId="0A82ED30" w14:textId="77777777">
      <w:pPr>
        <w:spacing w:after="240" w:line="240" w:lineRule="auto"/>
        <w:ind w:left="2160"/>
        <w:jc w:val="both"/>
        <w:textAlignment w:val="baseline"/>
        <w:rPr>
          <w:rFonts w:eastAsia="Times New Roman" w:cs="Arial"/>
          <w:sz w:val="24"/>
          <w:szCs w:val="24"/>
          <w:lang w:eastAsia="en-AU"/>
        </w:rPr>
      </w:pPr>
      <w:r w:rsidRPr="005543C2">
        <w:rPr>
          <w:rFonts w:eastAsia="Times New Roman" w:cs="Arial"/>
          <w:sz w:val="24"/>
          <w:szCs w:val="24"/>
          <w:lang w:eastAsia="en-AU"/>
        </w:rPr>
        <w:t>(ii)</w:t>
      </w:r>
      <w:r w:rsidRPr="005543C2">
        <w:rPr>
          <w:rFonts w:eastAsia="Times New Roman" w:cs="Arial"/>
          <w:sz w:val="24"/>
          <w:szCs w:val="24"/>
          <w:lang w:eastAsia="en-AU"/>
        </w:rPr>
        <w:tab/>
      </w:r>
      <w:r w:rsidRPr="005543C2">
        <w:rPr>
          <w:rFonts w:eastAsia="Times New Roman" w:cs="Arial"/>
          <w:sz w:val="24"/>
          <w:szCs w:val="24"/>
          <w:lang w:eastAsia="en-AU"/>
        </w:rPr>
        <w:t>In front of community centres or clubs</w:t>
      </w:r>
    </w:p>
    <w:p w:rsidRPr="005543C2" w:rsidR="005543C2" w:rsidP="00870FEF" w:rsidRDefault="005543C2" w14:paraId="22518852" w14:textId="77777777">
      <w:pPr>
        <w:spacing w:after="240" w:line="240" w:lineRule="auto"/>
        <w:ind w:left="2160"/>
        <w:jc w:val="both"/>
        <w:textAlignment w:val="baseline"/>
        <w:rPr>
          <w:rFonts w:eastAsia="Times New Roman" w:cs="Arial"/>
          <w:sz w:val="24"/>
          <w:szCs w:val="24"/>
          <w:lang w:eastAsia="en-AU"/>
        </w:rPr>
      </w:pPr>
      <w:r w:rsidRPr="005543C2">
        <w:rPr>
          <w:rFonts w:eastAsia="Times New Roman" w:cs="Arial"/>
          <w:sz w:val="24"/>
          <w:szCs w:val="24"/>
          <w:lang w:eastAsia="en-AU"/>
        </w:rPr>
        <w:t>(iii)</w:t>
      </w:r>
      <w:r w:rsidRPr="005543C2">
        <w:rPr>
          <w:rFonts w:eastAsia="Times New Roman" w:cs="Arial"/>
          <w:sz w:val="24"/>
          <w:szCs w:val="24"/>
          <w:lang w:eastAsia="en-AU"/>
        </w:rPr>
        <w:tab/>
      </w:r>
      <w:r w:rsidRPr="005543C2">
        <w:rPr>
          <w:rFonts w:eastAsia="Times New Roman" w:cs="Arial"/>
          <w:sz w:val="24"/>
          <w:szCs w:val="24"/>
          <w:lang w:eastAsia="en-AU"/>
        </w:rPr>
        <w:t>Reserves and gardens</w:t>
      </w:r>
    </w:p>
    <w:p w:rsidRPr="005543C2" w:rsidR="005543C2" w:rsidP="00870FEF" w:rsidRDefault="005543C2" w14:paraId="45442671" w14:textId="77777777">
      <w:pPr>
        <w:spacing w:after="240" w:line="240" w:lineRule="auto"/>
        <w:ind w:left="2160"/>
        <w:jc w:val="both"/>
        <w:textAlignment w:val="baseline"/>
        <w:rPr>
          <w:rFonts w:eastAsia="Times New Roman" w:cs="Arial"/>
          <w:sz w:val="24"/>
          <w:szCs w:val="24"/>
          <w:lang w:eastAsia="en-AU"/>
        </w:rPr>
      </w:pPr>
      <w:r w:rsidRPr="005543C2">
        <w:rPr>
          <w:rFonts w:eastAsia="Times New Roman" w:cs="Arial"/>
          <w:sz w:val="24"/>
          <w:szCs w:val="24"/>
          <w:lang w:eastAsia="en-AU"/>
        </w:rPr>
        <w:t>(iv)</w:t>
      </w:r>
      <w:r w:rsidRPr="005543C2">
        <w:rPr>
          <w:rFonts w:eastAsia="Times New Roman" w:cs="Arial"/>
          <w:sz w:val="24"/>
          <w:szCs w:val="24"/>
          <w:lang w:eastAsia="en-AU"/>
        </w:rPr>
        <w:tab/>
      </w:r>
      <w:r w:rsidRPr="005543C2">
        <w:rPr>
          <w:rFonts w:eastAsia="Times New Roman" w:cs="Arial"/>
          <w:sz w:val="24"/>
          <w:szCs w:val="24"/>
          <w:lang w:eastAsia="en-AU"/>
        </w:rPr>
        <w:t>Plazas</w:t>
      </w:r>
    </w:p>
    <w:p w:rsidRPr="004B1C83" w:rsidR="000A41DA" w:rsidP="00870FEF" w:rsidRDefault="005543C2" w14:paraId="5ED068B6" w14:textId="6EAAAA34">
      <w:pPr>
        <w:spacing w:after="240" w:line="240" w:lineRule="auto"/>
        <w:ind w:left="2160"/>
        <w:jc w:val="both"/>
        <w:textAlignment w:val="baseline"/>
        <w:rPr>
          <w:rFonts w:eastAsia="Times New Roman" w:cs="Arial"/>
          <w:sz w:val="24"/>
          <w:szCs w:val="24"/>
          <w:lang w:eastAsia="en-AU"/>
        </w:rPr>
      </w:pPr>
      <w:r w:rsidRPr="005543C2">
        <w:rPr>
          <w:rFonts w:eastAsia="Times New Roman" w:cs="Arial"/>
          <w:sz w:val="24"/>
          <w:szCs w:val="24"/>
          <w:lang w:eastAsia="en-AU"/>
        </w:rPr>
        <w:t>(v)</w:t>
      </w:r>
      <w:r w:rsidRPr="005543C2">
        <w:rPr>
          <w:rFonts w:eastAsia="Times New Roman" w:cs="Arial"/>
          <w:sz w:val="24"/>
          <w:szCs w:val="24"/>
          <w:lang w:eastAsia="en-AU"/>
        </w:rPr>
        <w:tab/>
      </w:r>
      <w:r w:rsidRPr="005543C2">
        <w:rPr>
          <w:rFonts w:eastAsia="Times New Roman" w:cs="Arial"/>
          <w:sz w:val="24"/>
          <w:szCs w:val="24"/>
          <w:lang w:eastAsia="en-AU"/>
        </w:rPr>
        <w:t>Other areas as approved</w:t>
      </w:r>
    </w:p>
    <w:p w:rsidRPr="0055463E" w:rsidR="000A41DA" w:rsidRDefault="000A41DA" w14:paraId="7C4E04CD" w14:textId="77777777">
      <w:pPr>
        <w:pStyle w:val="Heading3"/>
        <w:numPr>
          <w:ilvl w:val="0"/>
          <w:numId w:val="10"/>
        </w:numPr>
        <w:ind w:left="360"/>
        <w:rPr>
          <w:rFonts w:eastAsia="Times New Roman"/>
          <w:bCs/>
          <w:lang w:eastAsia="en-AU"/>
        </w:rPr>
      </w:pPr>
      <w:bookmarkStart w:name="_Toc230091913" w:id="44"/>
      <w:r w:rsidRPr="0055463E">
        <w:t>Occupying Market Sites</w:t>
      </w:r>
      <w:bookmarkEnd w:id="44"/>
      <w:r w:rsidRPr="0055463E">
        <w:t> </w:t>
      </w:r>
    </w:p>
    <w:p w:rsidRPr="00616C9B" w:rsidR="00616C9B" w:rsidP="00616C9B" w:rsidRDefault="00616C9B" w14:paraId="3BFA1745"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Standard Conditions for a Busking Permit Location restrictions:</w:t>
      </w:r>
    </w:p>
    <w:p w:rsidRPr="00616C9B" w:rsidR="00616C9B" w:rsidP="00620935" w:rsidRDefault="00616C9B" w14:paraId="045B7834"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The locations in which busking may be permitted is limited to local shopping strips, the Upper Esplanade and any other areas fixed by resolution of the Port Phillip Council.</w:t>
      </w:r>
    </w:p>
    <w:p w:rsidRPr="00616C9B" w:rsidR="00616C9B" w:rsidP="00620935" w:rsidRDefault="00616C9B" w14:paraId="77C0E4C8"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Busking at or around the South Melbourne Market is conditional on gaining prior approval by market management.</w:t>
      </w:r>
    </w:p>
    <w:p w:rsidRPr="00616C9B" w:rsidR="00616C9B" w:rsidP="00620935" w:rsidRDefault="00616C9B" w14:paraId="661E9D22"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No space allocated to the St Kilda Esplanade Market may be used by buskers without prior approval.</w:t>
      </w:r>
    </w:p>
    <w:p w:rsidRPr="00616C9B" w:rsidR="00616C9B" w:rsidP="00620935" w:rsidRDefault="00616C9B" w14:paraId="05ED332D"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(d)</w:t>
      </w:r>
      <w:r w:rsidRPr="00616C9B">
        <w:rPr>
          <w:rFonts w:eastAsia="Times New Roman" w:cs="Arial"/>
          <w:sz w:val="24"/>
          <w:szCs w:val="24"/>
          <w:lang w:eastAsia="en-AU"/>
        </w:rPr>
        <w:tab/>
      </w:r>
      <w:r w:rsidRPr="00616C9B">
        <w:rPr>
          <w:rFonts w:eastAsia="Times New Roman" w:cs="Arial"/>
          <w:sz w:val="24"/>
          <w:szCs w:val="24"/>
          <w:lang w:eastAsia="en-AU"/>
        </w:rPr>
        <w:t>Buskers must keep clear of entrances to shops and buildings at all times</w:t>
      </w:r>
    </w:p>
    <w:p w:rsidRPr="00616C9B" w:rsidR="00616C9B" w:rsidP="00620935" w:rsidRDefault="00616C9B" w14:paraId="248243DF"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(e)</w:t>
      </w:r>
      <w:r w:rsidRPr="00616C9B">
        <w:rPr>
          <w:rFonts w:eastAsia="Times New Roman" w:cs="Arial"/>
          <w:sz w:val="24"/>
          <w:szCs w:val="24"/>
          <w:lang w:eastAsia="en-AU"/>
        </w:rPr>
        <w:tab/>
      </w:r>
      <w:r w:rsidRPr="00616C9B">
        <w:rPr>
          <w:rFonts w:eastAsia="Times New Roman" w:cs="Arial"/>
          <w:sz w:val="24"/>
          <w:szCs w:val="24"/>
          <w:lang w:eastAsia="en-AU"/>
        </w:rPr>
        <w:t>Buskers are not permitted to busk in front of or beside Bank Automated Telling Machines (ATM’s).</w:t>
      </w:r>
    </w:p>
    <w:p w:rsidRPr="00616C9B" w:rsidR="00616C9B" w:rsidP="00620935" w:rsidRDefault="00616C9B" w14:paraId="2B141467"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(f)</w:t>
      </w:r>
      <w:r w:rsidRPr="00616C9B">
        <w:rPr>
          <w:rFonts w:eastAsia="Times New Roman" w:cs="Arial"/>
          <w:sz w:val="24"/>
          <w:szCs w:val="24"/>
          <w:lang w:eastAsia="en-AU"/>
        </w:rPr>
        <w:tab/>
      </w:r>
      <w:r w:rsidRPr="00616C9B">
        <w:rPr>
          <w:rFonts w:eastAsia="Times New Roman" w:cs="Arial"/>
          <w:sz w:val="24"/>
          <w:szCs w:val="24"/>
          <w:lang w:eastAsia="en-AU"/>
        </w:rPr>
        <w:t>Busking during the St Kilda Festival requires a separate permit.</w:t>
      </w:r>
    </w:p>
    <w:p w:rsidRPr="00616C9B" w:rsidR="00616C9B" w:rsidP="00616C9B" w:rsidRDefault="00616C9B" w14:paraId="392DE97A"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Limitations/Restrictions</w:t>
      </w:r>
    </w:p>
    <w:p w:rsidRPr="00616C9B" w:rsidR="00616C9B" w:rsidP="00620935" w:rsidRDefault="00616C9B" w14:paraId="33B91600"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Buskers can only perform between the hours of 9.00am and 9.00pm and must only perform for a continuous maximum period of 30 minutes followed by a 10 minute break (maximum of 2 hours stationed in any one location).</w:t>
      </w:r>
    </w:p>
    <w:p w:rsidRPr="00616C9B" w:rsidR="00616C9B" w:rsidP="00620935" w:rsidRDefault="00616C9B" w14:paraId="37D126BF" w14:textId="0F497574">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Busking activity which causes annoyance to shopkeepers, local residents or the general public may be terminated at the direction and/or</w:t>
      </w:r>
      <w:r>
        <w:rPr>
          <w:rFonts w:eastAsia="Times New Roman" w:cs="Arial"/>
          <w:sz w:val="24"/>
          <w:szCs w:val="24"/>
          <w:lang w:eastAsia="en-AU"/>
        </w:rPr>
        <w:t xml:space="preserve"> </w:t>
      </w:r>
      <w:r w:rsidRPr="00616C9B">
        <w:rPr>
          <w:rFonts w:eastAsia="Times New Roman" w:cs="Arial"/>
          <w:sz w:val="24"/>
          <w:szCs w:val="24"/>
          <w:lang w:eastAsia="en-AU"/>
        </w:rPr>
        <w:t>discretion of a member of the Victoria Police or an authorised Council Officer.</w:t>
      </w:r>
    </w:p>
    <w:p w:rsidRPr="00616C9B" w:rsidR="00616C9B" w:rsidP="00620935" w:rsidRDefault="00616C9B" w14:paraId="37C5E937"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No nuisance may be committed. Buskers must not upset any member of public by their performance/behaviour.</w:t>
      </w:r>
    </w:p>
    <w:p w:rsidRPr="00616C9B" w:rsidR="00616C9B" w:rsidP="00620935" w:rsidRDefault="00616C9B" w14:paraId="52FBC6B3"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(d)</w:t>
      </w:r>
      <w:r w:rsidRPr="00616C9B">
        <w:rPr>
          <w:rFonts w:eastAsia="Times New Roman" w:cs="Arial"/>
          <w:sz w:val="24"/>
          <w:szCs w:val="24"/>
          <w:lang w:eastAsia="en-AU"/>
        </w:rPr>
        <w:tab/>
      </w:r>
      <w:r w:rsidRPr="00616C9B">
        <w:rPr>
          <w:rFonts w:eastAsia="Times New Roman" w:cs="Arial"/>
          <w:sz w:val="24"/>
          <w:szCs w:val="24"/>
          <w:lang w:eastAsia="en-AU"/>
        </w:rPr>
        <w:t>No obstruction to pedestrian or other traffic movement will be caused by buskers.</w:t>
      </w:r>
    </w:p>
    <w:p w:rsidRPr="00616C9B" w:rsidR="00616C9B" w:rsidP="00620935" w:rsidRDefault="00616C9B" w14:paraId="20C7F3A1"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(e)</w:t>
      </w:r>
      <w:r w:rsidRPr="00616C9B">
        <w:rPr>
          <w:rFonts w:eastAsia="Times New Roman" w:cs="Arial"/>
          <w:sz w:val="24"/>
          <w:szCs w:val="24"/>
          <w:lang w:eastAsia="en-AU"/>
        </w:rPr>
        <w:tab/>
      </w:r>
      <w:r w:rsidRPr="00616C9B">
        <w:rPr>
          <w:rFonts w:eastAsia="Times New Roman" w:cs="Arial"/>
          <w:sz w:val="24"/>
          <w:szCs w:val="24"/>
          <w:lang w:eastAsia="en-AU"/>
        </w:rPr>
        <w:t>Busking permit holders are not permitted to ask for or expect payment of any kind based on their busking performance.</w:t>
      </w:r>
    </w:p>
    <w:p w:rsidRPr="00616C9B" w:rsidR="00616C9B" w:rsidP="00620935" w:rsidRDefault="00616C9B" w14:paraId="1BE3D262"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(f)</w:t>
      </w:r>
      <w:r w:rsidRPr="00616C9B">
        <w:rPr>
          <w:rFonts w:eastAsia="Times New Roman" w:cs="Arial"/>
          <w:sz w:val="24"/>
          <w:szCs w:val="24"/>
          <w:lang w:eastAsia="en-AU"/>
        </w:rPr>
        <w:tab/>
      </w:r>
      <w:r w:rsidRPr="00616C9B">
        <w:rPr>
          <w:rFonts w:eastAsia="Times New Roman" w:cs="Arial"/>
          <w:sz w:val="24"/>
          <w:szCs w:val="24"/>
          <w:lang w:eastAsia="en-AU"/>
        </w:rPr>
        <w:t>Buskers or their audience must not interfere in any way with an entertainment or activity approved by Council. This includes, but is not limited to, encroaching on or around any authorised street stall, market, event or promotion.</w:t>
      </w:r>
    </w:p>
    <w:p w:rsidRPr="00616C9B" w:rsidR="00616C9B" w:rsidP="00620935" w:rsidRDefault="00616C9B" w14:paraId="4A4E2D8F"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(g)</w:t>
      </w:r>
      <w:r w:rsidRPr="00616C9B">
        <w:rPr>
          <w:rFonts w:eastAsia="Times New Roman" w:cs="Arial"/>
          <w:sz w:val="24"/>
          <w:szCs w:val="24"/>
          <w:lang w:eastAsia="en-AU"/>
        </w:rPr>
        <w:tab/>
      </w:r>
      <w:r w:rsidRPr="00616C9B">
        <w:rPr>
          <w:rFonts w:eastAsia="Times New Roman" w:cs="Arial"/>
          <w:sz w:val="24"/>
          <w:szCs w:val="24"/>
          <w:lang w:eastAsia="en-AU"/>
        </w:rPr>
        <w:t>Persons under 16 years of age will require written permission from a parent/guardian and will have to be accompanied by a parent/guardian when performing.</w:t>
      </w:r>
    </w:p>
    <w:p w:rsidRPr="00616C9B" w:rsidR="00616C9B" w:rsidP="00620935" w:rsidRDefault="00616C9B" w14:paraId="2EBD7751"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(h)</w:t>
      </w:r>
      <w:r w:rsidRPr="00616C9B">
        <w:rPr>
          <w:rFonts w:eastAsia="Times New Roman" w:cs="Arial"/>
          <w:sz w:val="24"/>
          <w:szCs w:val="24"/>
          <w:lang w:eastAsia="en-AU"/>
        </w:rPr>
        <w:tab/>
      </w:r>
      <w:r w:rsidRPr="00616C9B">
        <w:rPr>
          <w:rFonts w:eastAsia="Times New Roman" w:cs="Arial"/>
          <w:sz w:val="24"/>
          <w:szCs w:val="24"/>
          <w:lang w:eastAsia="en-AU"/>
        </w:rPr>
        <w:t>The following activities are not permitted:</w:t>
      </w:r>
    </w:p>
    <w:p w:rsidRPr="00616C9B" w:rsidR="00616C9B" w:rsidP="00620935" w:rsidRDefault="00616C9B" w14:paraId="00C18F25"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(i)</w:t>
      </w:r>
      <w:r w:rsidRPr="00616C9B">
        <w:rPr>
          <w:rFonts w:eastAsia="Times New Roman" w:cs="Arial"/>
          <w:sz w:val="24"/>
          <w:szCs w:val="24"/>
          <w:lang w:eastAsia="en-AU"/>
        </w:rPr>
        <w:tab/>
      </w:r>
      <w:r w:rsidRPr="00616C9B">
        <w:rPr>
          <w:rFonts w:eastAsia="Times New Roman" w:cs="Arial"/>
          <w:sz w:val="24"/>
          <w:szCs w:val="24"/>
          <w:lang w:eastAsia="en-AU"/>
        </w:rPr>
        <w:t>Activities involving tobacco, gambling or alcohol promotion or advertising</w:t>
      </w:r>
    </w:p>
    <w:p w:rsidRPr="00616C9B" w:rsidR="00616C9B" w:rsidP="00620935" w:rsidRDefault="00616C9B" w14:paraId="5482A233"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(ii)</w:t>
      </w:r>
      <w:r w:rsidRPr="00616C9B">
        <w:rPr>
          <w:rFonts w:eastAsia="Times New Roman" w:cs="Arial"/>
          <w:sz w:val="24"/>
          <w:szCs w:val="24"/>
          <w:lang w:eastAsia="en-AU"/>
        </w:rPr>
        <w:tab/>
      </w:r>
      <w:r w:rsidRPr="00616C9B">
        <w:rPr>
          <w:rFonts w:eastAsia="Times New Roman" w:cs="Arial"/>
          <w:sz w:val="24"/>
          <w:szCs w:val="24"/>
          <w:lang w:eastAsia="en-AU"/>
        </w:rPr>
        <w:t>Activities which are deemed illegal, or could promote violence</w:t>
      </w:r>
    </w:p>
    <w:p w:rsidRPr="00616C9B" w:rsidR="00616C9B" w:rsidP="00620935" w:rsidRDefault="00616C9B" w14:paraId="28A39651"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(iii)</w:t>
      </w:r>
      <w:r w:rsidRPr="00616C9B">
        <w:rPr>
          <w:rFonts w:eastAsia="Times New Roman" w:cs="Arial"/>
          <w:sz w:val="24"/>
          <w:szCs w:val="24"/>
          <w:lang w:eastAsia="en-AU"/>
        </w:rPr>
        <w:tab/>
      </w:r>
      <w:r w:rsidRPr="00616C9B">
        <w:rPr>
          <w:rFonts w:eastAsia="Times New Roman" w:cs="Arial"/>
          <w:sz w:val="24"/>
          <w:szCs w:val="24"/>
          <w:lang w:eastAsia="en-AU"/>
        </w:rPr>
        <w:t>Activities that do not meet goals of objectives of the Council Plan</w:t>
      </w:r>
    </w:p>
    <w:p w:rsidRPr="00616C9B" w:rsidR="00616C9B" w:rsidP="00620935" w:rsidRDefault="00616C9B" w14:paraId="401E7A6E"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(iv)</w:t>
      </w:r>
      <w:r w:rsidRPr="00616C9B">
        <w:rPr>
          <w:rFonts w:eastAsia="Times New Roman" w:cs="Arial"/>
          <w:sz w:val="24"/>
          <w:szCs w:val="24"/>
          <w:lang w:eastAsia="en-AU"/>
        </w:rPr>
        <w:tab/>
      </w:r>
      <w:r w:rsidRPr="00616C9B">
        <w:rPr>
          <w:rFonts w:eastAsia="Times New Roman" w:cs="Arial"/>
          <w:sz w:val="24"/>
          <w:szCs w:val="24"/>
          <w:lang w:eastAsia="en-AU"/>
        </w:rPr>
        <w:t>Activities that are part of an advertising campaign or advertising a product.</w:t>
      </w:r>
    </w:p>
    <w:p w:rsidRPr="00616C9B" w:rsidR="00616C9B" w:rsidP="00620935" w:rsidRDefault="00616C9B" w14:paraId="2A9CD5BC"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(v)</w:t>
      </w:r>
      <w:r w:rsidRPr="00616C9B">
        <w:rPr>
          <w:rFonts w:eastAsia="Times New Roman" w:cs="Arial"/>
          <w:sz w:val="24"/>
          <w:szCs w:val="24"/>
          <w:lang w:eastAsia="en-AU"/>
        </w:rPr>
        <w:tab/>
      </w:r>
      <w:r w:rsidRPr="00616C9B">
        <w:rPr>
          <w:rFonts w:eastAsia="Times New Roman" w:cs="Arial"/>
          <w:sz w:val="24"/>
          <w:szCs w:val="24"/>
          <w:lang w:eastAsia="en-AU"/>
        </w:rPr>
        <w:t>Activities that are selling, offer or expose for sale any article or commodity.</w:t>
      </w:r>
    </w:p>
    <w:p w:rsidRPr="00616C9B" w:rsidR="00616C9B" w:rsidP="00620935" w:rsidRDefault="00616C9B" w14:paraId="399D7740"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(vi)</w:t>
      </w:r>
      <w:r w:rsidRPr="00616C9B">
        <w:rPr>
          <w:rFonts w:eastAsia="Times New Roman" w:cs="Arial"/>
          <w:sz w:val="24"/>
          <w:szCs w:val="24"/>
          <w:lang w:eastAsia="en-AU"/>
        </w:rPr>
        <w:tab/>
      </w:r>
      <w:r w:rsidRPr="00616C9B">
        <w:rPr>
          <w:rFonts w:eastAsia="Times New Roman" w:cs="Arial"/>
          <w:sz w:val="24"/>
          <w:szCs w:val="24"/>
          <w:lang w:eastAsia="en-AU"/>
        </w:rPr>
        <w:t>The use of mains or battery powered electrical amplifiers are strictly prohibited.</w:t>
      </w:r>
    </w:p>
    <w:p w:rsidRPr="00616C9B" w:rsidR="00616C9B" w:rsidP="00620935" w:rsidRDefault="00616C9B" w14:paraId="0AE59DC7"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(vii)</w:t>
      </w:r>
      <w:r w:rsidRPr="00616C9B">
        <w:rPr>
          <w:rFonts w:eastAsia="Times New Roman" w:cs="Arial"/>
          <w:sz w:val="24"/>
          <w:szCs w:val="24"/>
          <w:lang w:eastAsia="en-AU"/>
        </w:rPr>
        <w:tab/>
      </w:r>
      <w:r w:rsidRPr="00616C9B">
        <w:rPr>
          <w:rFonts w:eastAsia="Times New Roman" w:cs="Arial"/>
          <w:sz w:val="24"/>
          <w:szCs w:val="24"/>
          <w:lang w:eastAsia="en-AU"/>
        </w:rPr>
        <w:t>The use of fire, knives, swords, chainsaws or any other dangerous instrument is prohibited under any circumstances. This includes instruments that have been modified for safety but can still be perceived as dangerous.</w:t>
      </w:r>
    </w:p>
    <w:p w:rsidRPr="00616C9B" w:rsidR="00616C9B" w:rsidP="00620935" w:rsidRDefault="00616C9B" w14:paraId="7DCB8169" w14:textId="77777777">
      <w:pPr>
        <w:spacing w:after="240" w:line="240" w:lineRule="auto"/>
        <w:ind w:left="2160" w:hanging="720"/>
        <w:jc w:val="both"/>
        <w:textAlignment w:val="baseline"/>
        <w:rPr>
          <w:rFonts w:eastAsia="Times New Roman" w:cs="Arial"/>
          <w:sz w:val="24"/>
          <w:szCs w:val="24"/>
          <w:lang w:eastAsia="en-AU"/>
        </w:rPr>
      </w:pPr>
      <w:r w:rsidRPr="00616C9B">
        <w:rPr>
          <w:rFonts w:eastAsia="Times New Roman" w:cs="Arial"/>
          <w:sz w:val="24"/>
          <w:szCs w:val="24"/>
          <w:lang w:eastAsia="en-AU"/>
        </w:rPr>
        <w:t>(viii)</w:t>
      </w:r>
      <w:r w:rsidRPr="00616C9B">
        <w:rPr>
          <w:rFonts w:eastAsia="Times New Roman" w:cs="Arial"/>
          <w:sz w:val="24"/>
          <w:szCs w:val="24"/>
          <w:lang w:eastAsia="en-AU"/>
        </w:rPr>
        <w:tab/>
      </w:r>
      <w:r w:rsidRPr="00616C9B">
        <w:rPr>
          <w:rFonts w:eastAsia="Times New Roman" w:cs="Arial"/>
          <w:sz w:val="24"/>
          <w:szCs w:val="24"/>
          <w:lang w:eastAsia="en-AU"/>
        </w:rPr>
        <w:t>Permanent pavement art of any form.</w:t>
      </w:r>
    </w:p>
    <w:p w:rsidRPr="00616C9B" w:rsidR="00616C9B" w:rsidP="00616C9B" w:rsidRDefault="00616C9B" w14:paraId="79020DE3"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General Conditions</w:t>
      </w:r>
    </w:p>
    <w:p w:rsidRPr="00616C9B" w:rsidR="00616C9B" w:rsidP="00620935" w:rsidRDefault="00616C9B" w14:paraId="2FCE88F3"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A copy of the permit must be retained at the busking site and produced for inspection upon request by Victoria Police or an authorised Council Officer</w:t>
      </w:r>
    </w:p>
    <w:p w:rsidRPr="00616C9B" w:rsidR="00616C9B" w:rsidP="00620935" w:rsidRDefault="00616C9B" w14:paraId="60614682" w14:textId="446442F5">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All busking must comply with all local laws, conditions and requirements. Directions of members of the Victoria Police Force or</w:t>
      </w:r>
      <w:r>
        <w:rPr>
          <w:rFonts w:eastAsia="Times New Roman" w:cs="Arial"/>
          <w:sz w:val="24"/>
          <w:szCs w:val="24"/>
          <w:lang w:eastAsia="en-AU"/>
        </w:rPr>
        <w:t xml:space="preserve"> </w:t>
      </w:r>
      <w:r w:rsidRPr="00616C9B">
        <w:rPr>
          <w:rFonts w:eastAsia="Times New Roman" w:cs="Arial"/>
          <w:sz w:val="24"/>
          <w:szCs w:val="24"/>
          <w:lang w:eastAsia="en-AU"/>
        </w:rPr>
        <w:t>authorised Officers of the Port Phillip Council must be complied with at all times.</w:t>
      </w:r>
    </w:p>
    <w:p w:rsidRPr="00616C9B" w:rsidR="00616C9B" w:rsidP="00620935" w:rsidRDefault="00616C9B" w14:paraId="7A2F4CB2"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A passport-sized or similar photograph must be attached to the permit to identify the permit holder.</w:t>
      </w:r>
    </w:p>
    <w:p w:rsidR="00883E4A" w:rsidP="00620935" w:rsidRDefault="00616C9B" w14:paraId="64809289"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(d)</w:t>
      </w:r>
      <w:r w:rsidRPr="00616C9B">
        <w:rPr>
          <w:rFonts w:eastAsia="Times New Roman" w:cs="Arial"/>
          <w:sz w:val="24"/>
          <w:szCs w:val="24"/>
          <w:lang w:eastAsia="en-AU"/>
        </w:rPr>
        <w:tab/>
      </w:r>
      <w:r w:rsidRPr="00616C9B">
        <w:rPr>
          <w:rFonts w:eastAsia="Times New Roman" w:cs="Arial"/>
          <w:sz w:val="24"/>
          <w:szCs w:val="24"/>
          <w:lang w:eastAsia="en-AU"/>
        </w:rPr>
        <w:t xml:space="preserve">Permits are not transferable </w:t>
      </w:r>
    </w:p>
    <w:p w:rsidRPr="00616C9B" w:rsidR="00616C9B" w:rsidP="00616C9B" w:rsidRDefault="00616C9B" w14:paraId="6BA30FB4" w14:textId="664E4A2D">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Notes:</w:t>
      </w:r>
    </w:p>
    <w:p w:rsidRPr="00616C9B" w:rsidR="00616C9B" w:rsidP="00620935" w:rsidRDefault="00616C9B" w14:paraId="699E66D2"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Busking at or around the South Melbourne Market is conditional on gaining prior approval by market management.</w:t>
      </w:r>
    </w:p>
    <w:p w:rsidRPr="00616C9B" w:rsidR="00616C9B" w:rsidP="00620935" w:rsidRDefault="00616C9B" w14:paraId="0BA3EE62" w14:textId="77777777">
      <w:pPr>
        <w:spacing w:after="240" w:line="240" w:lineRule="auto"/>
        <w:ind w:left="2880" w:hanging="720"/>
        <w:jc w:val="both"/>
        <w:textAlignment w:val="baseline"/>
        <w:rPr>
          <w:rFonts w:eastAsia="Times New Roman" w:cs="Arial"/>
          <w:sz w:val="24"/>
          <w:szCs w:val="24"/>
          <w:lang w:eastAsia="en-AU"/>
        </w:rPr>
      </w:pPr>
      <w:r w:rsidRPr="00616C9B">
        <w:rPr>
          <w:rFonts w:eastAsia="Times New Roman" w:cs="Arial"/>
          <w:sz w:val="24"/>
          <w:szCs w:val="24"/>
          <w:lang w:eastAsia="en-AU"/>
        </w:rPr>
        <w:t>(i)</w:t>
      </w:r>
      <w:r w:rsidRPr="00616C9B">
        <w:rPr>
          <w:rFonts w:eastAsia="Times New Roman" w:cs="Arial"/>
          <w:sz w:val="24"/>
          <w:szCs w:val="24"/>
          <w:lang w:eastAsia="en-AU"/>
        </w:rPr>
        <w:tab/>
      </w:r>
      <w:r w:rsidRPr="00616C9B">
        <w:rPr>
          <w:rFonts w:eastAsia="Times New Roman" w:cs="Arial"/>
          <w:sz w:val="24"/>
          <w:szCs w:val="24"/>
          <w:lang w:eastAsia="en-AU"/>
        </w:rPr>
        <w:t>Contact via phone: 9209 6295 or email smm@portphillip.vic.gov.au</w:t>
      </w:r>
    </w:p>
    <w:p w:rsidRPr="00616C9B" w:rsidR="00616C9B" w:rsidP="00620935" w:rsidRDefault="00616C9B" w14:paraId="3F99B787"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No space allocated to the St Kilda Esplanade Market may be used by buskers without prior approval.</w:t>
      </w:r>
    </w:p>
    <w:p w:rsidRPr="00616C9B" w:rsidR="00616C9B" w:rsidP="00620935" w:rsidRDefault="00616C9B" w14:paraId="51A67D6A" w14:textId="77777777">
      <w:pPr>
        <w:spacing w:after="240" w:line="240" w:lineRule="auto"/>
        <w:ind w:left="2880" w:hanging="720"/>
        <w:jc w:val="both"/>
        <w:textAlignment w:val="baseline"/>
        <w:rPr>
          <w:rFonts w:eastAsia="Times New Roman" w:cs="Arial"/>
          <w:sz w:val="24"/>
          <w:szCs w:val="24"/>
          <w:lang w:eastAsia="en-AU"/>
        </w:rPr>
      </w:pPr>
      <w:r w:rsidRPr="00616C9B">
        <w:rPr>
          <w:rFonts w:eastAsia="Times New Roman" w:cs="Arial"/>
          <w:sz w:val="24"/>
          <w:szCs w:val="24"/>
          <w:lang w:eastAsia="en-AU"/>
        </w:rPr>
        <w:t>(i)</w:t>
      </w:r>
      <w:r w:rsidRPr="00616C9B">
        <w:rPr>
          <w:rFonts w:eastAsia="Times New Roman" w:cs="Arial"/>
          <w:sz w:val="24"/>
          <w:szCs w:val="24"/>
          <w:lang w:eastAsia="en-AU"/>
        </w:rPr>
        <w:tab/>
      </w:r>
      <w:r w:rsidRPr="00616C9B">
        <w:rPr>
          <w:rFonts w:eastAsia="Times New Roman" w:cs="Arial"/>
          <w:sz w:val="24"/>
          <w:szCs w:val="24"/>
          <w:lang w:eastAsia="en-AU"/>
        </w:rPr>
        <w:t>Contact the Manager St Kilda Esplanade Market via email: esplanademarket@portphillip.vic.gov.au</w:t>
      </w:r>
    </w:p>
    <w:p w:rsidRPr="00616C9B" w:rsidR="00616C9B" w:rsidP="00D30738" w:rsidRDefault="00616C9B" w14:paraId="02201140" w14:textId="77777777">
      <w:pPr>
        <w:spacing w:after="240" w:line="240" w:lineRule="auto"/>
        <w:ind w:left="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Busking during the St Kilda Festival requires a separate permit.</w:t>
      </w:r>
    </w:p>
    <w:p w:rsidRPr="00616C9B" w:rsidR="00616C9B" w:rsidP="00620935" w:rsidRDefault="00616C9B" w14:paraId="455D0A40" w14:textId="77777777">
      <w:pPr>
        <w:spacing w:after="240" w:line="240" w:lineRule="auto"/>
        <w:ind w:left="2880" w:hanging="720"/>
        <w:jc w:val="both"/>
        <w:textAlignment w:val="baseline"/>
        <w:rPr>
          <w:rFonts w:eastAsia="Times New Roman" w:cs="Arial"/>
          <w:sz w:val="24"/>
          <w:szCs w:val="24"/>
          <w:lang w:eastAsia="en-AU"/>
        </w:rPr>
      </w:pPr>
      <w:r w:rsidRPr="00616C9B">
        <w:rPr>
          <w:rFonts w:eastAsia="Times New Roman" w:cs="Arial"/>
          <w:sz w:val="24"/>
          <w:szCs w:val="24"/>
          <w:lang w:eastAsia="en-AU"/>
        </w:rPr>
        <w:t>(i)</w:t>
      </w:r>
      <w:r w:rsidRPr="00616C9B">
        <w:rPr>
          <w:rFonts w:eastAsia="Times New Roman" w:cs="Arial"/>
          <w:sz w:val="24"/>
          <w:szCs w:val="24"/>
          <w:lang w:eastAsia="en-AU"/>
        </w:rPr>
        <w:tab/>
      </w:r>
      <w:r w:rsidRPr="00616C9B">
        <w:rPr>
          <w:rFonts w:eastAsia="Times New Roman" w:cs="Arial"/>
          <w:sz w:val="24"/>
          <w:szCs w:val="24"/>
          <w:lang w:eastAsia="en-AU"/>
        </w:rPr>
        <w:t>Please contact the festivals team by phone on 9209 6306 for information</w:t>
      </w:r>
    </w:p>
    <w:p w:rsidRPr="00616C9B" w:rsidR="00616C9B" w:rsidP="00616C9B" w:rsidRDefault="00616C9B" w14:paraId="609AAB7D"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Standard conditions for a fundraising and street stalls permit When is a Permit Required?</w:t>
      </w:r>
    </w:p>
    <w:p w:rsidRPr="00616C9B" w:rsidR="00616C9B" w:rsidP="00620935" w:rsidRDefault="00616C9B" w14:paraId="28B1B261"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A permit is required in order to fundraise or have any form of street stall in Council managed open space.</w:t>
      </w:r>
    </w:p>
    <w:p w:rsidRPr="00616C9B" w:rsidR="00616C9B" w:rsidP="00620935" w:rsidRDefault="00616C9B" w14:paraId="724DFBDB"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Property occupier’s consent is required if a stall, raffle or collection is to be set up in front of a business or residence.</w:t>
      </w:r>
    </w:p>
    <w:p w:rsidRPr="00616C9B" w:rsidR="00616C9B" w:rsidP="00620935" w:rsidRDefault="00616C9B" w14:paraId="5B392ECC"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A permit is not required if the fundraising is occurring on private property, in this case the permission of the property owner would be required.</w:t>
      </w:r>
    </w:p>
    <w:p w:rsidRPr="00616C9B" w:rsidR="00616C9B" w:rsidP="00620935" w:rsidRDefault="00616C9B" w14:paraId="16214887"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(d)</w:t>
      </w:r>
      <w:r w:rsidRPr="00616C9B">
        <w:rPr>
          <w:rFonts w:eastAsia="Times New Roman" w:cs="Arial"/>
          <w:sz w:val="24"/>
          <w:szCs w:val="24"/>
          <w:lang w:eastAsia="en-AU"/>
        </w:rPr>
        <w:tab/>
      </w:r>
      <w:r w:rsidRPr="00616C9B">
        <w:rPr>
          <w:rFonts w:eastAsia="Times New Roman" w:cs="Arial"/>
          <w:sz w:val="24"/>
          <w:szCs w:val="24"/>
          <w:lang w:eastAsia="en-AU"/>
        </w:rPr>
        <w:t>All fundraising must comply with all legislation and local laws.</w:t>
      </w:r>
    </w:p>
    <w:p w:rsidRPr="00616C9B" w:rsidR="00616C9B" w:rsidP="00616C9B" w:rsidRDefault="00616C9B" w14:paraId="05B1871A"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Limitations/Restrictions:</w:t>
      </w:r>
    </w:p>
    <w:p w:rsidRPr="00616C9B" w:rsidR="00616C9B" w:rsidP="00616C9B" w:rsidRDefault="00616C9B" w14:paraId="28B00817"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Fundraising will only be permitted for the following groups:</w:t>
      </w:r>
    </w:p>
    <w:p w:rsidRPr="00616C9B" w:rsidR="00616C9B" w:rsidP="00620935" w:rsidRDefault="00616C9B" w14:paraId="37DCBC93"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Registered charity or not for profit organisations.</w:t>
      </w:r>
    </w:p>
    <w:p w:rsidRPr="00616C9B" w:rsidR="00616C9B" w:rsidP="00620935" w:rsidRDefault="00616C9B" w14:paraId="3A43A0B5"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Local education providers.</w:t>
      </w:r>
    </w:p>
    <w:p w:rsidRPr="00616C9B" w:rsidR="00616C9B" w:rsidP="00620935" w:rsidRDefault="00616C9B" w14:paraId="713FABC3"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Local community groups.</w:t>
      </w:r>
    </w:p>
    <w:p w:rsidRPr="00616C9B" w:rsidR="00616C9B" w:rsidP="00D30738" w:rsidRDefault="00616C9B" w14:paraId="3DF51CE1" w14:textId="77777777">
      <w:pPr>
        <w:spacing w:after="240" w:line="240" w:lineRule="auto"/>
        <w:ind w:left="720"/>
        <w:jc w:val="both"/>
        <w:textAlignment w:val="baseline"/>
        <w:rPr>
          <w:rFonts w:eastAsia="Times New Roman" w:cs="Arial"/>
          <w:sz w:val="24"/>
          <w:szCs w:val="24"/>
          <w:lang w:eastAsia="en-AU"/>
        </w:rPr>
      </w:pPr>
      <w:r w:rsidRPr="00616C9B">
        <w:rPr>
          <w:rFonts w:eastAsia="Times New Roman" w:cs="Arial"/>
          <w:sz w:val="24"/>
          <w:szCs w:val="24"/>
          <w:lang w:eastAsia="en-AU"/>
        </w:rPr>
        <w:t>Fundraising applications must be accompanied with proof of not-for-profit or DGR status. Or a letter from the not-for-profit organisation showing a partnership.</w:t>
      </w:r>
    </w:p>
    <w:p w:rsidRPr="00616C9B" w:rsidR="00616C9B" w:rsidP="00D30738" w:rsidRDefault="00616C9B" w14:paraId="64DABB1D" w14:textId="6262F0F1">
      <w:pPr>
        <w:spacing w:after="240" w:line="240" w:lineRule="auto"/>
        <w:ind w:left="720"/>
        <w:jc w:val="both"/>
        <w:textAlignment w:val="baseline"/>
        <w:rPr>
          <w:rFonts w:eastAsia="Times New Roman" w:cs="Arial"/>
          <w:sz w:val="24"/>
          <w:szCs w:val="24"/>
          <w:lang w:eastAsia="en-AU"/>
        </w:rPr>
      </w:pPr>
      <w:r w:rsidRPr="00616C9B">
        <w:rPr>
          <w:rFonts w:eastAsia="Times New Roman" w:cs="Arial"/>
          <w:sz w:val="24"/>
          <w:szCs w:val="24"/>
          <w:lang w:eastAsia="en-AU"/>
        </w:rPr>
        <w:t>Fundraising permits will only be issued once every three (3) months for each organisation.</w:t>
      </w:r>
    </w:p>
    <w:p w:rsidRPr="00616C9B" w:rsidR="00616C9B" w:rsidP="00D30738" w:rsidRDefault="00616C9B" w14:paraId="33E4B43F" w14:textId="77777777">
      <w:pPr>
        <w:spacing w:after="240" w:line="240" w:lineRule="auto"/>
        <w:ind w:left="720"/>
        <w:jc w:val="both"/>
        <w:textAlignment w:val="baseline"/>
        <w:rPr>
          <w:rFonts w:eastAsia="Times New Roman" w:cs="Arial"/>
          <w:sz w:val="24"/>
          <w:szCs w:val="24"/>
          <w:lang w:eastAsia="en-AU"/>
        </w:rPr>
      </w:pPr>
      <w:r w:rsidRPr="00616C9B">
        <w:rPr>
          <w:rFonts w:eastAsia="Times New Roman" w:cs="Arial"/>
          <w:sz w:val="24"/>
          <w:szCs w:val="24"/>
          <w:lang w:eastAsia="en-AU"/>
        </w:rPr>
        <w:t>A maximum of two (2) locations can be permitted for the same organisation on the same day.</w:t>
      </w:r>
    </w:p>
    <w:p w:rsidRPr="00616C9B" w:rsidR="00616C9B" w:rsidP="00616C9B" w:rsidRDefault="00616C9B" w14:paraId="251A6297"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The following activities are not permitted:</w:t>
      </w:r>
    </w:p>
    <w:p w:rsidRPr="00616C9B" w:rsidR="00616C9B" w:rsidP="00D30738" w:rsidRDefault="00616C9B" w14:paraId="702A3C88"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Activities that do not meet the goals or objectives of the Council Plan or Events Strategy.</w:t>
      </w:r>
    </w:p>
    <w:p w:rsidRPr="00616C9B" w:rsidR="00616C9B" w:rsidP="00D30738" w:rsidRDefault="00616C9B" w14:paraId="6A42C64A"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Fundraising or collections which request bank details as part of an ongoing donation.</w:t>
      </w:r>
    </w:p>
    <w:p w:rsidRPr="00616C9B" w:rsidR="00616C9B" w:rsidP="00616C9B" w:rsidRDefault="00616C9B" w14:paraId="7AD30ECA"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Conditions:</w:t>
      </w:r>
    </w:p>
    <w:p w:rsidRPr="00616C9B" w:rsidR="00616C9B" w:rsidP="00616C9B" w:rsidRDefault="00616C9B" w14:paraId="19B234D4"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All fundraising permits:</w:t>
      </w:r>
    </w:p>
    <w:p w:rsidRPr="00616C9B" w:rsidR="00616C9B" w:rsidP="00D30738" w:rsidRDefault="00616C9B" w14:paraId="21908F78"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A copy of the permit must be retained at the fundraising site and produced for inspection upon request by Victoria Police or an authorised Council Officer.</w:t>
      </w:r>
    </w:p>
    <w:p w:rsidRPr="00616C9B" w:rsidR="00616C9B" w:rsidP="00D30738" w:rsidRDefault="00616C9B" w14:paraId="4908B54A"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(b)</w:t>
      </w:r>
      <w:r w:rsidRPr="00616C9B">
        <w:rPr>
          <w:rFonts w:eastAsia="Times New Roman" w:cs="Arial"/>
          <w:sz w:val="24"/>
          <w:szCs w:val="24"/>
          <w:lang w:eastAsia="en-AU"/>
        </w:rPr>
        <w:tab/>
      </w:r>
      <w:r w:rsidRPr="00616C9B">
        <w:rPr>
          <w:rFonts w:eastAsia="Times New Roman" w:cs="Arial"/>
          <w:sz w:val="24"/>
          <w:szCs w:val="24"/>
          <w:lang w:eastAsia="en-AU"/>
        </w:rPr>
        <w:t>All litter and rubbish emanating from or generated by the activity shall be cleared regularly and the site shall be vacated in a clean and tidy condition.</w:t>
      </w:r>
    </w:p>
    <w:p w:rsidRPr="00616C9B" w:rsidR="00616C9B" w:rsidP="00D30738" w:rsidRDefault="00616C9B" w14:paraId="4E8213F1"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(c)</w:t>
      </w:r>
      <w:r w:rsidRPr="00616C9B">
        <w:rPr>
          <w:rFonts w:eastAsia="Times New Roman" w:cs="Arial"/>
          <w:sz w:val="24"/>
          <w:szCs w:val="24"/>
          <w:lang w:eastAsia="en-AU"/>
        </w:rPr>
        <w:tab/>
      </w:r>
      <w:r w:rsidRPr="00616C9B">
        <w:rPr>
          <w:rFonts w:eastAsia="Times New Roman" w:cs="Arial"/>
          <w:sz w:val="24"/>
          <w:szCs w:val="24"/>
          <w:lang w:eastAsia="en-AU"/>
        </w:rPr>
        <w:t>No member of staff or volunteer shall harass members of the public.</w:t>
      </w:r>
    </w:p>
    <w:p w:rsidRPr="00616C9B" w:rsidR="00616C9B" w:rsidP="00D30738" w:rsidRDefault="00616C9B" w14:paraId="1B722016"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(d)</w:t>
      </w:r>
      <w:r w:rsidRPr="00616C9B">
        <w:rPr>
          <w:rFonts w:eastAsia="Times New Roman" w:cs="Arial"/>
          <w:sz w:val="24"/>
          <w:szCs w:val="24"/>
          <w:lang w:eastAsia="en-AU"/>
        </w:rPr>
        <w:tab/>
      </w:r>
      <w:r w:rsidRPr="00616C9B">
        <w:rPr>
          <w:rFonts w:eastAsia="Times New Roman" w:cs="Arial"/>
          <w:sz w:val="24"/>
          <w:szCs w:val="24"/>
          <w:lang w:eastAsia="en-AU"/>
        </w:rPr>
        <w:t>A 1.5m passage must be made available for pedestrians at all times.</w:t>
      </w:r>
    </w:p>
    <w:p w:rsidRPr="00616C9B" w:rsidR="00616C9B" w:rsidP="00D30738" w:rsidRDefault="00616C9B" w14:paraId="0092F2C9"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(e)</w:t>
      </w:r>
      <w:r w:rsidRPr="00616C9B">
        <w:rPr>
          <w:rFonts w:eastAsia="Times New Roman" w:cs="Arial"/>
          <w:sz w:val="24"/>
          <w:szCs w:val="24"/>
          <w:lang w:eastAsia="en-AU"/>
        </w:rPr>
        <w:tab/>
      </w:r>
      <w:r w:rsidRPr="00616C9B">
        <w:rPr>
          <w:rFonts w:eastAsia="Times New Roman" w:cs="Arial"/>
          <w:sz w:val="24"/>
          <w:szCs w:val="24"/>
          <w:lang w:eastAsia="en-AU"/>
        </w:rPr>
        <w:t>Every member of staff and/or volunteer directly participating in the activity shall wear clothing apparel or a name tag which identifies the organisation conducting the fundraising.</w:t>
      </w:r>
    </w:p>
    <w:p w:rsidRPr="00616C9B" w:rsidR="00616C9B" w:rsidP="00D30738" w:rsidRDefault="00616C9B" w14:paraId="4FFE872D"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(f)</w:t>
      </w:r>
      <w:r w:rsidRPr="00616C9B">
        <w:rPr>
          <w:rFonts w:eastAsia="Times New Roman" w:cs="Arial"/>
          <w:sz w:val="24"/>
          <w:szCs w:val="24"/>
          <w:lang w:eastAsia="en-AU"/>
        </w:rPr>
        <w:tab/>
      </w:r>
      <w:r w:rsidRPr="00616C9B">
        <w:rPr>
          <w:rFonts w:eastAsia="Times New Roman" w:cs="Arial"/>
          <w:sz w:val="24"/>
          <w:szCs w:val="24"/>
          <w:lang w:eastAsia="en-AU"/>
        </w:rPr>
        <w:t>No sign shall be placed on a building without the prior consent of the occupier.</w:t>
      </w:r>
    </w:p>
    <w:p w:rsidRPr="00616C9B" w:rsidR="00616C9B" w:rsidP="00D30738" w:rsidRDefault="00616C9B" w14:paraId="4B4989F4"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(g)</w:t>
      </w:r>
      <w:r w:rsidRPr="00616C9B">
        <w:rPr>
          <w:rFonts w:eastAsia="Times New Roman" w:cs="Arial"/>
          <w:sz w:val="24"/>
          <w:szCs w:val="24"/>
          <w:lang w:eastAsia="en-AU"/>
        </w:rPr>
        <w:tab/>
      </w:r>
      <w:r w:rsidRPr="00616C9B">
        <w:rPr>
          <w:rFonts w:eastAsia="Times New Roman" w:cs="Arial"/>
          <w:sz w:val="24"/>
          <w:szCs w:val="24"/>
          <w:lang w:eastAsia="en-AU"/>
        </w:rPr>
        <w:t>Furniture is restricted to one table no larger than 1000mm in length and 900mm in width and two (2) chairs.</w:t>
      </w:r>
    </w:p>
    <w:p w:rsidRPr="00616C9B" w:rsidR="00616C9B" w:rsidP="00D30738" w:rsidRDefault="00616C9B" w14:paraId="6F3D5887"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(h)</w:t>
      </w:r>
      <w:r w:rsidRPr="00616C9B">
        <w:rPr>
          <w:rFonts w:eastAsia="Times New Roman" w:cs="Arial"/>
          <w:sz w:val="24"/>
          <w:szCs w:val="24"/>
          <w:lang w:eastAsia="en-AU"/>
        </w:rPr>
        <w:tab/>
      </w:r>
      <w:r w:rsidRPr="00616C9B">
        <w:rPr>
          <w:rFonts w:eastAsia="Times New Roman" w:cs="Arial"/>
          <w:sz w:val="24"/>
          <w:szCs w:val="24"/>
          <w:lang w:eastAsia="en-AU"/>
        </w:rPr>
        <w:t>Serving or selling of any food product must comply with regulations.</w:t>
      </w:r>
    </w:p>
    <w:p w:rsidRPr="00616C9B" w:rsidR="00616C9B" w:rsidP="00616C9B" w:rsidRDefault="00616C9B" w14:paraId="29F0B8F8"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Raffles:</w:t>
      </w:r>
    </w:p>
    <w:p w:rsidRPr="00616C9B" w:rsidR="00616C9B" w:rsidP="00616C9B" w:rsidRDefault="00616C9B" w14:paraId="53B23382"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Your organisation must be registered with and/or have gained approval from the VCGLR to conduct raffles if the total retail value of prizes exceeds $5,000.</w:t>
      </w:r>
    </w:p>
    <w:p w:rsidRPr="00616C9B" w:rsidR="00616C9B" w:rsidP="00616C9B" w:rsidRDefault="00616C9B" w14:paraId="175ED9F1"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Street Stalls:</w:t>
      </w:r>
    </w:p>
    <w:p w:rsidRPr="00616C9B" w:rsidR="00616C9B" w:rsidP="00616C9B" w:rsidRDefault="00616C9B" w14:paraId="05F538BF"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Prior consent if required from any business/resident if setting up in front of an occupied property.</w:t>
      </w:r>
    </w:p>
    <w:p w:rsidRPr="00616C9B" w:rsidR="00616C9B" w:rsidP="00616C9B" w:rsidRDefault="00616C9B" w14:paraId="1C96A271" w14:textId="77777777">
      <w:pPr>
        <w:spacing w:after="240" w:line="240" w:lineRule="auto"/>
        <w:ind w:left="360"/>
        <w:jc w:val="both"/>
        <w:textAlignment w:val="baseline"/>
        <w:rPr>
          <w:rFonts w:eastAsia="Times New Roman" w:cs="Arial"/>
          <w:sz w:val="24"/>
          <w:szCs w:val="24"/>
          <w:lang w:eastAsia="en-AU"/>
        </w:rPr>
      </w:pPr>
      <w:r w:rsidRPr="00616C9B">
        <w:rPr>
          <w:rFonts w:eastAsia="Times New Roman" w:cs="Arial"/>
          <w:sz w:val="24"/>
          <w:szCs w:val="24"/>
          <w:lang w:eastAsia="en-AU"/>
        </w:rPr>
        <w:t>Designated areas for busking and fundraising activities/street stalls</w:t>
      </w:r>
    </w:p>
    <w:p w:rsidRPr="00616C9B" w:rsidR="00616C9B" w:rsidP="00D30738" w:rsidRDefault="00616C9B" w14:paraId="615FD23F" w14:textId="77777777">
      <w:pPr>
        <w:spacing w:after="240" w:line="240" w:lineRule="auto"/>
        <w:ind w:left="1440" w:hanging="720"/>
        <w:jc w:val="both"/>
        <w:textAlignment w:val="baseline"/>
        <w:rPr>
          <w:rFonts w:eastAsia="Times New Roman" w:cs="Arial"/>
          <w:sz w:val="24"/>
          <w:szCs w:val="24"/>
          <w:lang w:eastAsia="en-AU"/>
        </w:rPr>
      </w:pPr>
      <w:r w:rsidRPr="00616C9B">
        <w:rPr>
          <w:rFonts w:eastAsia="Times New Roman" w:cs="Arial"/>
          <w:sz w:val="24"/>
          <w:szCs w:val="24"/>
          <w:lang w:eastAsia="en-AU"/>
        </w:rPr>
        <w:t>(a)</w:t>
      </w:r>
      <w:r w:rsidRPr="00616C9B">
        <w:rPr>
          <w:rFonts w:eastAsia="Times New Roman" w:cs="Arial"/>
          <w:sz w:val="24"/>
          <w:szCs w:val="24"/>
          <w:lang w:eastAsia="en-AU"/>
        </w:rPr>
        <w:tab/>
      </w:r>
      <w:r w:rsidRPr="00616C9B">
        <w:rPr>
          <w:rFonts w:eastAsia="Times New Roman" w:cs="Arial"/>
          <w:sz w:val="24"/>
          <w:szCs w:val="24"/>
          <w:lang w:eastAsia="en-AU"/>
        </w:rPr>
        <w:t>Designated areas for busking, fundraising activities and street stalls.</w:t>
      </w:r>
    </w:p>
    <w:p w:rsidRPr="00616C9B" w:rsidR="00616C9B" w:rsidP="00D30738" w:rsidRDefault="00616C9B" w14:paraId="250FCC61" w14:textId="77777777">
      <w:pPr>
        <w:spacing w:after="240" w:line="240" w:lineRule="auto"/>
        <w:ind w:left="2160"/>
        <w:jc w:val="both"/>
        <w:textAlignment w:val="baseline"/>
        <w:rPr>
          <w:rFonts w:eastAsia="Times New Roman" w:cs="Arial"/>
          <w:sz w:val="24"/>
          <w:szCs w:val="24"/>
          <w:lang w:eastAsia="en-AU"/>
        </w:rPr>
      </w:pPr>
      <w:r w:rsidRPr="00616C9B">
        <w:rPr>
          <w:rFonts w:eastAsia="Times New Roman" w:cs="Arial"/>
          <w:sz w:val="24"/>
          <w:szCs w:val="24"/>
          <w:lang w:eastAsia="en-AU"/>
        </w:rPr>
        <w:t>(i)</w:t>
      </w:r>
      <w:r w:rsidRPr="00616C9B">
        <w:rPr>
          <w:rFonts w:eastAsia="Times New Roman" w:cs="Arial"/>
          <w:sz w:val="24"/>
          <w:szCs w:val="24"/>
          <w:lang w:eastAsia="en-AU"/>
        </w:rPr>
        <w:tab/>
      </w:r>
      <w:r w:rsidRPr="00616C9B">
        <w:rPr>
          <w:rFonts w:eastAsia="Times New Roman" w:cs="Arial"/>
          <w:sz w:val="24"/>
          <w:szCs w:val="24"/>
          <w:lang w:eastAsia="en-AU"/>
        </w:rPr>
        <w:t>Local shopping strips</w:t>
      </w:r>
    </w:p>
    <w:p w:rsidRPr="00616C9B" w:rsidR="00616C9B" w:rsidP="00D30738" w:rsidRDefault="00616C9B" w14:paraId="7637734E" w14:textId="77777777">
      <w:pPr>
        <w:spacing w:after="240" w:line="240" w:lineRule="auto"/>
        <w:ind w:left="2160"/>
        <w:jc w:val="both"/>
        <w:textAlignment w:val="baseline"/>
        <w:rPr>
          <w:rFonts w:eastAsia="Times New Roman" w:cs="Arial"/>
          <w:sz w:val="24"/>
          <w:szCs w:val="24"/>
          <w:lang w:eastAsia="en-AU"/>
        </w:rPr>
      </w:pPr>
      <w:r w:rsidRPr="00616C9B">
        <w:rPr>
          <w:rFonts w:eastAsia="Times New Roman" w:cs="Arial"/>
          <w:sz w:val="24"/>
          <w:szCs w:val="24"/>
          <w:lang w:eastAsia="en-AU"/>
        </w:rPr>
        <w:t>(ii)</w:t>
      </w:r>
      <w:r w:rsidRPr="00616C9B">
        <w:rPr>
          <w:rFonts w:eastAsia="Times New Roman" w:cs="Arial"/>
          <w:sz w:val="24"/>
          <w:szCs w:val="24"/>
          <w:lang w:eastAsia="en-AU"/>
        </w:rPr>
        <w:tab/>
      </w:r>
      <w:r w:rsidRPr="00616C9B">
        <w:rPr>
          <w:rFonts w:eastAsia="Times New Roman" w:cs="Arial"/>
          <w:sz w:val="24"/>
          <w:szCs w:val="24"/>
          <w:lang w:eastAsia="en-AU"/>
        </w:rPr>
        <w:t>In front of community centres or clubs</w:t>
      </w:r>
    </w:p>
    <w:p w:rsidRPr="00616C9B" w:rsidR="00616C9B" w:rsidP="00D30738" w:rsidRDefault="00616C9B" w14:paraId="2981D3B6" w14:textId="77777777">
      <w:pPr>
        <w:spacing w:after="240" w:line="240" w:lineRule="auto"/>
        <w:ind w:left="2160"/>
        <w:jc w:val="both"/>
        <w:textAlignment w:val="baseline"/>
        <w:rPr>
          <w:rFonts w:eastAsia="Times New Roman" w:cs="Arial"/>
          <w:sz w:val="24"/>
          <w:szCs w:val="24"/>
          <w:lang w:eastAsia="en-AU"/>
        </w:rPr>
      </w:pPr>
      <w:r w:rsidRPr="00616C9B">
        <w:rPr>
          <w:rFonts w:eastAsia="Times New Roman" w:cs="Arial"/>
          <w:sz w:val="24"/>
          <w:szCs w:val="24"/>
          <w:lang w:eastAsia="en-AU"/>
        </w:rPr>
        <w:t>(iii)</w:t>
      </w:r>
      <w:r w:rsidRPr="00616C9B">
        <w:rPr>
          <w:rFonts w:eastAsia="Times New Roman" w:cs="Arial"/>
          <w:sz w:val="24"/>
          <w:szCs w:val="24"/>
          <w:lang w:eastAsia="en-AU"/>
        </w:rPr>
        <w:tab/>
      </w:r>
      <w:r w:rsidRPr="00616C9B">
        <w:rPr>
          <w:rFonts w:eastAsia="Times New Roman" w:cs="Arial"/>
          <w:sz w:val="24"/>
          <w:szCs w:val="24"/>
          <w:lang w:eastAsia="en-AU"/>
        </w:rPr>
        <w:t>Reserves and gardens</w:t>
      </w:r>
    </w:p>
    <w:p w:rsidRPr="00616C9B" w:rsidR="00616C9B" w:rsidP="00D30738" w:rsidRDefault="00616C9B" w14:paraId="48E6A441" w14:textId="77777777">
      <w:pPr>
        <w:spacing w:after="240" w:line="240" w:lineRule="auto"/>
        <w:ind w:left="2160"/>
        <w:jc w:val="both"/>
        <w:textAlignment w:val="baseline"/>
        <w:rPr>
          <w:rFonts w:eastAsia="Times New Roman" w:cs="Arial"/>
          <w:sz w:val="24"/>
          <w:szCs w:val="24"/>
          <w:lang w:eastAsia="en-AU"/>
        </w:rPr>
      </w:pPr>
      <w:r w:rsidRPr="00616C9B">
        <w:rPr>
          <w:rFonts w:eastAsia="Times New Roman" w:cs="Arial"/>
          <w:sz w:val="24"/>
          <w:szCs w:val="24"/>
          <w:lang w:eastAsia="en-AU"/>
        </w:rPr>
        <w:t>(iv)</w:t>
      </w:r>
      <w:r w:rsidRPr="00616C9B">
        <w:rPr>
          <w:rFonts w:eastAsia="Times New Roman" w:cs="Arial"/>
          <w:sz w:val="24"/>
          <w:szCs w:val="24"/>
          <w:lang w:eastAsia="en-AU"/>
        </w:rPr>
        <w:tab/>
      </w:r>
      <w:r w:rsidRPr="00616C9B">
        <w:rPr>
          <w:rFonts w:eastAsia="Times New Roman" w:cs="Arial"/>
          <w:sz w:val="24"/>
          <w:szCs w:val="24"/>
          <w:lang w:eastAsia="en-AU"/>
        </w:rPr>
        <w:t>Plazas</w:t>
      </w:r>
    </w:p>
    <w:p w:rsidRPr="003B6F9A" w:rsidR="000A41DA" w:rsidP="00D30738" w:rsidRDefault="00616C9B" w14:paraId="581B21E2" w14:textId="2E7480F8">
      <w:pPr>
        <w:spacing w:after="240" w:line="240" w:lineRule="auto"/>
        <w:ind w:left="2160"/>
        <w:jc w:val="both"/>
        <w:textAlignment w:val="baseline"/>
        <w:rPr>
          <w:rFonts w:eastAsia="Times New Roman" w:cs="Arial"/>
          <w:sz w:val="24"/>
          <w:szCs w:val="24"/>
          <w:lang w:eastAsia="en-AU"/>
        </w:rPr>
      </w:pPr>
      <w:r w:rsidRPr="00616C9B">
        <w:rPr>
          <w:rFonts w:eastAsia="Times New Roman" w:cs="Arial"/>
          <w:sz w:val="24"/>
          <w:szCs w:val="24"/>
          <w:lang w:eastAsia="en-AU"/>
        </w:rPr>
        <w:t>(v)</w:t>
      </w:r>
      <w:r w:rsidRPr="00616C9B">
        <w:rPr>
          <w:rFonts w:eastAsia="Times New Roman" w:cs="Arial"/>
          <w:sz w:val="24"/>
          <w:szCs w:val="24"/>
          <w:lang w:eastAsia="en-AU"/>
        </w:rPr>
        <w:tab/>
      </w:r>
      <w:r w:rsidRPr="00616C9B">
        <w:rPr>
          <w:rFonts w:eastAsia="Times New Roman" w:cs="Arial"/>
          <w:sz w:val="24"/>
          <w:szCs w:val="24"/>
          <w:lang w:eastAsia="en-AU"/>
        </w:rPr>
        <w:t>Other areas as approved</w:t>
      </w:r>
    </w:p>
    <w:p w:rsidRPr="000A41DA" w:rsidR="000A41DA" w:rsidP="00D30738" w:rsidRDefault="000A41DA" w14:paraId="41A0A952" w14:textId="1CB537B2">
      <w:pPr>
        <w:spacing w:after="0" w:line="240" w:lineRule="auto"/>
        <w:ind w:left="2640" w:hanging="840"/>
        <w:textAlignment w:val="baseline"/>
        <w:rPr>
          <w:rFonts w:eastAsia="Times New Roman" w:cs="Arial"/>
          <w:b/>
          <w:bCs/>
          <w:i/>
          <w:iCs/>
          <w:sz w:val="18"/>
          <w:szCs w:val="18"/>
          <w:lang w:eastAsia="en-AU"/>
        </w:rPr>
      </w:pPr>
    </w:p>
    <w:p w:rsidR="001F419C" w:rsidRDefault="001F419C" w14:paraId="20D8680E" w14:textId="77777777">
      <w:pPr>
        <w:spacing w:line="259" w:lineRule="auto"/>
        <w:rPr>
          <w:rFonts w:cs="Arial" w:eastAsiaTheme="majorEastAsia"/>
          <w:b/>
          <w:color w:val="00A3AD"/>
          <w:sz w:val="56"/>
          <w:szCs w:val="32"/>
        </w:rPr>
      </w:pPr>
      <w:r>
        <w:rPr>
          <w:rFonts w:cs="Arial"/>
          <w:color w:val="00A3AD"/>
          <w:sz w:val="56"/>
          <w:szCs w:val="32"/>
        </w:rPr>
        <w:br w:type="page"/>
      </w:r>
    </w:p>
    <w:p w:rsidR="00E23BD0" w:rsidP="00E23BD0" w:rsidRDefault="00E23BD0" w14:paraId="07B337E3" w14:textId="77777777">
      <w:pPr>
        <w:pStyle w:val="Heading1"/>
      </w:pPr>
    </w:p>
    <w:p w:rsidR="00E23BD0" w:rsidP="00E23BD0" w:rsidRDefault="00E23BD0" w14:paraId="4E513CF9" w14:textId="77777777">
      <w:pPr>
        <w:pStyle w:val="Heading1"/>
      </w:pPr>
    </w:p>
    <w:p w:rsidR="00E23BD0" w:rsidP="00E23BD0" w:rsidRDefault="00E23BD0" w14:paraId="2A39F7E5" w14:textId="77777777">
      <w:pPr>
        <w:pStyle w:val="Heading1"/>
      </w:pPr>
    </w:p>
    <w:p w:rsidR="000A41DA" w:rsidP="00E23BD0" w:rsidRDefault="000A41DA" w14:paraId="6A708E00" w14:textId="0D6A4867">
      <w:pPr>
        <w:pStyle w:val="Heading1"/>
      </w:pPr>
      <w:bookmarkStart w:name="_Toc230091914" w:id="45"/>
      <w:r w:rsidRPr="000A41DA">
        <w:t>Part 4</w:t>
      </w:r>
      <w:r w:rsidR="00EF274A">
        <w:t xml:space="preserve"> </w:t>
      </w:r>
      <w:r w:rsidR="00E23BD0">
        <w:t xml:space="preserve">- </w:t>
      </w:r>
      <w:r w:rsidR="00E23BD0">
        <w:br/>
      </w:r>
      <w:r w:rsidRPr="000A41DA">
        <w:t>Protection of the Amenity</w:t>
      </w:r>
      <w:r w:rsidR="009E0792">
        <w:br/>
      </w:r>
      <w:r w:rsidRPr="000A41DA">
        <w:t>of the Municipal District</w:t>
      </w:r>
      <w:bookmarkEnd w:id="45"/>
    </w:p>
    <w:p w:rsidR="001F419C" w:rsidRDefault="001F419C" w14:paraId="487C29FC" w14:textId="5E6381EF">
      <w:pPr>
        <w:spacing w:line="259" w:lineRule="auto"/>
      </w:pPr>
      <w:r>
        <w:br w:type="page"/>
      </w:r>
    </w:p>
    <w:p w:rsidRPr="009E0792" w:rsidR="000A41DA" w:rsidP="001F419C" w:rsidRDefault="000A41DA" w14:paraId="7B049201" w14:textId="36BF42AF">
      <w:pPr>
        <w:pStyle w:val="Heading2"/>
        <w:rPr>
          <w:b w:val="0"/>
          <w:bCs/>
        </w:rPr>
      </w:pPr>
      <w:bookmarkStart w:name="_Toc230091915" w:id="46"/>
      <w:r w:rsidRPr="009E0792">
        <w:rPr>
          <w:b w:val="0"/>
          <w:bCs/>
        </w:rPr>
        <w:t>Division 1</w:t>
      </w:r>
      <w:r w:rsidRPr="009E0792" w:rsidR="00EF274A">
        <w:rPr>
          <w:b w:val="0"/>
          <w:bCs/>
        </w:rPr>
        <w:t xml:space="preserve">: </w:t>
      </w:r>
      <w:r w:rsidRPr="009E0792">
        <w:rPr>
          <w:b w:val="0"/>
          <w:bCs/>
        </w:rPr>
        <w:t>General</w:t>
      </w:r>
      <w:bookmarkEnd w:id="46"/>
      <w:r w:rsidRPr="009E0792">
        <w:rPr>
          <w:b w:val="0"/>
          <w:bCs/>
        </w:rPr>
        <w:t> </w:t>
      </w:r>
    </w:p>
    <w:p w:rsidRPr="000A41DA" w:rsidR="000A41DA" w:rsidRDefault="000A41DA" w14:paraId="796221CD" w14:textId="77777777">
      <w:pPr>
        <w:pStyle w:val="Heading3"/>
        <w:numPr>
          <w:ilvl w:val="0"/>
          <w:numId w:val="10"/>
        </w:numPr>
        <w:ind w:left="360"/>
        <w:rPr>
          <w:rFonts w:hint="eastAsia"/>
        </w:rPr>
      </w:pPr>
      <w:bookmarkStart w:name="_Toc230091916" w:id="47"/>
      <w:r w:rsidRPr="000A41DA">
        <w:t>Display of property numbers</w:t>
      </w:r>
      <w:bookmarkEnd w:id="47"/>
      <w:r w:rsidRPr="000A41DA">
        <w:t> </w:t>
      </w:r>
    </w:p>
    <w:p w:rsidRPr="00721B39" w:rsidR="000A41DA" w:rsidP="00721B39" w:rsidRDefault="00A757FD" w14:paraId="44B7B5FA" w14:textId="1BA1E252">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val="en-US" w:eastAsia="en-AU"/>
        </w:rPr>
        <w:t>This section is intentionally blank.</w:t>
      </w:r>
    </w:p>
    <w:p w:rsidRPr="0055463E" w:rsidR="000A41DA" w:rsidRDefault="000A41DA" w14:paraId="56CCFF13" w14:textId="77777777">
      <w:pPr>
        <w:pStyle w:val="Heading3"/>
        <w:numPr>
          <w:ilvl w:val="0"/>
          <w:numId w:val="10"/>
        </w:numPr>
        <w:ind w:left="360"/>
        <w:rPr>
          <w:rFonts w:eastAsia="Times New Roman"/>
          <w:bCs/>
          <w:lang w:eastAsia="en-AU"/>
        </w:rPr>
      </w:pPr>
      <w:bookmarkStart w:name="_Toc230091917" w:id="48"/>
      <w:r w:rsidRPr="0055463E">
        <w:t>Camping on Council Land</w:t>
      </w:r>
      <w:bookmarkEnd w:id="48"/>
      <w:r w:rsidRPr="0055463E">
        <w:t> </w:t>
      </w:r>
    </w:p>
    <w:p w:rsidRPr="00A757FD" w:rsidR="00A757FD" w:rsidP="00A757FD" w:rsidRDefault="00A757FD" w14:paraId="2D11E1AB" w14:textId="77777777">
      <w:pPr>
        <w:spacing w:after="240" w:line="240" w:lineRule="auto"/>
        <w:ind w:left="420"/>
        <w:jc w:val="both"/>
        <w:textAlignment w:val="baseline"/>
        <w:rPr>
          <w:rFonts w:eastAsia="Times New Roman" w:cs="Arial"/>
          <w:sz w:val="24"/>
          <w:szCs w:val="24"/>
          <w:lang w:eastAsia="en-AU"/>
        </w:rPr>
      </w:pPr>
      <w:r w:rsidRPr="00A757FD">
        <w:rPr>
          <w:rFonts w:eastAsia="Times New Roman" w:cs="Arial"/>
          <w:sz w:val="24"/>
          <w:szCs w:val="24"/>
          <w:lang w:val="en-US" w:eastAsia="en-AU"/>
        </w:rPr>
        <w:t>This section is intentionally blank.</w:t>
      </w:r>
    </w:p>
    <w:p w:rsidRPr="000A41DA" w:rsidR="000A41DA" w:rsidRDefault="000A41DA" w14:paraId="18FA99AB" w14:textId="77777777">
      <w:pPr>
        <w:pStyle w:val="Heading3"/>
        <w:numPr>
          <w:ilvl w:val="0"/>
          <w:numId w:val="10"/>
        </w:numPr>
        <w:ind w:left="360"/>
        <w:rPr>
          <w:rFonts w:hint="eastAsia"/>
        </w:rPr>
      </w:pPr>
      <w:bookmarkStart w:name="_Toc230091918" w:id="49"/>
      <w:r w:rsidRPr="000A41DA">
        <w:t>Furniture and other items on Council Land and Footpaths</w:t>
      </w:r>
      <w:bookmarkEnd w:id="49"/>
      <w:r w:rsidRPr="000A41DA">
        <w:t> </w:t>
      </w:r>
    </w:p>
    <w:p w:rsidRPr="00A757FD" w:rsidR="00A757FD" w:rsidP="00A757FD" w:rsidRDefault="00A757FD" w14:paraId="5AA4A814" w14:textId="77777777">
      <w:pPr>
        <w:spacing w:after="240" w:line="240" w:lineRule="auto"/>
        <w:ind w:left="420"/>
        <w:jc w:val="both"/>
        <w:textAlignment w:val="baseline"/>
        <w:rPr>
          <w:rFonts w:eastAsia="Times New Roman" w:cs="Arial"/>
          <w:sz w:val="24"/>
          <w:szCs w:val="24"/>
          <w:lang w:eastAsia="en-AU"/>
        </w:rPr>
      </w:pPr>
      <w:r w:rsidRPr="00A757FD">
        <w:rPr>
          <w:rFonts w:eastAsia="Times New Roman" w:cs="Arial"/>
          <w:sz w:val="24"/>
          <w:szCs w:val="24"/>
          <w:lang w:val="en-US" w:eastAsia="en-AU"/>
        </w:rPr>
        <w:t>This section is intentionally blank.</w:t>
      </w:r>
    </w:p>
    <w:p w:rsidRPr="000A41DA" w:rsidR="000A41DA" w:rsidRDefault="000A41DA" w14:paraId="3E69D6C6" w14:textId="77777777">
      <w:pPr>
        <w:pStyle w:val="Heading3"/>
        <w:numPr>
          <w:ilvl w:val="0"/>
          <w:numId w:val="10"/>
        </w:numPr>
        <w:ind w:left="465"/>
        <w:rPr>
          <w:rFonts w:hint="eastAsia"/>
        </w:rPr>
      </w:pPr>
      <w:bookmarkStart w:name="_Toc230091919" w:id="50"/>
      <w:r w:rsidRPr="000A41DA">
        <w:t>Audible Intruder Alarms</w:t>
      </w:r>
      <w:bookmarkEnd w:id="50"/>
      <w:r w:rsidRPr="000A41DA">
        <w:t> </w:t>
      </w:r>
    </w:p>
    <w:p w:rsidRPr="0065792F" w:rsidR="0065792F" w:rsidP="0065792F" w:rsidRDefault="0065792F" w14:paraId="627284E4" w14:textId="77777777">
      <w:pPr>
        <w:spacing w:after="240" w:line="240" w:lineRule="auto"/>
        <w:ind w:left="720" w:hanging="15"/>
        <w:textAlignment w:val="baseline"/>
        <w:rPr>
          <w:rFonts w:eastAsia="Times New Roman" w:cs="Arial"/>
          <w:sz w:val="24"/>
          <w:szCs w:val="24"/>
          <w:lang w:eastAsia="en-AU"/>
        </w:rPr>
      </w:pPr>
      <w:r w:rsidRPr="0065792F">
        <w:rPr>
          <w:rFonts w:eastAsia="Times New Roman" w:cs="Arial"/>
          <w:sz w:val="24"/>
          <w:szCs w:val="24"/>
          <w:lang w:eastAsia="en-AU"/>
        </w:rPr>
        <w:t>Any form of audible intruder alarm which emits a noise audible beyond the boundary of the Property on which it is installed is in breach of this local law unless the alarm is so constructed or regulated to ensure that:</w:t>
      </w:r>
    </w:p>
    <w:p w:rsidRPr="0065792F" w:rsidR="0065792F" w:rsidP="0065792F" w:rsidRDefault="0065792F" w14:paraId="4AF3D57D" w14:textId="77777777">
      <w:pPr>
        <w:spacing w:after="240" w:line="240" w:lineRule="auto"/>
        <w:ind w:left="1440" w:hanging="660"/>
        <w:textAlignment w:val="baseline"/>
        <w:rPr>
          <w:rFonts w:eastAsia="Times New Roman" w:cs="Arial"/>
          <w:sz w:val="24"/>
          <w:szCs w:val="24"/>
          <w:lang w:eastAsia="en-AU"/>
        </w:rPr>
      </w:pPr>
      <w:r w:rsidRPr="0065792F">
        <w:rPr>
          <w:rFonts w:eastAsia="Times New Roman" w:cs="Arial"/>
          <w:sz w:val="24"/>
          <w:szCs w:val="24"/>
          <w:lang w:eastAsia="en-AU"/>
        </w:rPr>
        <w:t>(a)</w:t>
      </w:r>
      <w:r w:rsidRPr="0065792F">
        <w:rPr>
          <w:rFonts w:eastAsia="Times New Roman" w:cs="Arial"/>
          <w:sz w:val="24"/>
          <w:szCs w:val="24"/>
          <w:lang w:eastAsia="en-AU"/>
        </w:rPr>
        <w:tab/>
      </w:r>
      <w:r w:rsidRPr="0065792F">
        <w:rPr>
          <w:rFonts w:eastAsia="Times New Roman" w:cs="Arial"/>
          <w:sz w:val="24"/>
          <w:szCs w:val="24"/>
          <w:lang w:eastAsia="en-AU"/>
        </w:rPr>
        <w:t>Whenever a detection device is activated the Audible Intruder Alarm is automatically rendered inaudible beyond the boundary of the Urban Premises within five (5) minutes of being activated; and</w:t>
      </w:r>
    </w:p>
    <w:p w:rsidRPr="0065792F" w:rsidR="0065792F" w:rsidP="0065792F" w:rsidRDefault="0065792F" w14:paraId="6F15DEC6" w14:textId="77777777">
      <w:pPr>
        <w:spacing w:after="240" w:line="240" w:lineRule="auto"/>
        <w:ind w:left="1440" w:hanging="660"/>
        <w:textAlignment w:val="baseline"/>
        <w:rPr>
          <w:rFonts w:eastAsia="Times New Roman" w:cs="Arial"/>
          <w:sz w:val="24"/>
          <w:szCs w:val="24"/>
          <w:lang w:eastAsia="en-AU"/>
        </w:rPr>
      </w:pPr>
      <w:r w:rsidRPr="0065792F">
        <w:rPr>
          <w:rFonts w:eastAsia="Times New Roman" w:cs="Arial"/>
          <w:sz w:val="24"/>
          <w:szCs w:val="24"/>
          <w:lang w:eastAsia="en-AU"/>
        </w:rPr>
        <w:t>(b)</w:t>
      </w:r>
      <w:r w:rsidRPr="0065792F">
        <w:rPr>
          <w:rFonts w:eastAsia="Times New Roman" w:cs="Arial"/>
          <w:sz w:val="24"/>
          <w:szCs w:val="24"/>
          <w:lang w:eastAsia="en-AU"/>
        </w:rPr>
        <w:tab/>
      </w:r>
      <w:r w:rsidRPr="0065792F">
        <w:rPr>
          <w:rFonts w:eastAsia="Times New Roman" w:cs="Arial"/>
          <w:sz w:val="24"/>
          <w:szCs w:val="24"/>
          <w:lang w:eastAsia="en-AU"/>
        </w:rPr>
        <w:t>The Audible Intruder Alarm cannot reactivate following the operation of that single detection device until the alarm condition has been manually reset.</w:t>
      </w:r>
    </w:p>
    <w:p w:rsidR="0065792F" w:rsidP="0065792F" w:rsidRDefault="0065792F" w14:paraId="26920347" w14:textId="49B0C7A0">
      <w:pPr>
        <w:spacing w:after="240" w:line="240" w:lineRule="auto"/>
        <w:ind w:left="720" w:hanging="15"/>
        <w:textAlignment w:val="baseline"/>
        <w:rPr>
          <w:rFonts w:eastAsia="Times New Roman" w:cs="Arial"/>
          <w:sz w:val="24"/>
          <w:szCs w:val="24"/>
          <w:lang w:eastAsia="en-AU"/>
        </w:rPr>
      </w:pPr>
      <w:r w:rsidRPr="0065792F">
        <w:rPr>
          <w:rFonts w:eastAsia="Times New Roman" w:cs="Arial"/>
          <w:sz w:val="24"/>
          <w:szCs w:val="24"/>
          <w:lang w:eastAsia="en-AU"/>
        </w:rPr>
        <w:t>Despite above, an Audible Intruder Alarm may operate for a further period of five (5) minutes following the cessation of the Alarm in accordance with Guideline (a), provided the alarm is activated by a different detection device.</w:t>
      </w:r>
    </w:p>
    <w:p w:rsidRPr="00A0760E" w:rsidR="000A41DA" w:rsidRDefault="000A41DA" w14:paraId="4444B982" w14:textId="2F47743E">
      <w:pPr>
        <w:pStyle w:val="Heading3"/>
        <w:numPr>
          <w:ilvl w:val="0"/>
          <w:numId w:val="10"/>
        </w:numPr>
        <w:ind w:left="360"/>
        <w:rPr>
          <w:rFonts w:hint="eastAsia"/>
        </w:rPr>
      </w:pPr>
      <w:bookmarkStart w:name="_Toc230091920" w:id="51"/>
      <w:r w:rsidRPr="00A0760E">
        <w:t>Advertising Signs</w:t>
      </w:r>
      <w:bookmarkEnd w:id="51"/>
      <w:r w:rsidRPr="00A0760E">
        <w:t> </w:t>
      </w:r>
    </w:p>
    <w:p w:rsidRPr="0006098C" w:rsidR="0006098C" w:rsidP="0006098C" w:rsidRDefault="0006098C" w14:paraId="7ED86520" w14:textId="77777777">
      <w:pPr>
        <w:spacing w:after="240" w:line="240" w:lineRule="auto"/>
        <w:ind w:left="360"/>
        <w:jc w:val="both"/>
        <w:textAlignment w:val="baseline"/>
        <w:rPr>
          <w:rFonts w:eastAsia="Times New Roman" w:cs="Arial"/>
          <w:sz w:val="24"/>
          <w:szCs w:val="24"/>
          <w:lang w:eastAsia="en-AU"/>
        </w:rPr>
      </w:pPr>
      <w:r w:rsidRPr="0006098C">
        <w:rPr>
          <w:rFonts w:eastAsia="Times New Roman" w:cs="Arial"/>
          <w:sz w:val="24"/>
          <w:szCs w:val="24"/>
          <w:lang w:eastAsia="en-AU"/>
        </w:rPr>
        <w:t>Criteria for the grant of a permit</w:t>
      </w:r>
    </w:p>
    <w:p w:rsidRPr="0006098C" w:rsidR="0006098C" w:rsidP="0006098C" w:rsidRDefault="0006098C" w14:paraId="4ACA7C5A" w14:textId="77777777">
      <w:pPr>
        <w:spacing w:after="240" w:line="240" w:lineRule="auto"/>
        <w:ind w:left="360"/>
        <w:jc w:val="both"/>
        <w:textAlignment w:val="baseline"/>
        <w:rPr>
          <w:rFonts w:eastAsia="Times New Roman" w:cs="Arial"/>
          <w:sz w:val="24"/>
          <w:szCs w:val="24"/>
          <w:lang w:eastAsia="en-AU"/>
        </w:rPr>
      </w:pPr>
      <w:r w:rsidRPr="0006098C">
        <w:rPr>
          <w:rFonts w:eastAsia="Times New Roman" w:cs="Arial"/>
          <w:sz w:val="24"/>
          <w:szCs w:val="24"/>
          <w:lang w:eastAsia="en-AU"/>
        </w:rPr>
        <w:t>In considering whether to grant a permit for an advertising sign, the Council must have regard to:</w:t>
      </w:r>
    </w:p>
    <w:p w:rsidRPr="0006098C" w:rsidR="0006098C" w:rsidP="00C5588D" w:rsidRDefault="0006098C" w14:paraId="1568A5AE" w14:textId="77777777">
      <w:pPr>
        <w:spacing w:after="240" w:line="240" w:lineRule="auto"/>
        <w:ind w:left="1440" w:hanging="720"/>
        <w:jc w:val="both"/>
        <w:textAlignment w:val="baseline"/>
        <w:rPr>
          <w:rFonts w:eastAsia="Times New Roman" w:cs="Arial"/>
          <w:sz w:val="24"/>
          <w:szCs w:val="24"/>
          <w:lang w:eastAsia="en-AU"/>
        </w:rPr>
      </w:pPr>
      <w:r w:rsidRPr="0006098C">
        <w:rPr>
          <w:rFonts w:eastAsia="Times New Roman" w:cs="Arial"/>
          <w:sz w:val="24"/>
          <w:szCs w:val="24"/>
          <w:lang w:eastAsia="en-AU"/>
        </w:rPr>
        <w:t>(a)</w:t>
      </w:r>
      <w:r w:rsidRPr="0006098C">
        <w:rPr>
          <w:rFonts w:eastAsia="Times New Roman" w:cs="Arial"/>
          <w:sz w:val="24"/>
          <w:szCs w:val="24"/>
          <w:lang w:eastAsia="en-AU"/>
        </w:rPr>
        <w:tab/>
      </w:r>
      <w:r w:rsidRPr="0006098C">
        <w:rPr>
          <w:rFonts w:eastAsia="Times New Roman" w:cs="Arial"/>
          <w:sz w:val="24"/>
          <w:szCs w:val="24"/>
          <w:lang w:eastAsia="en-AU"/>
        </w:rPr>
        <w:t>the appropriateness of the proposed location to the community event advertised;</w:t>
      </w:r>
    </w:p>
    <w:p w:rsidRPr="0006098C" w:rsidR="0006098C" w:rsidP="00C5588D" w:rsidRDefault="0006098C" w14:paraId="666203AF" w14:textId="77777777">
      <w:pPr>
        <w:spacing w:after="240" w:line="240" w:lineRule="auto"/>
        <w:ind w:left="1440" w:hanging="720"/>
        <w:jc w:val="both"/>
        <w:textAlignment w:val="baseline"/>
        <w:rPr>
          <w:rFonts w:eastAsia="Times New Roman" w:cs="Arial"/>
          <w:sz w:val="24"/>
          <w:szCs w:val="24"/>
          <w:lang w:eastAsia="en-AU"/>
        </w:rPr>
      </w:pPr>
      <w:r w:rsidRPr="0006098C">
        <w:rPr>
          <w:rFonts w:eastAsia="Times New Roman" w:cs="Arial"/>
          <w:sz w:val="24"/>
          <w:szCs w:val="24"/>
          <w:lang w:eastAsia="en-AU"/>
        </w:rPr>
        <w:t>(b)</w:t>
      </w:r>
      <w:r w:rsidRPr="0006098C">
        <w:rPr>
          <w:rFonts w:eastAsia="Times New Roman" w:cs="Arial"/>
          <w:sz w:val="24"/>
          <w:szCs w:val="24"/>
          <w:lang w:eastAsia="en-AU"/>
        </w:rPr>
        <w:tab/>
      </w:r>
      <w:r w:rsidRPr="0006098C">
        <w:rPr>
          <w:rFonts w:eastAsia="Times New Roman" w:cs="Arial"/>
          <w:sz w:val="24"/>
          <w:szCs w:val="24"/>
          <w:lang w:eastAsia="en-AU"/>
        </w:rPr>
        <w:t>the impact of the proposed sign on visual amenity;</w:t>
      </w:r>
    </w:p>
    <w:p w:rsidRPr="0006098C" w:rsidR="0006098C" w:rsidP="00C5588D" w:rsidRDefault="0006098C" w14:paraId="449BF007" w14:textId="77777777">
      <w:pPr>
        <w:spacing w:after="240" w:line="240" w:lineRule="auto"/>
        <w:ind w:left="1440" w:hanging="720"/>
        <w:jc w:val="both"/>
        <w:textAlignment w:val="baseline"/>
        <w:rPr>
          <w:rFonts w:eastAsia="Times New Roman" w:cs="Arial"/>
          <w:sz w:val="24"/>
          <w:szCs w:val="24"/>
          <w:lang w:eastAsia="en-AU"/>
        </w:rPr>
      </w:pPr>
      <w:r w:rsidRPr="0006098C">
        <w:rPr>
          <w:rFonts w:eastAsia="Times New Roman" w:cs="Arial"/>
          <w:sz w:val="24"/>
          <w:szCs w:val="24"/>
          <w:lang w:eastAsia="en-AU"/>
        </w:rPr>
        <w:t>(c)</w:t>
      </w:r>
      <w:r w:rsidRPr="0006098C">
        <w:rPr>
          <w:rFonts w:eastAsia="Times New Roman" w:cs="Arial"/>
          <w:sz w:val="24"/>
          <w:szCs w:val="24"/>
          <w:lang w:eastAsia="en-AU"/>
        </w:rPr>
        <w:tab/>
      </w:r>
      <w:r w:rsidRPr="0006098C">
        <w:rPr>
          <w:rFonts w:eastAsia="Times New Roman" w:cs="Arial"/>
          <w:sz w:val="24"/>
          <w:szCs w:val="24"/>
          <w:lang w:eastAsia="en-AU"/>
        </w:rPr>
        <w:t>any traffic and safety issue associated with the location and design of the sign; and</w:t>
      </w:r>
    </w:p>
    <w:p w:rsidR="000A41DA" w:rsidP="00C5588D" w:rsidRDefault="0006098C" w14:paraId="2BD2AAAE" w14:textId="0FA34B7D">
      <w:pPr>
        <w:spacing w:after="240" w:line="240" w:lineRule="auto"/>
        <w:ind w:left="1440" w:hanging="720"/>
        <w:jc w:val="both"/>
        <w:textAlignment w:val="baseline"/>
        <w:rPr>
          <w:rFonts w:eastAsia="Times New Roman" w:cs="Arial"/>
          <w:sz w:val="24"/>
          <w:szCs w:val="24"/>
          <w:lang w:eastAsia="en-AU"/>
        </w:rPr>
      </w:pPr>
      <w:r w:rsidRPr="0006098C">
        <w:rPr>
          <w:rFonts w:eastAsia="Times New Roman" w:cs="Arial"/>
          <w:sz w:val="24"/>
          <w:szCs w:val="24"/>
          <w:lang w:eastAsia="en-AU"/>
        </w:rPr>
        <w:t>(d)</w:t>
      </w:r>
      <w:r w:rsidRPr="0006098C">
        <w:rPr>
          <w:rFonts w:eastAsia="Times New Roman" w:cs="Arial"/>
          <w:sz w:val="24"/>
          <w:szCs w:val="24"/>
          <w:lang w:eastAsia="en-AU"/>
        </w:rPr>
        <w:tab/>
      </w:r>
      <w:r w:rsidRPr="0006098C">
        <w:rPr>
          <w:rFonts w:eastAsia="Times New Roman" w:cs="Arial"/>
          <w:sz w:val="24"/>
          <w:szCs w:val="24"/>
          <w:lang w:eastAsia="en-AU"/>
        </w:rPr>
        <w:t>any other relevant matter to the circumstances of the application.</w:t>
      </w:r>
    </w:p>
    <w:p w:rsidR="000A7700" w:rsidP="000A7700" w:rsidRDefault="000A7700" w14:paraId="00AE7A47" w14:textId="77777777">
      <w:pPr>
        <w:spacing w:after="240" w:line="240" w:lineRule="auto"/>
        <w:jc w:val="both"/>
        <w:textAlignment w:val="baseline"/>
        <w:rPr>
          <w:rFonts w:eastAsia="Times New Roman" w:cs="Arial"/>
          <w:sz w:val="24"/>
          <w:szCs w:val="24"/>
          <w:lang w:eastAsia="en-AU"/>
        </w:rPr>
      </w:pPr>
      <w:r w:rsidRPr="000A7700">
        <w:rPr>
          <w:rFonts w:eastAsia="Times New Roman" w:cs="Arial"/>
          <w:sz w:val="24"/>
          <w:szCs w:val="24"/>
          <w:lang w:eastAsia="en-AU"/>
        </w:rPr>
        <w:t xml:space="preserve">Community Signage Board Guidelines and Conditions </w:t>
      </w:r>
    </w:p>
    <w:p w:rsidRPr="000A7700" w:rsidR="000A7700" w:rsidP="000A7700" w:rsidRDefault="000A7700" w14:paraId="0CDD9155" w14:textId="1DE54C5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Eligibility:</w:t>
      </w:r>
    </w:p>
    <w:p w:rsidRPr="000A7700" w:rsidR="000A7700" w:rsidP="000A7700" w:rsidRDefault="000A7700" w14:paraId="2B1D1BB5"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The following groups will be eligible to apply to erect a temporary advertising sign:</w:t>
      </w:r>
    </w:p>
    <w:p w:rsidRPr="000A7700" w:rsidR="000A7700" w:rsidP="000A7700" w:rsidRDefault="000A7700" w14:paraId="6234AEBA"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City of Port Phillip Non-profit Aged and Disability Groups, Youth Groups, Arts and Cultural Groups and Non- profit community groups which meet Council’s strategic directions.</w:t>
      </w:r>
    </w:p>
    <w:p w:rsidRPr="000A7700" w:rsidR="000A7700" w:rsidP="000A7700" w:rsidRDefault="000A7700" w14:paraId="58F660DF"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City of Port Phillip schools and preschools.</w:t>
      </w:r>
    </w:p>
    <w:p w:rsidRPr="000A7700" w:rsidR="000A7700" w:rsidP="000A7700" w:rsidRDefault="000A7700" w14:paraId="3A0352BC"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City of Port Phillip Service Clubs.</w:t>
      </w:r>
    </w:p>
    <w:p w:rsidRPr="000A7700" w:rsidR="000A7700" w:rsidP="006E793A" w:rsidRDefault="000A7700" w14:paraId="3DC922F9"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All signs are to promote an event or activity.</w:t>
      </w:r>
    </w:p>
    <w:p w:rsidRPr="000A7700" w:rsidR="000A7700" w:rsidP="006E793A" w:rsidRDefault="000A7700" w14:paraId="4E5C603A"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The following groups/organisations/activities will be ineligible to apply to erect a temporary advertising sign:</w:t>
      </w:r>
    </w:p>
    <w:p w:rsidRPr="000A7700" w:rsidR="000A7700" w:rsidP="006E793A" w:rsidRDefault="000A7700" w14:paraId="00981F48"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For-profit and commercial organisations are not eligible to apply to erect temporary signage.</w:t>
      </w:r>
    </w:p>
    <w:p w:rsidRPr="000A7700" w:rsidR="000A7700" w:rsidP="006E793A" w:rsidRDefault="000A7700" w14:paraId="57BF8AD1"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Tobacco, gambling or alcohol promotion or advertising.</w:t>
      </w:r>
    </w:p>
    <w:p w:rsidRPr="000A7700" w:rsidR="000A7700" w:rsidP="006E793A" w:rsidRDefault="000A7700" w14:paraId="4C4A9078"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Activities that do not meet goals or objectives of the Council Plan.</w:t>
      </w:r>
    </w:p>
    <w:p w:rsidRPr="000A7700" w:rsidR="000A7700" w:rsidP="006E793A" w:rsidRDefault="000A7700" w14:paraId="6E78E616"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Erection of Signs without Permission:</w:t>
      </w:r>
    </w:p>
    <w:p w:rsidRPr="000A7700" w:rsidR="000A7700" w:rsidP="006E793A" w:rsidRDefault="000A7700" w14:paraId="70118F3A"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Groups, organisations or individuals who erect advertising signage without permission, will be directed to remove the signage within 24 hours. If this request is not complied with, Council will impound the signage.</w:t>
      </w:r>
    </w:p>
    <w:p w:rsidRPr="000A7700" w:rsidR="000A7700" w:rsidP="006E793A" w:rsidRDefault="000A7700" w14:paraId="4DD7978E"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Display Duration:</w:t>
      </w:r>
    </w:p>
    <w:p w:rsidRPr="000A7700" w:rsidR="000A7700" w:rsidP="006E793A" w:rsidRDefault="000A7700" w14:paraId="7A6BA4C8"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 display period for a temporary sign will be a maximum of fourteen (14) days.</w:t>
      </w:r>
    </w:p>
    <w:p w:rsidRPr="000A7700" w:rsidR="000A7700" w:rsidP="006E793A" w:rsidRDefault="000A7700" w14:paraId="4CF26883"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Limits on Size and Number of Signs:</w:t>
      </w:r>
    </w:p>
    <w:p w:rsidRPr="000A7700" w:rsidR="000A7700" w:rsidP="006E793A" w:rsidRDefault="000A7700" w14:paraId="0D9AA065" w14:textId="208093EC">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Temporary community advertising signs must not exceed five</w:t>
      </w:r>
      <w:r w:rsidR="006E793A">
        <w:rPr>
          <w:rFonts w:eastAsia="Times New Roman" w:cs="Arial"/>
          <w:sz w:val="24"/>
          <w:szCs w:val="24"/>
          <w:lang w:eastAsia="en-AU"/>
        </w:rPr>
        <w:t xml:space="preserve"> </w:t>
      </w:r>
      <w:r w:rsidRPr="000A7700">
        <w:rPr>
          <w:rFonts w:eastAsia="Times New Roman" w:cs="Arial"/>
          <w:sz w:val="24"/>
          <w:szCs w:val="24"/>
          <w:lang w:eastAsia="en-AU"/>
        </w:rPr>
        <w:t>(5) square meters and would preferably be three (3) square meters or less.</w:t>
      </w:r>
    </w:p>
    <w:p w:rsidRPr="000A7700" w:rsidR="000A7700" w:rsidP="006E793A" w:rsidRDefault="000A7700" w14:paraId="4E92493D"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 maximum of two signage boards only per application will be permitted.</w:t>
      </w:r>
    </w:p>
    <w:p w:rsidRPr="000A7700" w:rsidR="000A7700" w:rsidP="006E793A" w:rsidRDefault="000A7700" w14:paraId="5D89F5CA"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Content of Signs:</w:t>
      </w:r>
    </w:p>
    <w:p w:rsidRPr="000A7700" w:rsidR="000A7700" w:rsidP="006E793A" w:rsidRDefault="000A7700" w14:paraId="7A185382"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 content of the sign must be submitted for approval with the application.</w:t>
      </w:r>
    </w:p>
    <w:p w:rsidRPr="000A7700" w:rsidR="000A7700" w:rsidP="006E793A" w:rsidRDefault="000A7700" w14:paraId="07CB64DE"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Council reserves the right to disallow an application which it deems is not consistent with Council directions.</w:t>
      </w:r>
    </w:p>
    <w:p w:rsidRPr="000A7700" w:rsidR="000A7700" w:rsidP="006E793A" w:rsidRDefault="000A7700" w14:paraId="2FFDA61A"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Sponsorship:</w:t>
      </w:r>
    </w:p>
    <w:p w:rsidRPr="000A7700" w:rsidR="000A7700" w:rsidP="006E793A" w:rsidRDefault="000A7700" w14:paraId="3611B427"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Sponsorship identification on community signs is not to exceed 20% of the sign display area or 0</w:t>
      </w:r>
      <w:r w:rsidRPr="000A7700">
        <w:rPr>
          <w:rFonts w:eastAsia="Times New Roman" w:cs="Arial"/>
          <w:sz w:val="24"/>
          <w:szCs w:val="24"/>
          <w:lang w:eastAsia="en-AU"/>
        </w:rPr>
        <w:t>6 square meters, whichever is the lesser.</w:t>
      </w:r>
    </w:p>
    <w:p w:rsidRPr="000A7700" w:rsidR="000A7700" w:rsidP="006E793A" w:rsidRDefault="000A7700" w14:paraId="07730EE5"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Temporary advertising signage which displays sponsorship or advertising relating to tobacco or gambling associated activities, events or organisations, will not be granted approval to be erected in parks and reserves.</w:t>
      </w:r>
    </w:p>
    <w:p w:rsidRPr="000A7700" w:rsidR="000A7700" w:rsidP="006E793A" w:rsidRDefault="000A7700" w14:paraId="34816CA5"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Placement and Removal of Signs:</w:t>
      </w:r>
    </w:p>
    <w:p w:rsidRPr="000A7700" w:rsidR="000A7700" w:rsidP="006E793A" w:rsidRDefault="000A7700" w14:paraId="649B6D3C"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It is the responsibility of the applicant to erect, dismantle, and remove signs.</w:t>
      </w:r>
    </w:p>
    <w:p w:rsidRPr="000A7700" w:rsidR="000A7700" w:rsidP="006E793A" w:rsidRDefault="000A7700" w14:paraId="41A80191"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Signs must be securely fixed into position, structurally adequate and demonstrate consideration for all loads that may be applied.</w:t>
      </w:r>
    </w:p>
    <w:p w:rsidRPr="000A7700" w:rsidR="000A7700" w:rsidP="006E793A" w:rsidRDefault="000A7700" w14:paraId="6CDE0BAB"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When the sign(s) is (are) dismounted, all brackets, pegs and fasteners are to be removed. Signs must be taken down within 24 hours of the permit expiry date.</w:t>
      </w:r>
    </w:p>
    <w:p w:rsidRPr="000A7700" w:rsidR="000A7700" w:rsidP="006E793A" w:rsidRDefault="000A7700" w14:paraId="4C9CDB6B"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Signs that are not removed by the due date, or on request thereafter, will be removed by Council and the costs of removal and storage recovered from the applicant.</w:t>
      </w:r>
    </w:p>
    <w:p w:rsidRPr="000A7700" w:rsidR="000A7700" w:rsidP="006E793A" w:rsidRDefault="000A7700" w14:paraId="1B591EA4"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Signs are only to be placed at the designated site(s).</w:t>
      </w:r>
    </w:p>
    <w:p w:rsidRPr="000A7700" w:rsidR="000A7700" w:rsidP="006E793A" w:rsidRDefault="000A7700" w14:paraId="27FA0FF9"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Conditions:</w:t>
      </w:r>
    </w:p>
    <w:p w:rsidRPr="000A7700" w:rsidR="000A7700" w:rsidP="006E793A" w:rsidRDefault="000A7700" w14:paraId="1D63FBE6"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 copy of this permit shall be retained by the signage supervisor as stated above and shall be produced for inspection upon request by any member of the Victoria Police or authorised Port Phillip Council Officer.</w:t>
      </w:r>
    </w:p>
    <w:p w:rsidRPr="000A7700" w:rsidR="000A7700" w:rsidP="006E793A" w:rsidRDefault="000A7700" w14:paraId="27C2EFA7"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No sign shall be placed on a building, premises and/or land without the prior consent of the occupier/landlord.</w:t>
      </w:r>
    </w:p>
    <w:p w:rsidRPr="000A7700" w:rsidR="000A7700" w:rsidP="006E793A" w:rsidRDefault="000A7700" w14:paraId="08A68ACB"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All approved signage is safely and securely fixed.</w:t>
      </w:r>
    </w:p>
    <w:p w:rsidRPr="000A7700" w:rsidR="000A7700" w:rsidP="006E793A" w:rsidRDefault="000A7700" w14:paraId="1503B920"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All approved signage must be removed by the date provided on the permit.</w:t>
      </w:r>
    </w:p>
    <w:p w:rsidRPr="000A7700" w:rsidR="000A7700" w:rsidP="006E793A" w:rsidRDefault="000A7700" w14:paraId="4E79AA1E"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All signage is restricted to that which has been submitted and approved by formal application to Port Phillip Council.</w:t>
      </w:r>
    </w:p>
    <w:p w:rsidRPr="000A7700" w:rsidR="000A7700" w:rsidP="006E793A" w:rsidRDefault="000A7700" w14:paraId="4C23B896"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Bookings for signage will only be received for dates less than six (6) months out at the time of application.</w:t>
      </w:r>
    </w:p>
    <w:p w:rsidRPr="000A7700" w:rsidR="000A7700" w:rsidP="006E793A" w:rsidRDefault="000A7700" w14:paraId="25E877EE"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Standard Conditions for a Real Estate Advertising Sign</w:t>
      </w:r>
    </w:p>
    <w:p w:rsidRPr="000A7700" w:rsidR="000A7700" w:rsidP="006E793A" w:rsidRDefault="000A7700" w14:paraId="58ED9E75" w14:textId="24B462AC">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 permit-holder is hereby permitted to place real estate pointer boards within the City of Port Phillip.</w:t>
      </w:r>
    </w:p>
    <w:p w:rsidRPr="000A7700" w:rsidR="000A7700" w:rsidP="006E793A" w:rsidRDefault="000A7700" w14:paraId="1C480E3A"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Advertising signs promoting auctions, sales or an open house viewing must only be placed on footpaths and nature strips or Council land on the day of the event.</w:t>
      </w:r>
    </w:p>
    <w:p w:rsidRPr="000A7700" w:rsidR="000A7700" w:rsidP="006E793A" w:rsidRDefault="000A7700" w14:paraId="78E4504D"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 size of any advertising sign must not be greater than 1 metre in height or 70cm wide.</w:t>
      </w:r>
    </w:p>
    <w:p w:rsidRPr="000A7700" w:rsidR="000A7700" w:rsidP="006E793A" w:rsidRDefault="000A7700" w14:paraId="42C976B7"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 advertising sign must be removed within two hours of the conclusion of the auction/inspection.</w:t>
      </w:r>
    </w:p>
    <w:p w:rsidRPr="000A7700" w:rsidR="000A7700" w:rsidP="006E793A" w:rsidRDefault="000A7700" w14:paraId="27C96237"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 advertising sign must not be placed on median strips, roundabouts or similar structures or works forming part of a road.</w:t>
      </w:r>
    </w:p>
    <w:p w:rsidRPr="000A7700" w:rsidR="000A7700" w:rsidP="006E793A" w:rsidRDefault="000A7700" w14:paraId="193693CE"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Standard Conditions for Mobile Billboards</w:t>
      </w:r>
    </w:p>
    <w:p w:rsidRPr="000A7700" w:rsidR="000A7700" w:rsidP="006E793A" w:rsidRDefault="000A7700" w14:paraId="34A8C75B"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 mobile billboard must not be located in a parking area for more than 2 hours regardless of whether the appropriate fee has been paid; and</w:t>
      </w:r>
    </w:p>
    <w:p w:rsidRPr="000A7700" w:rsidR="000A7700" w:rsidP="006E793A" w:rsidRDefault="000A7700" w14:paraId="4E9FD47C"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there must be at least a minimum separation of 200 metres between mobile billboards at any one time.</w:t>
      </w:r>
    </w:p>
    <w:p w:rsidRPr="000A7700" w:rsidR="000A7700" w:rsidP="006E793A" w:rsidRDefault="000A7700" w14:paraId="081A32B1"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Designated areas for advertising signs</w:t>
      </w:r>
    </w:p>
    <w:p w:rsidRPr="000A7700" w:rsidR="000A7700" w:rsidP="006E793A" w:rsidRDefault="000A7700" w14:paraId="4B4D671F"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Community Advertising Signs are permitted in the following locations within the municipality:</w:t>
      </w:r>
    </w:p>
    <w:p w:rsidRPr="000A7700" w:rsidR="000A7700" w:rsidP="006E793A" w:rsidRDefault="000A7700" w14:paraId="2795336E"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Sol Green Reserve, City Road South Melbourne</w:t>
      </w:r>
    </w:p>
    <w:p w:rsidRPr="000A7700" w:rsidR="000A7700" w:rsidP="006E793A" w:rsidRDefault="000A7700" w14:paraId="1304A6C6"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Williamstown Road, Port Melbourne</w:t>
      </w:r>
    </w:p>
    <w:p w:rsidRPr="000A7700" w:rsidR="000A7700" w:rsidP="006E793A" w:rsidRDefault="000A7700" w14:paraId="7CFCE75C"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Bay Street, Port Melbourne (opposite 317 – 334)</w:t>
      </w:r>
    </w:p>
    <w:p w:rsidRPr="000A7700" w:rsidR="000A7700" w:rsidP="006E793A" w:rsidRDefault="000A7700" w14:paraId="20ACA60C"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Bay Street, Port Melbourne (opposite 173)</w:t>
      </w:r>
    </w:p>
    <w:p w:rsidRPr="000A7700" w:rsidR="000A7700" w:rsidP="006E793A" w:rsidRDefault="000A7700" w14:paraId="0E6FFC08"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O’Donnell Gardens, St Kilda</w:t>
      </w:r>
    </w:p>
    <w:p w:rsidRPr="000A7700" w:rsidR="000A7700" w:rsidP="006E793A" w:rsidRDefault="000A7700" w14:paraId="04596164"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Jacka Boulevard Overpass, St Kilda</w:t>
      </w:r>
    </w:p>
    <w:p w:rsidRPr="000A7700" w:rsidR="000A7700" w:rsidP="006E793A" w:rsidRDefault="000A7700" w14:paraId="580F54B6"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Alma Park, St Kilda</w:t>
      </w:r>
    </w:p>
    <w:p w:rsidRPr="000A7700" w:rsidR="000A7700" w:rsidP="006E793A" w:rsidRDefault="000A7700" w14:paraId="0FB930AD"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St Kilda Town Hall</w:t>
      </w:r>
    </w:p>
    <w:p w:rsidRPr="000A7700" w:rsidR="000A7700" w:rsidP="006E793A" w:rsidRDefault="000A7700" w14:paraId="17C02EE9"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Beach Car Park Entry off Ormond Esplanade, Elwood</w:t>
      </w:r>
    </w:p>
    <w:p w:rsidRPr="000A7700" w:rsidR="000A7700" w:rsidP="006E793A" w:rsidRDefault="000A7700" w14:paraId="6694FBF7"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Other Sites as designated by Council</w:t>
      </w:r>
    </w:p>
    <w:p w:rsidRPr="000A7700" w:rsidR="000A7700" w:rsidP="006E793A" w:rsidRDefault="000A7700" w14:paraId="35359696"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Community advertising signs are prohibited in the following locations within the municipality:</w:t>
      </w:r>
    </w:p>
    <w:p w:rsidRPr="000A7700" w:rsidR="000A7700" w:rsidP="006E793A" w:rsidRDefault="000A7700" w14:paraId="72948273"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St Kilda Junction;</w:t>
      </w:r>
    </w:p>
    <w:p w:rsidRPr="000A7700" w:rsidR="000A7700" w:rsidP="006E793A" w:rsidRDefault="000A7700" w14:paraId="09533DA4"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Canterbury Road/Fitzroy Street/Grey Street;</w:t>
      </w:r>
    </w:p>
    <w:p w:rsidRPr="000A7700" w:rsidR="000A7700" w:rsidP="006E793A" w:rsidRDefault="000A7700" w14:paraId="4CBAD5E6"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Beaconsfield Parade/Fitzroy Street/ Jacka Boulevard;</w:t>
      </w:r>
    </w:p>
    <w:p w:rsidRPr="000A7700" w:rsidR="000A7700" w:rsidP="006E793A" w:rsidRDefault="000A7700" w14:paraId="1C69A5AA"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Beaconsfield Parade/Kerferd Road;</w:t>
      </w:r>
    </w:p>
    <w:p w:rsidRPr="000A7700" w:rsidR="000A7700" w:rsidP="006E793A" w:rsidRDefault="000A7700" w14:paraId="0E1A764E"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Ferrars Street/Kerferd Road/Canterbury Road/Albert Road.</w:t>
      </w:r>
    </w:p>
    <w:p w:rsidRPr="000A7700" w:rsidR="000A7700" w:rsidP="006E793A" w:rsidRDefault="000A7700" w14:paraId="383133A4"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Mobile Billboards are prohibited in the following locations within the municipality:</w:t>
      </w:r>
    </w:p>
    <w:p w:rsidRPr="000A7700" w:rsidR="000A7700" w:rsidP="006E793A" w:rsidRDefault="000A7700" w14:paraId="0159FF02" w14:textId="77777777">
      <w:pPr>
        <w:spacing w:after="240" w:line="240" w:lineRule="auto"/>
        <w:ind w:left="1440" w:hanging="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Ormond Esplanade, Marine Parade, Jacka Boulevard, Beaconsfield Parade, Beach Street, Beacon Road, The Boulevard and abutting car parks, including foreshore car parks</w:t>
      </w:r>
    </w:p>
    <w:p w:rsidRPr="000A7700" w:rsidR="000A7700" w:rsidP="006E793A" w:rsidRDefault="000A7700" w14:paraId="1E71F6CD"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St Kilda Road</w:t>
      </w:r>
    </w:p>
    <w:p w:rsidRPr="000A7700" w:rsidR="000A7700" w:rsidP="006E793A" w:rsidRDefault="000A7700" w14:paraId="7FCEC27F"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Fitzroy Street</w:t>
      </w:r>
    </w:p>
    <w:p w:rsidRPr="000A7700" w:rsidR="000A7700" w:rsidP="006E793A" w:rsidRDefault="000A7700" w14:paraId="751542FC"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Acland Street Commercial Zone</w:t>
      </w:r>
    </w:p>
    <w:p w:rsidRPr="000A7700" w:rsidR="000A7700" w:rsidP="006E793A" w:rsidRDefault="000A7700" w14:paraId="627BA5FB"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Clarendon Street Commercial Zone</w:t>
      </w:r>
    </w:p>
    <w:p w:rsidRPr="000A7700" w:rsidR="000A7700" w:rsidP="006E793A" w:rsidRDefault="000A7700" w14:paraId="347077A2"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Bay Street Commercial Zone</w:t>
      </w:r>
    </w:p>
    <w:p w:rsidRPr="000A7700" w:rsidR="000A7700" w:rsidP="006E793A" w:rsidRDefault="000A7700" w14:paraId="752262C6"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w:t>
      </w:r>
      <w:r w:rsidRPr="000A7700">
        <w:rPr>
          <w:rFonts w:eastAsia="Times New Roman" w:cs="Arial"/>
          <w:sz w:val="24"/>
          <w:szCs w:val="24"/>
          <w:lang w:eastAsia="en-AU"/>
        </w:rPr>
        <w:tab/>
      </w:r>
      <w:r w:rsidRPr="000A7700">
        <w:rPr>
          <w:rFonts w:eastAsia="Times New Roman" w:cs="Arial"/>
          <w:sz w:val="24"/>
          <w:szCs w:val="24"/>
          <w:lang w:eastAsia="en-AU"/>
        </w:rPr>
        <w:t>Carlisle Street Commercial Zone</w:t>
      </w:r>
    </w:p>
    <w:p w:rsidRPr="000A7700" w:rsidR="000A7700" w:rsidP="006E793A" w:rsidRDefault="000A7700" w14:paraId="47EEF29D"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Note: In all other locations, relevant parking restrictions must be complied with at all times.</w:t>
      </w:r>
    </w:p>
    <w:p w:rsidRPr="000A7700" w:rsidR="000A7700" w:rsidP="006E793A" w:rsidRDefault="000A7700" w14:paraId="4D6176C4"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Mobile billboards are not permitted within the designated local access only zone for the period of the Australian Grand Prix from midnight on the Monday preceding the Grand Prix to midnight on the Monday following the Grand Prix.</w:t>
      </w:r>
    </w:p>
    <w:p w:rsidRPr="000A7700" w:rsidR="000A7700" w:rsidP="000A7700" w:rsidRDefault="000A7700" w14:paraId="7BCCC631" w14:textId="77777777">
      <w:pPr>
        <w:spacing w:after="240" w:line="240" w:lineRule="auto"/>
        <w:jc w:val="both"/>
        <w:textAlignment w:val="baseline"/>
        <w:rPr>
          <w:rFonts w:eastAsia="Times New Roman" w:cs="Arial"/>
          <w:sz w:val="24"/>
          <w:szCs w:val="24"/>
          <w:lang w:eastAsia="en-AU"/>
        </w:rPr>
      </w:pPr>
      <w:r w:rsidRPr="000A7700">
        <w:rPr>
          <w:rFonts w:eastAsia="Times New Roman" w:cs="Arial"/>
          <w:sz w:val="24"/>
          <w:szCs w:val="24"/>
          <w:lang w:eastAsia="en-AU"/>
        </w:rPr>
        <w:t>Delegations for advertising signs</w:t>
      </w:r>
    </w:p>
    <w:p w:rsidR="00AF2BB3" w:rsidP="006E793A" w:rsidRDefault="000A7700" w14:paraId="0F046949" w14:textId="77777777">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 xml:space="preserve">Please refer to sub-section 72 for the relevant delegations. </w:t>
      </w:r>
    </w:p>
    <w:p w:rsidRPr="000A7700" w:rsidR="000A7700" w:rsidP="00083C6B" w:rsidRDefault="000A7700" w14:paraId="13A9F85A" w14:textId="311BB53B">
      <w:pPr>
        <w:spacing w:after="240" w:line="240" w:lineRule="auto"/>
        <w:ind w:left="360"/>
        <w:jc w:val="both"/>
        <w:textAlignment w:val="baseline"/>
        <w:rPr>
          <w:rFonts w:eastAsia="Times New Roman" w:cs="Arial"/>
          <w:sz w:val="24"/>
          <w:szCs w:val="24"/>
          <w:lang w:eastAsia="en-AU"/>
        </w:rPr>
      </w:pPr>
      <w:r w:rsidRPr="000A7700">
        <w:rPr>
          <w:rFonts w:eastAsia="Times New Roman" w:cs="Arial"/>
          <w:sz w:val="24"/>
          <w:szCs w:val="24"/>
          <w:lang w:eastAsia="en-AU"/>
        </w:rPr>
        <w:t>Enforcement guidelines for breaches of Clause 12 of the Local Law</w:t>
      </w:r>
      <w:r w:rsidR="006E793A">
        <w:rPr>
          <w:rFonts w:eastAsia="Times New Roman" w:cs="Arial"/>
          <w:sz w:val="24"/>
          <w:szCs w:val="24"/>
          <w:lang w:eastAsia="en-AU"/>
        </w:rPr>
        <w:t>.</w:t>
      </w:r>
    </w:p>
    <w:p w:rsidR="0006098C" w:rsidP="00083C6B" w:rsidRDefault="000A7700" w14:paraId="39F1BB6D" w14:textId="7AA942C6">
      <w:pPr>
        <w:spacing w:after="240" w:line="240" w:lineRule="auto"/>
        <w:ind w:left="720"/>
        <w:jc w:val="both"/>
        <w:textAlignment w:val="baseline"/>
        <w:rPr>
          <w:rFonts w:eastAsia="Times New Roman" w:cs="Arial"/>
          <w:sz w:val="24"/>
          <w:szCs w:val="24"/>
          <w:lang w:eastAsia="en-AU"/>
        </w:rPr>
      </w:pPr>
      <w:r w:rsidRPr="000A7700">
        <w:rPr>
          <w:rFonts w:eastAsia="Times New Roman" w:cs="Arial"/>
          <w:sz w:val="24"/>
          <w:szCs w:val="24"/>
          <w:lang w:eastAsia="en-AU"/>
        </w:rPr>
        <w:t>Council will generally follow the guidelines set out in the table below following detection of a breach of clause 12 of the Local Law regarding advertising signs:-</w:t>
      </w:r>
    </w:p>
    <w:tbl>
      <w:tblPr>
        <w:tblW w:w="8935" w:type="dxa"/>
        <w:tblInd w:w="9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60"/>
        <w:gridCol w:w="1702"/>
        <w:gridCol w:w="2127"/>
        <w:gridCol w:w="3546"/>
      </w:tblGrid>
      <w:tr w:rsidRPr="00CB2B9B" w:rsidR="0007109E" w:rsidTr="00CB2B9B" w14:paraId="263665C0" w14:textId="77777777">
        <w:trPr>
          <w:trHeight w:val="746"/>
          <w:tblHeader/>
        </w:trPr>
        <w:tc>
          <w:tcPr>
            <w:tcW w:w="1560" w:type="dxa"/>
            <w:shd w:val="clear" w:color="auto" w:fill="E9E7E4" w:themeFill="accent5" w:themeFillTint="33"/>
          </w:tcPr>
          <w:p w:rsidRPr="00CB2B9B" w:rsidR="0007109E" w:rsidP="00CB2B9B" w:rsidRDefault="0007109E" w14:paraId="2030ED9C" w14:textId="77777777">
            <w:pPr>
              <w:pStyle w:val="TableParagraph"/>
              <w:ind w:left="0"/>
              <w:rPr>
                <w:rFonts w:ascii="Times New Roman"/>
                <w:sz w:val="21"/>
                <w:szCs w:val="21"/>
              </w:rPr>
            </w:pPr>
          </w:p>
        </w:tc>
        <w:tc>
          <w:tcPr>
            <w:tcW w:w="1702" w:type="dxa"/>
            <w:shd w:val="clear" w:color="auto" w:fill="E9E7E4" w:themeFill="accent5" w:themeFillTint="33"/>
          </w:tcPr>
          <w:p w:rsidRPr="00CB2B9B" w:rsidR="0007109E" w:rsidP="00CB2B9B" w:rsidRDefault="0007109E" w14:paraId="10184DD2" w14:textId="77777777">
            <w:pPr>
              <w:pStyle w:val="TableParagraph"/>
              <w:spacing w:before="2"/>
              <w:ind w:left="545" w:hanging="252"/>
              <w:rPr>
                <w:sz w:val="21"/>
                <w:szCs w:val="21"/>
              </w:rPr>
            </w:pPr>
            <w:r w:rsidRPr="00CB2B9B">
              <w:rPr>
                <w:spacing w:val="-2"/>
                <w:sz w:val="21"/>
                <w:szCs w:val="21"/>
              </w:rPr>
              <w:t>Community Group</w:t>
            </w:r>
          </w:p>
        </w:tc>
        <w:tc>
          <w:tcPr>
            <w:tcW w:w="2127" w:type="dxa"/>
            <w:shd w:val="clear" w:color="auto" w:fill="E9E7E4" w:themeFill="accent5" w:themeFillTint="33"/>
          </w:tcPr>
          <w:p w:rsidRPr="00CB2B9B" w:rsidR="0007109E" w:rsidP="00CB2B9B" w:rsidRDefault="0007109E" w14:paraId="0F6E2418" w14:textId="77777777">
            <w:pPr>
              <w:pStyle w:val="TableParagraph"/>
              <w:spacing w:before="2"/>
              <w:ind w:left="628" w:right="111" w:hanging="509"/>
              <w:rPr>
                <w:sz w:val="21"/>
                <w:szCs w:val="21"/>
              </w:rPr>
            </w:pPr>
            <w:r w:rsidRPr="00CB2B9B">
              <w:rPr>
                <w:sz w:val="21"/>
                <w:szCs w:val="21"/>
              </w:rPr>
              <w:t>‘Small’</w:t>
            </w:r>
            <w:r w:rsidRPr="00CB2B9B">
              <w:rPr>
                <w:spacing w:val="-16"/>
                <w:sz w:val="21"/>
                <w:szCs w:val="21"/>
              </w:rPr>
              <w:t xml:space="preserve"> </w:t>
            </w:r>
            <w:r w:rsidRPr="00CB2B9B">
              <w:rPr>
                <w:sz w:val="21"/>
                <w:szCs w:val="21"/>
              </w:rPr>
              <w:t xml:space="preserve">Commercial </w:t>
            </w:r>
            <w:r w:rsidRPr="00CB2B9B">
              <w:rPr>
                <w:spacing w:val="-2"/>
                <w:sz w:val="21"/>
                <w:szCs w:val="21"/>
              </w:rPr>
              <w:t>Operator</w:t>
            </w:r>
          </w:p>
        </w:tc>
        <w:tc>
          <w:tcPr>
            <w:tcW w:w="3546" w:type="dxa"/>
            <w:shd w:val="clear" w:color="auto" w:fill="E9E7E4" w:themeFill="accent5" w:themeFillTint="33"/>
          </w:tcPr>
          <w:p w:rsidRPr="00CB2B9B" w:rsidR="0007109E" w:rsidP="00CB2B9B" w:rsidRDefault="0007109E" w14:paraId="0F6B660B" w14:textId="77777777">
            <w:pPr>
              <w:pStyle w:val="TableParagraph"/>
              <w:spacing w:before="2"/>
              <w:ind w:left="463"/>
              <w:rPr>
                <w:sz w:val="21"/>
                <w:szCs w:val="21"/>
              </w:rPr>
            </w:pPr>
            <w:r w:rsidRPr="00CB2B9B">
              <w:rPr>
                <w:sz w:val="21"/>
                <w:szCs w:val="21"/>
              </w:rPr>
              <w:t>‘Major’</w:t>
            </w:r>
            <w:r w:rsidRPr="00CB2B9B">
              <w:rPr>
                <w:spacing w:val="-10"/>
                <w:sz w:val="21"/>
                <w:szCs w:val="21"/>
              </w:rPr>
              <w:t xml:space="preserve"> </w:t>
            </w:r>
            <w:r w:rsidRPr="00CB2B9B">
              <w:rPr>
                <w:sz w:val="21"/>
                <w:szCs w:val="21"/>
              </w:rPr>
              <w:t>Corporate</w:t>
            </w:r>
            <w:r w:rsidRPr="00CB2B9B">
              <w:rPr>
                <w:spacing w:val="-9"/>
                <w:sz w:val="21"/>
                <w:szCs w:val="21"/>
              </w:rPr>
              <w:t xml:space="preserve"> </w:t>
            </w:r>
            <w:r w:rsidRPr="00CB2B9B">
              <w:rPr>
                <w:spacing w:val="-2"/>
                <w:sz w:val="21"/>
                <w:szCs w:val="21"/>
              </w:rPr>
              <w:t>Operator</w:t>
            </w:r>
          </w:p>
        </w:tc>
      </w:tr>
      <w:tr w:rsidRPr="00CB2B9B" w:rsidR="0007109E" w:rsidTr="00CB2B9B" w14:paraId="3DC4992D" w14:textId="77777777">
        <w:trPr>
          <w:trHeight w:val="1252"/>
        </w:trPr>
        <w:tc>
          <w:tcPr>
            <w:tcW w:w="1560" w:type="dxa"/>
          </w:tcPr>
          <w:p w:rsidRPr="00CB2B9B" w:rsidR="0007109E" w:rsidP="00CB2B9B" w:rsidRDefault="0007109E" w14:paraId="0FEA419B" w14:textId="77777777">
            <w:pPr>
              <w:pStyle w:val="TableParagraph"/>
              <w:spacing w:before="2"/>
              <w:ind w:left="107"/>
              <w:rPr>
                <w:sz w:val="21"/>
                <w:szCs w:val="21"/>
              </w:rPr>
            </w:pPr>
            <w:r w:rsidRPr="00CB2B9B">
              <w:rPr>
                <w:sz w:val="21"/>
                <w:szCs w:val="21"/>
              </w:rPr>
              <w:t xml:space="preserve">First </w:t>
            </w:r>
            <w:r w:rsidRPr="00CB2B9B">
              <w:rPr>
                <w:spacing w:val="-2"/>
                <w:sz w:val="21"/>
                <w:szCs w:val="21"/>
              </w:rPr>
              <w:t>offence</w:t>
            </w:r>
          </w:p>
        </w:tc>
        <w:tc>
          <w:tcPr>
            <w:tcW w:w="1702" w:type="dxa"/>
          </w:tcPr>
          <w:p w:rsidRPr="00CB2B9B" w:rsidR="0007109E" w:rsidP="00CB2B9B" w:rsidRDefault="0007109E" w14:paraId="28E39C65" w14:textId="77777777">
            <w:pPr>
              <w:pStyle w:val="TableParagraph"/>
              <w:spacing w:before="2"/>
              <w:ind w:left="107" w:right="94"/>
              <w:rPr>
                <w:sz w:val="21"/>
                <w:szCs w:val="21"/>
              </w:rPr>
            </w:pPr>
            <w:r w:rsidRPr="00CB2B9B">
              <w:rPr>
                <w:sz w:val="21"/>
                <w:szCs w:val="21"/>
              </w:rPr>
              <w:t>Issue</w:t>
            </w:r>
            <w:r w:rsidRPr="00CB2B9B">
              <w:rPr>
                <w:spacing w:val="-3"/>
                <w:sz w:val="21"/>
                <w:szCs w:val="21"/>
              </w:rPr>
              <w:t xml:space="preserve"> </w:t>
            </w:r>
            <w:r w:rsidRPr="00CB2B9B">
              <w:rPr>
                <w:sz w:val="21"/>
                <w:szCs w:val="21"/>
              </w:rPr>
              <w:t>Notice</w:t>
            </w:r>
            <w:r w:rsidRPr="00CB2B9B">
              <w:rPr>
                <w:spacing w:val="-2"/>
                <w:sz w:val="21"/>
                <w:szCs w:val="21"/>
              </w:rPr>
              <w:t xml:space="preserve"> </w:t>
            </w:r>
            <w:r w:rsidRPr="00CB2B9B">
              <w:rPr>
                <w:sz w:val="21"/>
                <w:szCs w:val="21"/>
              </w:rPr>
              <w:t>to Comply</w:t>
            </w:r>
            <w:r w:rsidRPr="00CB2B9B">
              <w:rPr>
                <w:spacing w:val="40"/>
                <w:sz w:val="21"/>
                <w:szCs w:val="21"/>
              </w:rPr>
              <w:t xml:space="preserve"> </w:t>
            </w:r>
            <w:r w:rsidRPr="00CB2B9B">
              <w:rPr>
                <w:sz w:val="21"/>
                <w:szCs w:val="21"/>
              </w:rPr>
              <w:t>- for removal within 7 days</w:t>
            </w:r>
          </w:p>
        </w:tc>
        <w:tc>
          <w:tcPr>
            <w:tcW w:w="2127" w:type="dxa"/>
          </w:tcPr>
          <w:p w:rsidRPr="00CB2B9B" w:rsidR="0007109E" w:rsidP="00CB2B9B" w:rsidRDefault="0007109E" w14:paraId="3EF3944D" w14:textId="77777777">
            <w:pPr>
              <w:pStyle w:val="TableParagraph"/>
              <w:spacing w:before="2"/>
              <w:ind w:right="94"/>
              <w:rPr>
                <w:sz w:val="21"/>
                <w:szCs w:val="21"/>
              </w:rPr>
            </w:pPr>
            <w:r w:rsidRPr="00CB2B9B">
              <w:rPr>
                <w:sz w:val="21"/>
                <w:szCs w:val="21"/>
              </w:rPr>
              <w:t>Issue Notice to Comply</w:t>
            </w:r>
            <w:r w:rsidRPr="00CB2B9B">
              <w:rPr>
                <w:spacing w:val="40"/>
                <w:sz w:val="21"/>
                <w:szCs w:val="21"/>
              </w:rPr>
              <w:t xml:space="preserve"> </w:t>
            </w:r>
            <w:r w:rsidRPr="00CB2B9B">
              <w:rPr>
                <w:sz w:val="21"/>
                <w:szCs w:val="21"/>
              </w:rPr>
              <w:t xml:space="preserve">- for removal within 7 </w:t>
            </w:r>
            <w:r w:rsidRPr="00CB2B9B">
              <w:rPr>
                <w:spacing w:val="-4"/>
                <w:sz w:val="21"/>
                <w:szCs w:val="21"/>
              </w:rPr>
              <w:t>days</w:t>
            </w:r>
          </w:p>
        </w:tc>
        <w:tc>
          <w:tcPr>
            <w:tcW w:w="3546" w:type="dxa"/>
          </w:tcPr>
          <w:p w:rsidRPr="00CB2B9B" w:rsidR="0007109E" w:rsidP="00CB2B9B" w:rsidRDefault="0007109E" w14:paraId="218D1E00" w14:textId="77777777">
            <w:pPr>
              <w:pStyle w:val="TableParagraph"/>
              <w:spacing w:before="2"/>
              <w:ind w:left="107" w:right="95"/>
              <w:rPr>
                <w:sz w:val="21"/>
                <w:szCs w:val="21"/>
              </w:rPr>
            </w:pPr>
            <w:r w:rsidRPr="00CB2B9B">
              <w:rPr>
                <w:sz w:val="21"/>
                <w:szCs w:val="21"/>
              </w:rPr>
              <w:t>Issue Infringement Notice and Issue Notice to Comply</w:t>
            </w:r>
            <w:r w:rsidRPr="00CB2B9B">
              <w:rPr>
                <w:spacing w:val="40"/>
                <w:sz w:val="21"/>
                <w:szCs w:val="21"/>
              </w:rPr>
              <w:t xml:space="preserve"> </w:t>
            </w:r>
            <w:r w:rsidRPr="00CB2B9B">
              <w:rPr>
                <w:sz w:val="21"/>
                <w:szCs w:val="21"/>
              </w:rPr>
              <w:t>- for removal within 7 days</w:t>
            </w:r>
          </w:p>
        </w:tc>
      </w:tr>
      <w:tr w:rsidRPr="00CB2B9B" w:rsidR="00CB2B9B" w:rsidTr="00CB2B9B" w14:paraId="19528A54" w14:textId="77777777">
        <w:trPr>
          <w:trHeight w:val="1252"/>
        </w:trPr>
        <w:tc>
          <w:tcPr>
            <w:tcW w:w="1560"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0E2555A2" w14:textId="6AED914B">
            <w:pPr>
              <w:pStyle w:val="TableParagraph"/>
              <w:spacing w:before="2"/>
              <w:ind w:left="107"/>
              <w:rPr>
                <w:sz w:val="21"/>
                <w:szCs w:val="21"/>
              </w:rPr>
            </w:pPr>
            <w:r w:rsidRPr="00CB2B9B">
              <w:rPr>
                <w:sz w:val="21"/>
                <w:szCs w:val="21"/>
              </w:rPr>
              <w:t>Non compliance after first offence and Notice to Comply</w:t>
            </w:r>
          </w:p>
        </w:tc>
        <w:tc>
          <w:tcPr>
            <w:tcW w:w="1702"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4952DD93" w14:textId="77777777">
            <w:pPr>
              <w:pStyle w:val="TableParagraph"/>
              <w:spacing w:before="2"/>
              <w:ind w:left="107" w:right="94"/>
              <w:rPr>
                <w:sz w:val="21"/>
                <w:szCs w:val="21"/>
              </w:rPr>
            </w:pPr>
            <w:r w:rsidRPr="00CB2B9B">
              <w:rPr>
                <w:sz w:val="21"/>
                <w:szCs w:val="21"/>
              </w:rPr>
              <w:t>Issue Infringement Notice</w:t>
            </w:r>
          </w:p>
        </w:tc>
        <w:tc>
          <w:tcPr>
            <w:tcW w:w="2127"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0B0B3350" w14:textId="77777777">
            <w:pPr>
              <w:pStyle w:val="TableParagraph"/>
              <w:spacing w:before="2"/>
              <w:ind w:right="94"/>
              <w:rPr>
                <w:sz w:val="21"/>
                <w:szCs w:val="21"/>
              </w:rPr>
            </w:pPr>
            <w:r w:rsidRPr="00CB2B9B">
              <w:rPr>
                <w:sz w:val="21"/>
                <w:szCs w:val="21"/>
              </w:rPr>
              <w:t>Issue Infringement Notice to those identified within the local law.</w:t>
            </w:r>
          </w:p>
        </w:tc>
        <w:tc>
          <w:tcPr>
            <w:tcW w:w="3546"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47BC2E8C" w14:textId="77777777">
            <w:pPr>
              <w:pStyle w:val="TableParagraph"/>
              <w:spacing w:before="2"/>
              <w:ind w:left="107" w:right="95"/>
              <w:rPr>
                <w:sz w:val="21"/>
                <w:szCs w:val="21"/>
              </w:rPr>
            </w:pPr>
            <w:r w:rsidRPr="00CB2B9B">
              <w:rPr>
                <w:sz w:val="21"/>
                <w:szCs w:val="21"/>
              </w:rPr>
              <w:t>Consider and implement available legal remedies (inc. clean up at cost of bill poster, issue of further PINs, issue of Summons).</w:t>
            </w:r>
          </w:p>
        </w:tc>
      </w:tr>
      <w:tr w:rsidRPr="00CB2B9B" w:rsidR="00CB2B9B" w:rsidTr="00CB2B9B" w14:paraId="3B4F6222" w14:textId="77777777">
        <w:trPr>
          <w:trHeight w:val="1252"/>
        </w:trPr>
        <w:tc>
          <w:tcPr>
            <w:tcW w:w="1560"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0E916759" w14:textId="101017AC">
            <w:pPr>
              <w:pStyle w:val="TableParagraph"/>
              <w:spacing w:before="2"/>
              <w:ind w:left="107"/>
              <w:rPr>
                <w:sz w:val="21"/>
                <w:szCs w:val="21"/>
              </w:rPr>
            </w:pPr>
            <w:r w:rsidRPr="00CB2B9B">
              <w:rPr>
                <w:sz w:val="21"/>
                <w:szCs w:val="21"/>
              </w:rPr>
              <w:t>Second</w:t>
            </w:r>
            <w:r>
              <w:rPr>
                <w:sz w:val="21"/>
                <w:szCs w:val="21"/>
              </w:rPr>
              <w:t xml:space="preserve"> </w:t>
            </w:r>
            <w:r w:rsidRPr="00CB2B9B">
              <w:rPr>
                <w:sz w:val="21"/>
                <w:szCs w:val="21"/>
              </w:rPr>
              <w:t>or subsequent Offence</w:t>
            </w:r>
          </w:p>
        </w:tc>
        <w:tc>
          <w:tcPr>
            <w:tcW w:w="1702"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7B3688F6" w14:textId="77777777">
            <w:pPr>
              <w:pStyle w:val="TableParagraph"/>
              <w:spacing w:before="2"/>
              <w:ind w:left="107" w:right="94"/>
              <w:rPr>
                <w:sz w:val="21"/>
                <w:szCs w:val="21"/>
              </w:rPr>
            </w:pPr>
            <w:r w:rsidRPr="00CB2B9B">
              <w:rPr>
                <w:sz w:val="21"/>
                <w:szCs w:val="21"/>
              </w:rPr>
              <w:t>Issue Notice to Comply - for removal within 3 days.</w:t>
            </w:r>
          </w:p>
        </w:tc>
        <w:tc>
          <w:tcPr>
            <w:tcW w:w="2127"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76313814" w14:textId="77777777">
            <w:pPr>
              <w:pStyle w:val="TableParagraph"/>
              <w:spacing w:before="2"/>
              <w:ind w:right="94"/>
              <w:rPr>
                <w:sz w:val="21"/>
                <w:szCs w:val="21"/>
              </w:rPr>
            </w:pPr>
            <w:r w:rsidRPr="00CB2B9B">
              <w:rPr>
                <w:sz w:val="21"/>
                <w:szCs w:val="21"/>
              </w:rPr>
              <w:t>Issue Infringement Notice to those identified within the local law and Notice to Comply within 24 hours.</w:t>
            </w:r>
          </w:p>
        </w:tc>
        <w:tc>
          <w:tcPr>
            <w:tcW w:w="3546"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59415B10" w14:textId="77777777">
            <w:pPr>
              <w:pStyle w:val="TableParagraph"/>
              <w:spacing w:before="2"/>
              <w:ind w:left="107" w:right="95"/>
              <w:rPr>
                <w:sz w:val="21"/>
                <w:szCs w:val="21"/>
              </w:rPr>
            </w:pPr>
            <w:r w:rsidRPr="00CB2B9B">
              <w:rPr>
                <w:sz w:val="21"/>
                <w:szCs w:val="21"/>
              </w:rPr>
              <w:t>Consider and implement available legal remedies (inc. clean up at cost of bill poster, issue of further PINs, issue of Summons).</w:t>
            </w:r>
          </w:p>
        </w:tc>
      </w:tr>
      <w:tr w:rsidRPr="00CB2B9B" w:rsidR="00CB2B9B" w:rsidTr="00CB2B9B" w14:paraId="5B9BDEEA" w14:textId="77777777">
        <w:trPr>
          <w:trHeight w:val="1252"/>
        </w:trPr>
        <w:tc>
          <w:tcPr>
            <w:tcW w:w="1560"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6F748CB6" w14:textId="0EDF2D92">
            <w:pPr>
              <w:pStyle w:val="TableParagraph"/>
              <w:spacing w:before="2"/>
              <w:ind w:left="107"/>
              <w:rPr>
                <w:sz w:val="21"/>
                <w:szCs w:val="21"/>
              </w:rPr>
            </w:pPr>
            <w:r w:rsidRPr="00CB2B9B">
              <w:rPr>
                <w:sz w:val="21"/>
                <w:szCs w:val="21"/>
              </w:rPr>
              <w:t>Non compliance after second offence</w:t>
            </w:r>
            <w:r>
              <w:rPr>
                <w:sz w:val="21"/>
                <w:szCs w:val="21"/>
              </w:rPr>
              <w:t xml:space="preserve"> </w:t>
            </w:r>
            <w:r w:rsidRPr="00CB2B9B">
              <w:rPr>
                <w:sz w:val="21"/>
                <w:szCs w:val="21"/>
              </w:rPr>
              <w:t>and Notice</w:t>
            </w:r>
            <w:r w:rsidRPr="00CB2B9B">
              <w:rPr>
                <w:sz w:val="21"/>
                <w:szCs w:val="21"/>
              </w:rPr>
              <w:tab/>
            </w:r>
            <w:r>
              <w:rPr>
                <w:sz w:val="21"/>
                <w:szCs w:val="21"/>
              </w:rPr>
              <w:t xml:space="preserve"> </w:t>
            </w:r>
            <w:r w:rsidRPr="00CB2B9B">
              <w:rPr>
                <w:sz w:val="21"/>
                <w:szCs w:val="21"/>
              </w:rPr>
              <w:t>to Comply</w:t>
            </w:r>
          </w:p>
        </w:tc>
        <w:tc>
          <w:tcPr>
            <w:tcW w:w="1702"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65472491" w14:textId="77777777">
            <w:pPr>
              <w:pStyle w:val="TableParagraph"/>
              <w:spacing w:before="2"/>
              <w:ind w:left="107" w:right="94"/>
              <w:rPr>
                <w:sz w:val="21"/>
                <w:szCs w:val="21"/>
              </w:rPr>
            </w:pPr>
            <w:r w:rsidRPr="00CB2B9B">
              <w:rPr>
                <w:sz w:val="21"/>
                <w:szCs w:val="21"/>
              </w:rPr>
              <w:t>Issue Infringement Notice</w:t>
            </w:r>
          </w:p>
        </w:tc>
        <w:tc>
          <w:tcPr>
            <w:tcW w:w="2127"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007651DA" w14:textId="26519EA5">
            <w:pPr>
              <w:pStyle w:val="TableParagraph"/>
              <w:spacing w:before="2"/>
              <w:ind w:right="94"/>
              <w:rPr>
                <w:sz w:val="21"/>
                <w:szCs w:val="21"/>
              </w:rPr>
            </w:pPr>
            <w:r w:rsidRPr="00CB2B9B">
              <w:rPr>
                <w:sz w:val="21"/>
                <w:szCs w:val="21"/>
              </w:rPr>
              <w:t>Consider</w:t>
            </w:r>
            <w:r>
              <w:rPr>
                <w:sz w:val="21"/>
                <w:szCs w:val="21"/>
              </w:rPr>
              <w:t xml:space="preserve"> </w:t>
            </w:r>
            <w:r w:rsidRPr="00CB2B9B">
              <w:rPr>
                <w:sz w:val="21"/>
                <w:szCs w:val="21"/>
              </w:rPr>
              <w:t>and implement available</w:t>
            </w:r>
            <w:r>
              <w:rPr>
                <w:sz w:val="21"/>
                <w:szCs w:val="21"/>
              </w:rPr>
              <w:t xml:space="preserve"> </w:t>
            </w:r>
            <w:r w:rsidRPr="00CB2B9B">
              <w:rPr>
                <w:sz w:val="21"/>
                <w:szCs w:val="21"/>
              </w:rPr>
              <w:t>legal</w:t>
            </w:r>
            <w:r>
              <w:rPr>
                <w:sz w:val="21"/>
                <w:szCs w:val="21"/>
              </w:rPr>
              <w:t xml:space="preserve"> </w:t>
            </w:r>
            <w:r w:rsidRPr="00CB2B9B">
              <w:rPr>
                <w:sz w:val="21"/>
                <w:szCs w:val="21"/>
              </w:rPr>
              <w:t>remedies (inc. clean up at cost of bill poster, issue of further PINs, issue of Summons).</w:t>
            </w:r>
          </w:p>
        </w:tc>
        <w:tc>
          <w:tcPr>
            <w:tcW w:w="3546" w:type="dxa"/>
            <w:tcBorders>
              <w:top w:val="single" w:color="000000" w:sz="4" w:space="0"/>
              <w:left w:val="single" w:color="000000" w:sz="4" w:space="0"/>
              <w:bottom w:val="single" w:color="000000" w:sz="4" w:space="0"/>
              <w:right w:val="single" w:color="000000" w:sz="4" w:space="0"/>
            </w:tcBorders>
          </w:tcPr>
          <w:p w:rsidRPr="00CB2B9B" w:rsidR="00CB2B9B" w:rsidP="00CB2B9B" w:rsidRDefault="00CB2B9B" w14:paraId="562EC72D" w14:textId="77777777">
            <w:pPr>
              <w:pStyle w:val="TableParagraph"/>
              <w:spacing w:before="2"/>
              <w:ind w:left="107" w:right="95"/>
              <w:rPr>
                <w:sz w:val="21"/>
                <w:szCs w:val="21"/>
              </w:rPr>
            </w:pPr>
            <w:r w:rsidRPr="00CB2B9B">
              <w:rPr>
                <w:sz w:val="21"/>
                <w:szCs w:val="21"/>
              </w:rPr>
              <w:t>Consider and implement available legal remedies (inc. clean up at cost of bill poster, issue of further PINs, issue of Summons).</w:t>
            </w:r>
          </w:p>
        </w:tc>
      </w:tr>
    </w:tbl>
    <w:p w:rsidRPr="0055463E" w:rsidR="000A41DA" w:rsidRDefault="000A41DA" w14:paraId="4BEA974D" w14:textId="3625CF89">
      <w:pPr>
        <w:pStyle w:val="Heading3"/>
        <w:numPr>
          <w:ilvl w:val="0"/>
          <w:numId w:val="10"/>
        </w:numPr>
        <w:ind w:left="360"/>
        <w:rPr>
          <w:rFonts w:eastAsia="Times New Roman"/>
          <w:bCs/>
          <w:lang w:eastAsia="en-AU"/>
        </w:rPr>
      </w:pPr>
      <w:bookmarkStart w:name="_Toc230091921" w:id="52"/>
      <w:r w:rsidRPr="0055463E">
        <w:t>No Smoking in Smoke Free Areas</w:t>
      </w:r>
      <w:bookmarkEnd w:id="52"/>
      <w:r w:rsidRPr="0055463E">
        <w:t> </w:t>
      </w:r>
    </w:p>
    <w:p w:rsidR="007C17AF" w:rsidP="0038640F" w:rsidRDefault="0038640F" w14:paraId="5E24DBD4" w14:textId="77777777">
      <w:pPr>
        <w:spacing w:after="240" w:line="240" w:lineRule="auto"/>
        <w:ind w:left="360"/>
        <w:jc w:val="both"/>
        <w:textAlignment w:val="baseline"/>
        <w:rPr>
          <w:rFonts w:eastAsia="Times New Roman" w:cs="Arial"/>
          <w:sz w:val="24"/>
          <w:szCs w:val="24"/>
          <w:lang w:eastAsia="en-AU"/>
        </w:rPr>
      </w:pPr>
      <w:r w:rsidRPr="0038640F">
        <w:rPr>
          <w:rFonts w:eastAsia="Times New Roman" w:cs="Arial"/>
          <w:sz w:val="24"/>
          <w:szCs w:val="24"/>
          <w:lang w:eastAsia="en-AU"/>
        </w:rPr>
        <w:t xml:space="preserve">Please refer to sub clause 72 with respect to delegations in this sub clause. </w:t>
      </w:r>
    </w:p>
    <w:p w:rsidRPr="0038640F" w:rsidR="0038640F" w:rsidP="0038640F" w:rsidRDefault="0038640F" w14:paraId="5E2BEEE5" w14:textId="5624D5A4">
      <w:pPr>
        <w:spacing w:after="240" w:line="240" w:lineRule="auto"/>
        <w:ind w:left="360"/>
        <w:jc w:val="both"/>
        <w:textAlignment w:val="baseline"/>
        <w:rPr>
          <w:rFonts w:eastAsia="Times New Roman" w:cs="Arial"/>
          <w:sz w:val="24"/>
          <w:szCs w:val="24"/>
          <w:lang w:eastAsia="en-AU"/>
        </w:rPr>
      </w:pPr>
      <w:r w:rsidRPr="0038640F">
        <w:rPr>
          <w:rFonts w:eastAsia="Times New Roman" w:cs="Arial"/>
          <w:sz w:val="24"/>
          <w:szCs w:val="24"/>
          <w:lang w:eastAsia="en-AU"/>
        </w:rPr>
        <w:t>Council may designate smoke free areas</w:t>
      </w:r>
    </w:p>
    <w:p w:rsidRPr="0038640F" w:rsidR="0038640F" w:rsidP="007C17AF" w:rsidRDefault="0038640F" w14:paraId="5678B017" w14:textId="77777777">
      <w:pPr>
        <w:spacing w:after="240" w:line="240" w:lineRule="auto"/>
        <w:ind w:left="720"/>
        <w:jc w:val="both"/>
        <w:textAlignment w:val="baseline"/>
        <w:rPr>
          <w:rFonts w:eastAsia="Times New Roman" w:cs="Arial"/>
          <w:sz w:val="24"/>
          <w:szCs w:val="24"/>
          <w:lang w:eastAsia="en-AU"/>
        </w:rPr>
      </w:pPr>
      <w:r w:rsidRPr="0038640F">
        <w:rPr>
          <w:rFonts w:eastAsia="Times New Roman" w:cs="Arial"/>
          <w:sz w:val="24"/>
          <w:szCs w:val="24"/>
          <w:lang w:eastAsia="en-AU"/>
        </w:rPr>
        <w:t>Council may designate any area within the municipality to be a smoke free area.</w:t>
      </w:r>
    </w:p>
    <w:p w:rsidRPr="0038640F" w:rsidR="0038640F" w:rsidP="007C17AF" w:rsidRDefault="0038640F" w14:paraId="2BAF082E" w14:textId="77777777">
      <w:pPr>
        <w:spacing w:after="240" w:line="240" w:lineRule="auto"/>
        <w:ind w:left="720"/>
        <w:jc w:val="both"/>
        <w:textAlignment w:val="baseline"/>
        <w:rPr>
          <w:rFonts w:eastAsia="Times New Roman" w:cs="Arial"/>
          <w:sz w:val="24"/>
          <w:szCs w:val="24"/>
          <w:lang w:eastAsia="en-AU"/>
        </w:rPr>
      </w:pPr>
      <w:r w:rsidRPr="0038640F">
        <w:rPr>
          <w:rFonts w:eastAsia="Times New Roman" w:cs="Arial"/>
          <w:sz w:val="24"/>
          <w:szCs w:val="24"/>
          <w:lang w:eastAsia="en-AU"/>
        </w:rPr>
        <w:t>Council will not designate any footpath trading zone as a smoke free area, unless a request to consider designating a footpath trading zone as being smoke free is made by the trader permitted to use the footpath trading zone.</w:t>
      </w:r>
    </w:p>
    <w:p w:rsidRPr="0038640F" w:rsidR="0038640F" w:rsidP="0038640F" w:rsidRDefault="0038640F" w14:paraId="5AE8D723" w14:textId="2130A851">
      <w:pPr>
        <w:spacing w:after="240" w:line="240" w:lineRule="auto"/>
        <w:ind w:left="360"/>
        <w:jc w:val="both"/>
        <w:textAlignment w:val="baseline"/>
        <w:rPr>
          <w:rFonts w:eastAsia="Times New Roman" w:cs="Arial"/>
          <w:sz w:val="24"/>
          <w:szCs w:val="24"/>
          <w:lang w:eastAsia="en-AU"/>
        </w:rPr>
      </w:pPr>
      <w:r w:rsidRPr="0038640F">
        <w:rPr>
          <w:rFonts w:eastAsia="Times New Roman" w:cs="Arial"/>
          <w:sz w:val="24"/>
          <w:szCs w:val="24"/>
          <w:lang w:eastAsia="en-AU"/>
        </w:rPr>
        <w:t>Criteria to be considered in designating smoke free areas</w:t>
      </w:r>
      <w:r w:rsidR="007C17AF">
        <w:rPr>
          <w:rFonts w:eastAsia="Times New Roman" w:cs="Arial"/>
          <w:sz w:val="24"/>
          <w:szCs w:val="24"/>
          <w:lang w:eastAsia="en-AU"/>
        </w:rPr>
        <w:t xml:space="preserve">. </w:t>
      </w:r>
    </w:p>
    <w:p w:rsidRPr="0038640F" w:rsidR="0038640F" w:rsidP="0038640F" w:rsidRDefault="0038640F" w14:paraId="53828138" w14:textId="77777777">
      <w:pPr>
        <w:spacing w:after="240" w:line="240" w:lineRule="auto"/>
        <w:ind w:left="360"/>
        <w:jc w:val="both"/>
        <w:textAlignment w:val="baseline"/>
        <w:rPr>
          <w:rFonts w:eastAsia="Times New Roman" w:cs="Arial"/>
          <w:sz w:val="24"/>
          <w:szCs w:val="24"/>
          <w:lang w:eastAsia="en-AU"/>
        </w:rPr>
      </w:pPr>
      <w:r w:rsidRPr="0038640F">
        <w:rPr>
          <w:rFonts w:eastAsia="Times New Roman" w:cs="Arial"/>
          <w:sz w:val="24"/>
          <w:szCs w:val="24"/>
          <w:lang w:eastAsia="en-AU"/>
        </w:rPr>
        <w:t>When determining whether to designate a smoke free area, Council must have regard to the following factors:</w:t>
      </w:r>
    </w:p>
    <w:p w:rsidRPr="0038640F" w:rsidR="0038640F" w:rsidP="0038640F" w:rsidRDefault="0038640F" w14:paraId="43E45E0A" w14:textId="7A6DEAAA">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(a)</w:t>
      </w:r>
      <w:r w:rsidRPr="0038640F">
        <w:rPr>
          <w:rFonts w:eastAsia="Times New Roman" w:cs="Arial"/>
          <w:sz w:val="24"/>
          <w:szCs w:val="24"/>
          <w:lang w:eastAsia="en-AU"/>
        </w:rPr>
        <w:tab/>
      </w:r>
      <w:r w:rsidRPr="0038640F">
        <w:rPr>
          <w:rFonts w:eastAsia="Times New Roman" w:cs="Arial"/>
          <w:sz w:val="24"/>
          <w:szCs w:val="24"/>
          <w:lang w:eastAsia="en-AU"/>
        </w:rPr>
        <w:t>the siz</w:t>
      </w:r>
      <w:r>
        <w:rPr>
          <w:rFonts w:eastAsia="Times New Roman" w:cs="Arial"/>
          <w:sz w:val="24"/>
          <w:szCs w:val="24"/>
          <w:lang w:eastAsia="en-AU"/>
        </w:rPr>
        <w:t>e</w:t>
      </w:r>
      <w:r w:rsidRPr="0038640F">
        <w:rPr>
          <w:rFonts w:eastAsia="Times New Roman" w:cs="Arial"/>
          <w:sz w:val="24"/>
          <w:szCs w:val="24"/>
          <w:lang w:eastAsia="en-AU"/>
        </w:rPr>
        <w:t xml:space="preserve"> of the proposed smoke free area;</w:t>
      </w:r>
    </w:p>
    <w:p w:rsidRPr="0038640F" w:rsidR="0038640F" w:rsidP="0038640F" w:rsidRDefault="0038640F" w14:paraId="17F4B104" w14:textId="77777777">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(b)</w:t>
      </w:r>
      <w:r w:rsidRPr="0038640F">
        <w:rPr>
          <w:rFonts w:eastAsia="Times New Roman" w:cs="Arial"/>
          <w:sz w:val="24"/>
          <w:szCs w:val="24"/>
          <w:lang w:eastAsia="en-AU"/>
        </w:rPr>
        <w:tab/>
      </w:r>
      <w:r w:rsidRPr="0038640F">
        <w:rPr>
          <w:rFonts w:eastAsia="Times New Roman" w:cs="Arial"/>
          <w:sz w:val="24"/>
          <w:szCs w:val="24"/>
          <w:lang w:eastAsia="en-AU"/>
        </w:rPr>
        <w:t>the opinions of any person who is the owner or occupier of any part of the proposed smoke free area;</w:t>
      </w:r>
    </w:p>
    <w:p w:rsidRPr="0038640F" w:rsidR="0038640F" w:rsidP="0038640F" w:rsidRDefault="0038640F" w14:paraId="6C895799" w14:textId="77777777">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(c)</w:t>
      </w:r>
      <w:r w:rsidRPr="0038640F">
        <w:rPr>
          <w:rFonts w:eastAsia="Times New Roman" w:cs="Arial"/>
          <w:sz w:val="24"/>
          <w:szCs w:val="24"/>
          <w:lang w:eastAsia="en-AU"/>
        </w:rPr>
        <w:tab/>
      </w:r>
      <w:r w:rsidRPr="0038640F">
        <w:rPr>
          <w:rFonts w:eastAsia="Times New Roman" w:cs="Arial"/>
          <w:sz w:val="24"/>
          <w:szCs w:val="24"/>
          <w:lang w:eastAsia="en-AU"/>
        </w:rPr>
        <w:t>the proximity of the proposed smoke free area to a public place;</w:t>
      </w:r>
    </w:p>
    <w:p w:rsidRPr="0038640F" w:rsidR="0038640F" w:rsidP="0038640F" w:rsidRDefault="0038640F" w14:paraId="4EC7832F" w14:textId="77777777">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(d)</w:t>
      </w:r>
      <w:r w:rsidRPr="0038640F">
        <w:rPr>
          <w:rFonts w:eastAsia="Times New Roman" w:cs="Arial"/>
          <w:sz w:val="24"/>
          <w:szCs w:val="24"/>
          <w:lang w:eastAsia="en-AU"/>
        </w:rPr>
        <w:tab/>
      </w:r>
      <w:r w:rsidRPr="0038640F">
        <w:rPr>
          <w:rFonts w:eastAsia="Times New Roman" w:cs="Arial"/>
          <w:sz w:val="24"/>
          <w:szCs w:val="24"/>
          <w:lang w:eastAsia="en-AU"/>
        </w:rPr>
        <w:t>the extent and outcome of any public consultation on the proposed smoke free area;</w:t>
      </w:r>
    </w:p>
    <w:p w:rsidRPr="0038640F" w:rsidR="0038640F" w:rsidP="0038640F" w:rsidRDefault="0038640F" w14:paraId="4AF476C8" w14:textId="77777777">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(e)</w:t>
      </w:r>
      <w:r w:rsidRPr="0038640F">
        <w:rPr>
          <w:rFonts w:eastAsia="Times New Roman" w:cs="Arial"/>
          <w:sz w:val="24"/>
          <w:szCs w:val="24"/>
          <w:lang w:eastAsia="en-AU"/>
        </w:rPr>
        <w:tab/>
      </w:r>
      <w:r w:rsidRPr="0038640F">
        <w:rPr>
          <w:rFonts w:eastAsia="Times New Roman" w:cs="Arial"/>
          <w:sz w:val="24"/>
          <w:szCs w:val="24"/>
          <w:lang w:eastAsia="en-AU"/>
        </w:rPr>
        <w:t>any benefits to the community which would be achieved by Council designating the proposed smoke free area;</w:t>
      </w:r>
    </w:p>
    <w:p w:rsidRPr="0038640F" w:rsidR="0038640F" w:rsidP="0038640F" w:rsidRDefault="0038640F" w14:paraId="31DDA159" w14:textId="77777777">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(f)</w:t>
      </w:r>
      <w:r w:rsidRPr="0038640F">
        <w:rPr>
          <w:rFonts w:eastAsia="Times New Roman" w:cs="Arial"/>
          <w:sz w:val="24"/>
          <w:szCs w:val="24"/>
          <w:lang w:eastAsia="en-AU"/>
        </w:rPr>
        <w:tab/>
      </w:r>
      <w:r w:rsidRPr="0038640F">
        <w:rPr>
          <w:rFonts w:eastAsia="Times New Roman" w:cs="Arial"/>
          <w:sz w:val="24"/>
          <w:szCs w:val="24"/>
          <w:lang w:eastAsia="en-AU"/>
        </w:rPr>
        <w:t>any detriment to the community which would be caused by Council designating the proposed smoke free area; and</w:t>
      </w:r>
    </w:p>
    <w:p w:rsidRPr="0038640F" w:rsidR="0038640F" w:rsidP="0038640F" w:rsidRDefault="0038640F" w14:paraId="39F0E12E" w14:textId="77777777">
      <w:pPr>
        <w:spacing w:after="240" w:line="240" w:lineRule="auto"/>
        <w:ind w:left="1440" w:hanging="720"/>
        <w:jc w:val="both"/>
        <w:textAlignment w:val="baseline"/>
        <w:rPr>
          <w:rFonts w:eastAsia="Times New Roman" w:cs="Arial"/>
          <w:sz w:val="24"/>
          <w:szCs w:val="24"/>
          <w:lang w:eastAsia="en-AU"/>
        </w:rPr>
      </w:pPr>
      <w:r w:rsidRPr="0038640F">
        <w:rPr>
          <w:rFonts w:eastAsia="Times New Roman" w:cs="Arial"/>
          <w:sz w:val="24"/>
          <w:szCs w:val="24"/>
          <w:lang w:eastAsia="en-AU"/>
        </w:rPr>
        <w:t>(g)</w:t>
      </w:r>
      <w:r w:rsidRPr="0038640F">
        <w:rPr>
          <w:rFonts w:eastAsia="Times New Roman" w:cs="Arial"/>
          <w:sz w:val="24"/>
          <w:szCs w:val="24"/>
          <w:lang w:eastAsia="en-AU"/>
        </w:rPr>
        <w:tab/>
      </w:r>
      <w:r w:rsidRPr="0038640F">
        <w:rPr>
          <w:rFonts w:eastAsia="Times New Roman" w:cs="Arial"/>
          <w:sz w:val="24"/>
          <w:szCs w:val="24"/>
          <w:lang w:eastAsia="en-AU"/>
        </w:rPr>
        <w:t>any other matter Council considers relevant.</w:t>
      </w:r>
    </w:p>
    <w:p w:rsidRPr="0038640F" w:rsidR="0038640F" w:rsidP="0038640F" w:rsidRDefault="0038640F" w14:paraId="0EF40D9C" w14:textId="77777777">
      <w:pPr>
        <w:spacing w:after="240" w:line="240" w:lineRule="auto"/>
        <w:ind w:left="360"/>
        <w:jc w:val="both"/>
        <w:textAlignment w:val="baseline"/>
        <w:rPr>
          <w:rFonts w:eastAsia="Times New Roman" w:cs="Arial"/>
          <w:sz w:val="24"/>
          <w:szCs w:val="24"/>
          <w:lang w:eastAsia="en-AU"/>
        </w:rPr>
      </w:pPr>
      <w:r w:rsidRPr="0038640F">
        <w:rPr>
          <w:rFonts w:eastAsia="Times New Roman" w:cs="Arial"/>
          <w:sz w:val="24"/>
          <w:szCs w:val="24"/>
          <w:lang w:eastAsia="en-AU"/>
        </w:rPr>
        <w:t>Power to erect signs</w:t>
      </w:r>
    </w:p>
    <w:p w:rsidRPr="00721B39" w:rsidR="00A01C66" w:rsidP="008559EE" w:rsidRDefault="0038640F" w14:paraId="198DDB23" w14:textId="7211E8D1">
      <w:pPr>
        <w:spacing w:after="240" w:line="240" w:lineRule="auto"/>
        <w:ind w:left="720"/>
        <w:jc w:val="both"/>
        <w:textAlignment w:val="baseline"/>
        <w:rPr>
          <w:rFonts w:eastAsia="Times New Roman" w:cs="Arial"/>
          <w:sz w:val="24"/>
          <w:szCs w:val="24"/>
          <w:lang w:eastAsia="en-AU"/>
        </w:rPr>
      </w:pPr>
      <w:r w:rsidRPr="0038640F">
        <w:rPr>
          <w:rFonts w:eastAsia="Times New Roman" w:cs="Arial"/>
          <w:sz w:val="24"/>
          <w:szCs w:val="24"/>
          <w:lang w:eastAsia="en-AU"/>
        </w:rPr>
        <w:t>Council or an authorized officer must erect, or cause to be erected, a no smoking sign in every designated smoke free area.</w:t>
      </w:r>
    </w:p>
    <w:p w:rsidRPr="000A41DA" w:rsidR="000A41DA" w:rsidRDefault="000A41DA" w14:paraId="2C511714" w14:textId="65B5F139">
      <w:pPr>
        <w:pStyle w:val="Heading3"/>
        <w:numPr>
          <w:ilvl w:val="0"/>
          <w:numId w:val="10"/>
        </w:numPr>
        <w:ind w:left="360"/>
        <w:rPr>
          <w:rFonts w:hint="eastAsia"/>
        </w:rPr>
      </w:pPr>
      <w:bookmarkStart w:name="_Toc230091922" w:id="53"/>
      <w:r w:rsidRPr="000A41DA">
        <w:t>Incinerators, fires and open air burning</w:t>
      </w:r>
      <w:bookmarkEnd w:id="53"/>
      <w:r w:rsidRPr="000A41DA">
        <w:t> </w:t>
      </w:r>
    </w:p>
    <w:p w:rsidRPr="00721B39" w:rsidR="000A41DA" w:rsidP="008559EE" w:rsidRDefault="008559EE" w14:paraId="4420EB7B" w14:textId="10C486BF">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This section is intentionally blank.</w:t>
      </w:r>
    </w:p>
    <w:p w:rsidRPr="0055463E" w:rsidR="000A41DA" w:rsidRDefault="000A41DA" w14:paraId="3DF6B443" w14:textId="77777777">
      <w:pPr>
        <w:pStyle w:val="Heading3"/>
        <w:numPr>
          <w:ilvl w:val="0"/>
          <w:numId w:val="10"/>
        </w:numPr>
        <w:ind w:left="360"/>
        <w:rPr>
          <w:rFonts w:eastAsia="Times New Roman"/>
          <w:bCs/>
          <w:lang w:eastAsia="en-AU"/>
        </w:rPr>
      </w:pPr>
      <w:bookmarkStart w:name="_Toc230091923" w:id="54"/>
      <w:r w:rsidRPr="0055463E">
        <w:t>Fireworks</w:t>
      </w:r>
      <w:bookmarkEnd w:id="54"/>
      <w:r w:rsidRPr="0055463E">
        <w:t> </w:t>
      </w:r>
    </w:p>
    <w:p w:rsidRPr="008559EE" w:rsidR="008559EE" w:rsidP="008559EE" w:rsidRDefault="008559EE" w14:paraId="358505FB" w14:textId="77777777">
      <w:pPr>
        <w:spacing w:after="240" w:line="240" w:lineRule="auto"/>
        <w:ind w:left="420"/>
        <w:jc w:val="both"/>
        <w:textAlignment w:val="baseline"/>
        <w:rPr>
          <w:rFonts w:eastAsia="Times New Roman" w:cs="Arial"/>
          <w:sz w:val="24"/>
          <w:szCs w:val="24"/>
          <w:lang w:eastAsia="en-AU"/>
        </w:rPr>
      </w:pPr>
      <w:r w:rsidRPr="008559EE">
        <w:rPr>
          <w:rFonts w:eastAsia="Times New Roman" w:cs="Arial"/>
          <w:sz w:val="24"/>
          <w:szCs w:val="24"/>
          <w:lang w:eastAsia="en-AU"/>
        </w:rPr>
        <w:t>This section is intentionally blank.</w:t>
      </w:r>
    </w:p>
    <w:p w:rsidRPr="000A41DA" w:rsidR="000A41DA" w:rsidRDefault="000A41DA" w14:paraId="4AFE73B0" w14:textId="77777777">
      <w:pPr>
        <w:pStyle w:val="Heading3"/>
        <w:numPr>
          <w:ilvl w:val="0"/>
          <w:numId w:val="10"/>
        </w:numPr>
        <w:ind w:left="360"/>
        <w:rPr>
          <w:rFonts w:hint="eastAsia"/>
        </w:rPr>
      </w:pPr>
      <w:bookmarkStart w:name="_Toc230091924" w:id="55"/>
      <w:r w:rsidRPr="000A41DA">
        <w:t>Heavy Vehicles</w:t>
      </w:r>
      <w:bookmarkEnd w:id="55"/>
      <w:r w:rsidRPr="000A41DA">
        <w:t> </w:t>
      </w:r>
    </w:p>
    <w:p w:rsidRPr="008559EE" w:rsidR="008559EE" w:rsidP="008559EE" w:rsidRDefault="008559EE" w14:paraId="1280FEFF" w14:textId="77777777">
      <w:pPr>
        <w:spacing w:after="240" w:line="240" w:lineRule="auto"/>
        <w:ind w:left="420"/>
        <w:jc w:val="both"/>
        <w:textAlignment w:val="baseline"/>
        <w:rPr>
          <w:rFonts w:eastAsia="Times New Roman" w:cs="Arial"/>
          <w:sz w:val="24"/>
          <w:szCs w:val="24"/>
          <w:lang w:eastAsia="en-AU"/>
        </w:rPr>
      </w:pPr>
      <w:r w:rsidRPr="008559EE">
        <w:rPr>
          <w:rFonts w:eastAsia="Times New Roman" w:cs="Arial"/>
          <w:sz w:val="24"/>
          <w:szCs w:val="24"/>
          <w:lang w:eastAsia="en-AU"/>
        </w:rPr>
        <w:t>This section is intentionally blank.</w:t>
      </w:r>
    </w:p>
    <w:p w:rsidRPr="000A41DA" w:rsidR="000A41DA" w:rsidRDefault="000A41DA" w14:paraId="54BDA1E5" w14:textId="77777777">
      <w:pPr>
        <w:pStyle w:val="Heading3"/>
        <w:numPr>
          <w:ilvl w:val="0"/>
          <w:numId w:val="10"/>
        </w:numPr>
        <w:ind w:left="360"/>
        <w:rPr>
          <w:rFonts w:hint="eastAsia"/>
        </w:rPr>
      </w:pPr>
      <w:bookmarkStart w:name="_Toc230091925" w:id="56"/>
      <w:r w:rsidRPr="000A41DA">
        <w:t>Political Signs</w:t>
      </w:r>
      <w:bookmarkEnd w:id="56"/>
      <w:r w:rsidRPr="000A41DA">
        <w:t>  </w:t>
      </w:r>
    </w:p>
    <w:p w:rsidRPr="008559EE" w:rsidR="008559EE" w:rsidP="008559EE" w:rsidRDefault="008559EE" w14:paraId="41B6AAEF" w14:textId="77777777">
      <w:pPr>
        <w:spacing w:after="240" w:line="240" w:lineRule="auto"/>
        <w:ind w:left="420"/>
        <w:jc w:val="both"/>
        <w:textAlignment w:val="baseline"/>
        <w:rPr>
          <w:rFonts w:eastAsia="Times New Roman" w:cs="Arial"/>
          <w:sz w:val="24"/>
          <w:szCs w:val="24"/>
          <w:lang w:eastAsia="en-AU"/>
        </w:rPr>
      </w:pPr>
      <w:r w:rsidRPr="008559EE">
        <w:rPr>
          <w:rFonts w:eastAsia="Times New Roman" w:cs="Arial"/>
          <w:sz w:val="24"/>
          <w:szCs w:val="24"/>
          <w:lang w:eastAsia="en-AU"/>
        </w:rPr>
        <w:t>This section is intentionally blank.</w:t>
      </w:r>
    </w:p>
    <w:p w:rsidRPr="009E0792" w:rsidR="000A41DA" w:rsidP="001F419C" w:rsidRDefault="000A41DA" w14:paraId="27A4CE27" w14:textId="050D0609">
      <w:pPr>
        <w:pStyle w:val="Heading2"/>
        <w:rPr>
          <w:b w:val="0"/>
          <w:bCs/>
        </w:rPr>
      </w:pPr>
      <w:bookmarkStart w:name="_Toc230091926" w:id="57"/>
      <w:r w:rsidRPr="009E0792">
        <w:rPr>
          <w:b w:val="0"/>
          <w:bCs/>
        </w:rPr>
        <w:t>Division 2</w:t>
      </w:r>
      <w:r w:rsidRPr="009E0792" w:rsidR="00EF274A">
        <w:rPr>
          <w:b w:val="0"/>
          <w:bCs/>
        </w:rPr>
        <w:t>:</w:t>
      </w:r>
      <w:r w:rsidRPr="009E0792">
        <w:rPr>
          <w:b w:val="0"/>
          <w:bCs/>
        </w:rPr>
        <w:t xml:space="preserve"> Premises – Unsightly or dangerous</w:t>
      </w:r>
      <w:bookmarkEnd w:id="57"/>
    </w:p>
    <w:p w:rsidRPr="000A41DA" w:rsidR="000A41DA" w:rsidRDefault="000A41DA" w14:paraId="78857592" w14:textId="77777777">
      <w:pPr>
        <w:pStyle w:val="Heading3"/>
        <w:numPr>
          <w:ilvl w:val="0"/>
          <w:numId w:val="10"/>
        </w:numPr>
        <w:ind w:left="360"/>
        <w:rPr>
          <w:rFonts w:hint="eastAsia"/>
        </w:rPr>
      </w:pPr>
      <w:bookmarkStart w:name="_Toc230091927" w:id="58"/>
      <w:r w:rsidRPr="000A41DA">
        <w:t>Dangerous or unsightly land</w:t>
      </w:r>
      <w:bookmarkEnd w:id="58"/>
      <w:r w:rsidRPr="000A41DA">
        <w:t> </w:t>
      </w:r>
    </w:p>
    <w:p w:rsidRPr="00EE72B0" w:rsidR="00EE72B0" w:rsidP="00EE72B0" w:rsidRDefault="00EE72B0" w14:paraId="7C1FC485" w14:textId="77777777">
      <w:pPr>
        <w:spacing w:after="240" w:line="240" w:lineRule="auto"/>
        <w:ind w:left="420"/>
        <w:jc w:val="both"/>
        <w:textAlignment w:val="baseline"/>
        <w:rPr>
          <w:rFonts w:eastAsia="Times New Roman" w:cs="Arial"/>
          <w:sz w:val="24"/>
          <w:szCs w:val="24"/>
          <w:lang w:eastAsia="en-AU"/>
        </w:rPr>
      </w:pPr>
      <w:r w:rsidRPr="00EE72B0">
        <w:rPr>
          <w:rFonts w:eastAsia="Times New Roman" w:cs="Arial"/>
          <w:sz w:val="24"/>
          <w:szCs w:val="24"/>
          <w:lang w:eastAsia="en-AU"/>
        </w:rPr>
        <w:t>This section is intentionally blank.</w:t>
      </w:r>
    </w:p>
    <w:p w:rsidRPr="009E0792" w:rsidR="000A41DA" w:rsidP="001F419C" w:rsidRDefault="000A41DA" w14:paraId="13894E6D" w14:textId="199806CD">
      <w:pPr>
        <w:pStyle w:val="Heading2"/>
        <w:rPr>
          <w:b w:val="0"/>
          <w:bCs/>
        </w:rPr>
      </w:pPr>
      <w:bookmarkStart w:name="_Toc230091928" w:id="59"/>
      <w:r w:rsidRPr="009E0792">
        <w:rPr>
          <w:b w:val="0"/>
          <w:bCs/>
        </w:rPr>
        <w:t>Division 3</w:t>
      </w:r>
      <w:r w:rsidRPr="009E0792" w:rsidR="00EF274A">
        <w:rPr>
          <w:b w:val="0"/>
          <w:bCs/>
        </w:rPr>
        <w:t>:</w:t>
      </w:r>
      <w:r w:rsidRPr="009E0792">
        <w:rPr>
          <w:b w:val="0"/>
          <w:bCs/>
        </w:rPr>
        <w:t xml:space="preserve"> Building Activity</w:t>
      </w:r>
      <w:bookmarkEnd w:id="59"/>
      <w:r w:rsidRPr="009E0792">
        <w:rPr>
          <w:b w:val="0"/>
          <w:bCs/>
        </w:rPr>
        <w:t> </w:t>
      </w:r>
    </w:p>
    <w:p w:rsidRPr="0055463E" w:rsidR="000A41DA" w:rsidRDefault="000A41DA" w14:paraId="159271F5" w14:textId="77777777">
      <w:pPr>
        <w:pStyle w:val="Heading3"/>
        <w:numPr>
          <w:ilvl w:val="0"/>
          <w:numId w:val="10"/>
        </w:numPr>
        <w:ind w:left="360"/>
        <w:rPr>
          <w:rFonts w:eastAsia="Times New Roman"/>
          <w:bCs/>
          <w:lang w:eastAsia="en-AU"/>
        </w:rPr>
      </w:pPr>
      <w:bookmarkStart w:name="_Toc230091929" w:id="60"/>
      <w:r w:rsidRPr="0055463E">
        <w:t>Managing Amenity on Building Sites</w:t>
      </w:r>
      <w:bookmarkEnd w:id="60"/>
      <w:r w:rsidRPr="0055463E">
        <w:t> </w:t>
      </w:r>
    </w:p>
    <w:p w:rsidRPr="00C209E4" w:rsidR="00C209E4" w:rsidP="00C209E4" w:rsidRDefault="00C209E4" w14:paraId="349E00B5" w14:textId="6E9307E4">
      <w:pPr>
        <w:spacing w:after="240" w:line="240" w:lineRule="auto"/>
        <w:ind w:left="360"/>
        <w:jc w:val="both"/>
        <w:textAlignment w:val="baseline"/>
        <w:rPr>
          <w:rFonts w:eastAsia="Times New Roman" w:cs="Arial"/>
          <w:sz w:val="24"/>
          <w:szCs w:val="24"/>
          <w:lang w:eastAsia="en-AU"/>
        </w:rPr>
      </w:pPr>
      <w:r w:rsidRPr="00C209E4">
        <w:rPr>
          <w:rFonts w:eastAsia="Times New Roman" w:cs="Arial"/>
          <w:sz w:val="24"/>
          <w:szCs w:val="24"/>
          <w:lang w:eastAsia="en-AU"/>
        </w:rPr>
        <w:t>Criteria for grant of permit to conduct building work out of hours</w:t>
      </w:r>
      <w:r>
        <w:rPr>
          <w:rFonts w:eastAsia="Times New Roman" w:cs="Arial"/>
          <w:sz w:val="24"/>
          <w:szCs w:val="24"/>
          <w:lang w:eastAsia="en-AU"/>
        </w:rPr>
        <w:t>.</w:t>
      </w:r>
    </w:p>
    <w:p w:rsidR="00EE72B0" w:rsidP="00C209E4" w:rsidRDefault="00C209E4" w14:paraId="5F1BD122" w14:textId="5A31F5FB">
      <w:pPr>
        <w:spacing w:after="240" w:line="240" w:lineRule="auto"/>
        <w:ind w:left="360"/>
        <w:jc w:val="both"/>
        <w:textAlignment w:val="baseline"/>
        <w:rPr>
          <w:rFonts w:eastAsia="Times New Roman" w:cs="Arial"/>
          <w:sz w:val="24"/>
          <w:szCs w:val="24"/>
          <w:lang w:eastAsia="en-AU"/>
        </w:rPr>
      </w:pPr>
      <w:r w:rsidRPr="00C209E4">
        <w:rPr>
          <w:rFonts w:eastAsia="Times New Roman" w:cs="Arial"/>
          <w:sz w:val="24"/>
          <w:szCs w:val="24"/>
          <w:lang w:eastAsia="en-AU"/>
        </w:rPr>
        <w:t>In determining whether to grant a permit, Council must have regard to:</w:t>
      </w:r>
    </w:p>
    <w:p w:rsidRPr="008403A2" w:rsidR="008403A2" w:rsidP="008403A2" w:rsidRDefault="008403A2" w14:paraId="44F369A9"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(a)</w:t>
      </w:r>
      <w:r w:rsidRPr="008403A2">
        <w:rPr>
          <w:rFonts w:eastAsia="Times New Roman" w:cs="Arial"/>
          <w:sz w:val="24"/>
          <w:szCs w:val="24"/>
          <w:lang w:eastAsia="en-AU"/>
        </w:rPr>
        <w:tab/>
      </w:r>
      <w:r w:rsidRPr="008403A2">
        <w:rPr>
          <w:rFonts w:eastAsia="Times New Roman" w:cs="Arial"/>
          <w:sz w:val="24"/>
          <w:szCs w:val="24"/>
          <w:lang w:eastAsia="en-AU"/>
        </w:rPr>
        <w:t>the nature of the proposed works;</w:t>
      </w:r>
    </w:p>
    <w:p w:rsidRPr="008403A2" w:rsidR="008403A2" w:rsidP="008403A2" w:rsidRDefault="008403A2" w14:paraId="5307E52A"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(b)</w:t>
      </w:r>
      <w:r w:rsidRPr="008403A2">
        <w:rPr>
          <w:rFonts w:eastAsia="Times New Roman" w:cs="Arial"/>
          <w:sz w:val="24"/>
          <w:szCs w:val="24"/>
          <w:lang w:eastAsia="en-AU"/>
        </w:rPr>
        <w:tab/>
      </w:r>
      <w:r w:rsidRPr="008403A2">
        <w:rPr>
          <w:rFonts w:eastAsia="Times New Roman" w:cs="Arial"/>
          <w:sz w:val="24"/>
          <w:szCs w:val="24"/>
          <w:lang w:eastAsia="en-AU"/>
        </w:rPr>
        <w:t>the time and circumstances in which the works will be carried out;</w:t>
      </w:r>
    </w:p>
    <w:p w:rsidRPr="008403A2" w:rsidR="008403A2" w:rsidP="008403A2" w:rsidRDefault="008403A2" w14:paraId="297BE69C"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(c)</w:t>
      </w:r>
      <w:r w:rsidRPr="008403A2">
        <w:rPr>
          <w:rFonts w:eastAsia="Times New Roman" w:cs="Arial"/>
          <w:sz w:val="24"/>
          <w:szCs w:val="24"/>
          <w:lang w:eastAsia="en-AU"/>
        </w:rPr>
        <w:tab/>
      </w:r>
      <w:r w:rsidRPr="008403A2">
        <w:rPr>
          <w:rFonts w:eastAsia="Times New Roman" w:cs="Arial"/>
          <w:sz w:val="24"/>
          <w:szCs w:val="24"/>
          <w:lang w:eastAsia="en-AU"/>
        </w:rPr>
        <w:t>the likely volume, intensity, and duration of the noise levels that will be emitted by the proposed works;</w:t>
      </w:r>
    </w:p>
    <w:p w:rsidRPr="008403A2" w:rsidR="008403A2" w:rsidP="008403A2" w:rsidRDefault="008403A2" w14:paraId="78830EBB"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(d)</w:t>
      </w:r>
      <w:r w:rsidRPr="008403A2">
        <w:rPr>
          <w:rFonts w:eastAsia="Times New Roman" w:cs="Arial"/>
          <w:sz w:val="24"/>
          <w:szCs w:val="24"/>
          <w:lang w:eastAsia="en-AU"/>
        </w:rPr>
        <w:tab/>
      </w:r>
      <w:r w:rsidRPr="008403A2">
        <w:rPr>
          <w:rFonts w:eastAsia="Times New Roman" w:cs="Arial"/>
          <w:sz w:val="24"/>
          <w:szCs w:val="24"/>
          <w:lang w:eastAsia="en-AU"/>
        </w:rPr>
        <w:t>any previous applications made or permits granted to that person, including any complaints made in respect of such permits;</w:t>
      </w:r>
    </w:p>
    <w:p w:rsidRPr="008403A2" w:rsidR="008403A2" w:rsidP="008403A2" w:rsidRDefault="008403A2" w14:paraId="609DCD88"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(e)</w:t>
      </w:r>
      <w:r w:rsidRPr="008403A2">
        <w:rPr>
          <w:rFonts w:eastAsia="Times New Roman" w:cs="Arial"/>
          <w:sz w:val="24"/>
          <w:szCs w:val="24"/>
          <w:lang w:eastAsia="en-AU"/>
        </w:rPr>
        <w:tab/>
      </w:r>
      <w:r w:rsidRPr="008403A2">
        <w:rPr>
          <w:rFonts w:eastAsia="Times New Roman" w:cs="Arial"/>
          <w:sz w:val="24"/>
          <w:szCs w:val="24"/>
          <w:lang w:eastAsia="en-AU"/>
        </w:rPr>
        <w:t>any potential precautions or conditions which could be taken to prevent the emission of noise that is clearly audible and detrimental to the amenity of any surrounding:</w:t>
      </w:r>
    </w:p>
    <w:p w:rsidRPr="008403A2" w:rsidR="008403A2" w:rsidP="008403A2" w:rsidRDefault="008403A2" w14:paraId="362C2F69"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(f)</w:t>
      </w:r>
      <w:r w:rsidRPr="008403A2">
        <w:rPr>
          <w:rFonts w:eastAsia="Times New Roman" w:cs="Arial"/>
          <w:sz w:val="24"/>
          <w:szCs w:val="24"/>
          <w:lang w:eastAsia="en-AU"/>
        </w:rPr>
        <w:tab/>
      </w:r>
      <w:r w:rsidRPr="008403A2">
        <w:rPr>
          <w:rFonts w:eastAsia="Times New Roman" w:cs="Arial"/>
          <w:sz w:val="24"/>
          <w:szCs w:val="24"/>
          <w:lang w:eastAsia="en-AU"/>
        </w:rPr>
        <w:t>residential premises outside the permitted hours and in particular before 9.00am Saturday and 10.00am Sunday; and / or</w:t>
      </w:r>
    </w:p>
    <w:p w:rsidRPr="008403A2" w:rsidR="008403A2" w:rsidP="008403A2" w:rsidRDefault="008403A2" w14:paraId="69B50D20"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(g)</w:t>
      </w:r>
      <w:r w:rsidRPr="008403A2">
        <w:rPr>
          <w:rFonts w:eastAsia="Times New Roman" w:cs="Arial"/>
          <w:sz w:val="24"/>
          <w:szCs w:val="24"/>
          <w:lang w:eastAsia="en-AU"/>
        </w:rPr>
        <w:tab/>
      </w:r>
      <w:r w:rsidRPr="008403A2">
        <w:rPr>
          <w:rFonts w:eastAsia="Times New Roman" w:cs="Arial"/>
          <w:sz w:val="24"/>
          <w:szCs w:val="24"/>
          <w:lang w:eastAsia="en-AU"/>
        </w:rPr>
        <w:t>non-residential premises outside the permitted hours and in particular at business critical times to any business operating from those premises;</w:t>
      </w:r>
    </w:p>
    <w:p w:rsidRPr="008403A2" w:rsidR="008403A2" w:rsidP="008403A2" w:rsidRDefault="008403A2" w14:paraId="6CEDDF94"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(h)</w:t>
      </w:r>
      <w:r w:rsidRPr="008403A2">
        <w:rPr>
          <w:rFonts w:eastAsia="Times New Roman" w:cs="Arial"/>
          <w:sz w:val="24"/>
          <w:szCs w:val="24"/>
          <w:lang w:eastAsia="en-AU"/>
        </w:rPr>
        <w:tab/>
      </w:r>
      <w:r w:rsidRPr="008403A2">
        <w:rPr>
          <w:rFonts w:eastAsia="Times New Roman" w:cs="Arial"/>
          <w:sz w:val="24"/>
          <w:szCs w:val="24"/>
          <w:lang w:eastAsia="en-AU"/>
        </w:rPr>
        <w:t>any issues of community safety and amenity;</w:t>
      </w:r>
    </w:p>
    <w:p w:rsidRPr="008403A2" w:rsidR="008403A2" w:rsidP="008403A2" w:rsidRDefault="008403A2" w14:paraId="349E50CF"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the need for the provision of reasonable notice to residents and occupiers of non-residential premises.</w:t>
      </w:r>
    </w:p>
    <w:p w:rsidRPr="008403A2" w:rsidR="008403A2" w:rsidP="008403A2" w:rsidRDefault="008403A2" w14:paraId="5F7D9868"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(j)</w:t>
      </w:r>
      <w:r w:rsidRPr="008403A2">
        <w:rPr>
          <w:rFonts w:eastAsia="Times New Roman" w:cs="Arial"/>
          <w:sz w:val="24"/>
          <w:szCs w:val="24"/>
          <w:lang w:eastAsia="en-AU"/>
        </w:rPr>
        <w:tab/>
      </w:r>
      <w:r w:rsidRPr="008403A2">
        <w:rPr>
          <w:rFonts w:eastAsia="Times New Roman" w:cs="Arial"/>
          <w:sz w:val="24"/>
          <w:szCs w:val="24"/>
          <w:lang w:eastAsia="en-AU"/>
        </w:rPr>
        <w:t>Council must not grant a permit for a builder to carry out building works on a day that is an appointed public holiday under the Public Holidays Act 1993.</w:t>
      </w:r>
    </w:p>
    <w:p w:rsidRPr="008403A2" w:rsidR="008403A2" w:rsidP="008403A2" w:rsidRDefault="008403A2" w14:paraId="48628973" w14:textId="77777777">
      <w:pPr>
        <w:spacing w:after="240" w:line="240" w:lineRule="auto"/>
        <w:ind w:left="360"/>
        <w:jc w:val="both"/>
        <w:textAlignment w:val="baseline"/>
        <w:rPr>
          <w:rFonts w:eastAsia="Times New Roman" w:cs="Arial"/>
          <w:sz w:val="24"/>
          <w:szCs w:val="24"/>
          <w:lang w:eastAsia="en-AU"/>
        </w:rPr>
      </w:pPr>
      <w:r w:rsidRPr="008403A2">
        <w:rPr>
          <w:rFonts w:eastAsia="Times New Roman" w:cs="Arial"/>
          <w:sz w:val="24"/>
          <w:szCs w:val="24"/>
          <w:lang w:eastAsia="en-AU"/>
        </w:rPr>
        <w:t>Application for out of hours permit</w:t>
      </w:r>
    </w:p>
    <w:p w:rsidRPr="008403A2" w:rsidR="008403A2" w:rsidP="008403A2" w:rsidRDefault="008403A2" w14:paraId="38C6A4A8" w14:textId="77777777">
      <w:pPr>
        <w:spacing w:after="240" w:line="240" w:lineRule="auto"/>
        <w:ind w:left="360"/>
        <w:jc w:val="both"/>
        <w:textAlignment w:val="baseline"/>
        <w:rPr>
          <w:rFonts w:eastAsia="Times New Roman" w:cs="Arial"/>
          <w:sz w:val="24"/>
          <w:szCs w:val="24"/>
          <w:lang w:eastAsia="en-AU"/>
        </w:rPr>
      </w:pPr>
      <w:r w:rsidRPr="008403A2">
        <w:rPr>
          <w:rFonts w:eastAsia="Times New Roman" w:cs="Arial"/>
          <w:sz w:val="24"/>
          <w:szCs w:val="24"/>
          <w:lang w:eastAsia="en-AU"/>
        </w:rPr>
        <w:t>An application for a permit to conduct building works out of hours must be:</w:t>
      </w:r>
    </w:p>
    <w:p w:rsidRPr="008403A2" w:rsidR="008403A2" w:rsidP="008403A2" w:rsidRDefault="008403A2" w14:paraId="32100427"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(a)</w:t>
      </w:r>
      <w:r w:rsidRPr="008403A2">
        <w:rPr>
          <w:rFonts w:eastAsia="Times New Roman" w:cs="Arial"/>
          <w:sz w:val="24"/>
          <w:szCs w:val="24"/>
          <w:lang w:eastAsia="en-AU"/>
        </w:rPr>
        <w:tab/>
      </w:r>
      <w:r w:rsidRPr="008403A2">
        <w:rPr>
          <w:rFonts w:eastAsia="Times New Roman" w:cs="Arial"/>
          <w:sz w:val="24"/>
          <w:szCs w:val="24"/>
          <w:lang w:eastAsia="en-AU"/>
        </w:rPr>
        <w:t>Made at least five (5) days prior to the commencement of the proposed out of hours building works; and</w:t>
      </w:r>
    </w:p>
    <w:p w:rsidRPr="008403A2" w:rsidR="008403A2" w:rsidP="008403A2" w:rsidRDefault="008403A2" w14:paraId="53C2784C"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(b)</w:t>
      </w:r>
      <w:r w:rsidRPr="008403A2">
        <w:rPr>
          <w:rFonts w:eastAsia="Times New Roman" w:cs="Arial"/>
          <w:sz w:val="24"/>
          <w:szCs w:val="24"/>
          <w:lang w:eastAsia="en-AU"/>
        </w:rPr>
        <w:tab/>
      </w:r>
      <w:r w:rsidRPr="008403A2">
        <w:rPr>
          <w:rFonts w:eastAsia="Times New Roman" w:cs="Arial"/>
          <w:sz w:val="24"/>
          <w:szCs w:val="24"/>
          <w:lang w:eastAsia="en-AU"/>
        </w:rPr>
        <w:t>In the approved form.</w:t>
      </w:r>
    </w:p>
    <w:p w:rsidRPr="008403A2" w:rsidR="008403A2" w:rsidP="008403A2" w:rsidRDefault="008403A2" w14:paraId="6984B6FC" w14:textId="77777777">
      <w:pPr>
        <w:spacing w:after="240" w:line="240" w:lineRule="auto"/>
        <w:ind w:left="360"/>
        <w:jc w:val="both"/>
        <w:textAlignment w:val="baseline"/>
        <w:rPr>
          <w:rFonts w:eastAsia="Times New Roman" w:cs="Arial"/>
          <w:sz w:val="24"/>
          <w:szCs w:val="24"/>
          <w:lang w:eastAsia="en-AU"/>
        </w:rPr>
      </w:pPr>
      <w:r w:rsidRPr="008403A2">
        <w:rPr>
          <w:rFonts w:eastAsia="Times New Roman" w:cs="Arial"/>
          <w:sz w:val="24"/>
          <w:szCs w:val="24"/>
          <w:lang w:eastAsia="en-AU"/>
        </w:rPr>
        <w:t>Management measures to be complied with</w:t>
      </w:r>
    </w:p>
    <w:p w:rsidRPr="008403A2" w:rsidR="008403A2" w:rsidP="008403A2" w:rsidRDefault="008403A2" w14:paraId="1DD09177" w14:textId="77777777">
      <w:pPr>
        <w:spacing w:after="240" w:line="240" w:lineRule="auto"/>
        <w:ind w:left="360"/>
        <w:jc w:val="both"/>
        <w:textAlignment w:val="baseline"/>
        <w:rPr>
          <w:rFonts w:eastAsia="Times New Roman" w:cs="Arial"/>
          <w:sz w:val="24"/>
          <w:szCs w:val="24"/>
          <w:lang w:eastAsia="en-AU"/>
        </w:rPr>
      </w:pPr>
      <w:r w:rsidRPr="008403A2">
        <w:rPr>
          <w:rFonts w:eastAsia="Times New Roman" w:cs="Arial"/>
          <w:sz w:val="24"/>
          <w:szCs w:val="24"/>
          <w:lang w:eastAsia="en-AU"/>
        </w:rPr>
        <w:t>The builder must comply with the following measures in managing a building site:</w:t>
      </w:r>
    </w:p>
    <w:p w:rsidRPr="008403A2" w:rsidR="008403A2" w:rsidP="008403A2" w:rsidRDefault="008403A2" w14:paraId="1437C4A6"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(a)</w:t>
      </w:r>
      <w:r w:rsidRPr="008403A2">
        <w:rPr>
          <w:rFonts w:eastAsia="Times New Roman" w:cs="Arial"/>
          <w:sz w:val="24"/>
          <w:szCs w:val="24"/>
          <w:lang w:eastAsia="en-AU"/>
        </w:rPr>
        <w:tab/>
      </w:r>
      <w:r w:rsidRPr="008403A2">
        <w:rPr>
          <w:rFonts w:eastAsia="Times New Roman" w:cs="Arial"/>
          <w:sz w:val="24"/>
          <w:szCs w:val="24"/>
          <w:lang w:eastAsia="en-AU"/>
        </w:rPr>
        <w:t>Stormwater Management</w:t>
      </w:r>
    </w:p>
    <w:p w:rsidRPr="008403A2" w:rsidR="008403A2" w:rsidP="008403A2" w:rsidRDefault="008403A2" w14:paraId="52E697EA"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retention of stormwater on the site (wherever possible) for connection to the stormwater system; and</w:t>
      </w:r>
    </w:p>
    <w:p w:rsidRPr="008403A2" w:rsidR="008403A2" w:rsidP="008403A2" w:rsidRDefault="008403A2" w14:paraId="16A21E74"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prevention of sediment from polluting stormwater discharges and entering the sewerage system.</w:t>
      </w:r>
    </w:p>
    <w:p w:rsidRPr="008403A2" w:rsidR="008403A2" w:rsidP="008403A2" w:rsidRDefault="008403A2" w14:paraId="46518F08"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(b)</w:t>
      </w:r>
      <w:r w:rsidRPr="008403A2">
        <w:rPr>
          <w:rFonts w:eastAsia="Times New Roman" w:cs="Arial"/>
          <w:sz w:val="24"/>
          <w:szCs w:val="24"/>
          <w:lang w:eastAsia="en-AU"/>
        </w:rPr>
        <w:tab/>
      </w:r>
      <w:r w:rsidRPr="008403A2">
        <w:rPr>
          <w:rFonts w:eastAsia="Times New Roman" w:cs="Arial"/>
          <w:sz w:val="24"/>
          <w:szCs w:val="24"/>
          <w:lang w:eastAsia="en-AU"/>
        </w:rPr>
        <w:t>Protection of the environment and vegetation</w:t>
      </w:r>
    </w:p>
    <w:p w:rsidRPr="008403A2" w:rsidR="008403A2" w:rsidP="008403A2" w:rsidRDefault="008403A2" w14:paraId="23D8C65A"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preservation of grass and vegetation, especially on the perimeters of the building site;</w:t>
      </w:r>
    </w:p>
    <w:p w:rsidRPr="008403A2" w:rsidR="008403A2" w:rsidP="008403A2" w:rsidRDefault="008403A2" w14:paraId="438DA7D3" w14:textId="6752085B">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minimisation of work of slopes, along streams and environmentally sensitive areas;</w:t>
      </w:r>
    </w:p>
    <w:p w:rsidRPr="008403A2" w:rsidR="008403A2" w:rsidP="008403A2" w:rsidRDefault="008403A2" w14:paraId="4B0AB0E9"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(iii)</w:t>
      </w:r>
      <w:r w:rsidRPr="008403A2">
        <w:rPr>
          <w:rFonts w:eastAsia="Times New Roman" w:cs="Arial"/>
          <w:sz w:val="24"/>
          <w:szCs w:val="24"/>
          <w:lang w:eastAsia="en-AU"/>
        </w:rPr>
        <w:tab/>
      </w:r>
      <w:r w:rsidRPr="008403A2">
        <w:rPr>
          <w:rFonts w:eastAsia="Times New Roman" w:cs="Arial"/>
          <w:sz w:val="24"/>
          <w:szCs w:val="24"/>
          <w:lang w:eastAsia="en-AU"/>
        </w:rPr>
        <w:t>minimisation soil exposure and revegetating as soon as practicable; and</w:t>
      </w:r>
    </w:p>
    <w:p w:rsidRPr="008403A2" w:rsidR="008403A2" w:rsidP="008403A2" w:rsidRDefault="008403A2" w14:paraId="33F6B2ED"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(iv)</w:t>
      </w:r>
      <w:r w:rsidRPr="008403A2">
        <w:rPr>
          <w:rFonts w:eastAsia="Times New Roman" w:cs="Arial"/>
          <w:sz w:val="24"/>
          <w:szCs w:val="24"/>
          <w:lang w:eastAsia="en-AU"/>
        </w:rPr>
        <w:tab/>
      </w:r>
      <w:r w:rsidRPr="008403A2">
        <w:rPr>
          <w:rFonts w:eastAsia="Times New Roman" w:cs="Arial"/>
          <w:sz w:val="24"/>
          <w:szCs w:val="24"/>
          <w:lang w:eastAsia="en-AU"/>
        </w:rPr>
        <w:t>removal of excess soil from the building site as soon as practicable.</w:t>
      </w:r>
    </w:p>
    <w:p w:rsidRPr="008403A2" w:rsidR="008403A2" w:rsidP="005958A6" w:rsidRDefault="008403A2" w14:paraId="613A0712"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(c)</w:t>
      </w:r>
      <w:r w:rsidRPr="008403A2">
        <w:rPr>
          <w:rFonts w:eastAsia="Times New Roman" w:cs="Arial"/>
          <w:sz w:val="24"/>
          <w:szCs w:val="24"/>
          <w:lang w:eastAsia="en-AU"/>
        </w:rPr>
        <w:tab/>
      </w:r>
      <w:r w:rsidRPr="008403A2">
        <w:rPr>
          <w:rFonts w:eastAsia="Times New Roman" w:cs="Arial"/>
          <w:sz w:val="24"/>
          <w:szCs w:val="24"/>
          <w:lang w:eastAsia="en-AU"/>
        </w:rPr>
        <w:t>Site access and access roads</w:t>
      </w:r>
    </w:p>
    <w:p w:rsidRPr="008403A2" w:rsidR="008403A2" w:rsidP="005958A6" w:rsidRDefault="008403A2" w14:paraId="284BD2FE"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minimisation of dust or mud from road surfaces; and</w:t>
      </w:r>
    </w:p>
    <w:p w:rsidRPr="008403A2" w:rsidR="008403A2" w:rsidP="005958A6" w:rsidRDefault="008403A2" w14:paraId="56C70F3E"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cleaning from falling onto the roads.</w:t>
      </w:r>
    </w:p>
    <w:p w:rsidRPr="008403A2" w:rsidR="008403A2" w:rsidP="005958A6" w:rsidRDefault="008403A2" w14:paraId="0401264A"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(d)</w:t>
      </w:r>
      <w:r w:rsidRPr="008403A2">
        <w:rPr>
          <w:rFonts w:eastAsia="Times New Roman" w:cs="Arial"/>
          <w:sz w:val="24"/>
          <w:szCs w:val="24"/>
          <w:lang w:eastAsia="en-AU"/>
        </w:rPr>
        <w:tab/>
      </w:r>
      <w:r w:rsidRPr="008403A2">
        <w:rPr>
          <w:rFonts w:eastAsia="Times New Roman" w:cs="Arial"/>
          <w:sz w:val="24"/>
          <w:szCs w:val="24"/>
          <w:lang w:eastAsia="en-AU"/>
        </w:rPr>
        <w:t>Excavations</w:t>
      </w:r>
    </w:p>
    <w:p w:rsidRPr="008403A2" w:rsidR="008403A2" w:rsidP="005958A6" w:rsidRDefault="008403A2" w14:paraId="53900901"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reinstatement of trenches as soon as pipes or cables are laid;</w:t>
      </w:r>
    </w:p>
    <w:p w:rsidRPr="008403A2" w:rsidR="008403A2" w:rsidP="005958A6" w:rsidRDefault="008403A2" w14:paraId="0A0A8537"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cleaning of roads during excavation works; and</w:t>
      </w:r>
    </w:p>
    <w:p w:rsidRPr="008403A2" w:rsidR="008403A2" w:rsidP="005958A6" w:rsidRDefault="008403A2" w14:paraId="71AAF4E0"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(iii)</w:t>
      </w:r>
      <w:r w:rsidRPr="008403A2">
        <w:rPr>
          <w:rFonts w:eastAsia="Times New Roman" w:cs="Arial"/>
          <w:sz w:val="24"/>
          <w:szCs w:val="24"/>
          <w:lang w:eastAsia="en-AU"/>
        </w:rPr>
        <w:tab/>
      </w:r>
      <w:r w:rsidRPr="008403A2">
        <w:rPr>
          <w:rFonts w:eastAsia="Times New Roman" w:cs="Arial"/>
          <w:sz w:val="24"/>
          <w:szCs w:val="24"/>
          <w:lang w:eastAsia="en-AU"/>
        </w:rPr>
        <w:t>protection of stormwater entry pits close to roadworks.</w:t>
      </w:r>
    </w:p>
    <w:p w:rsidRPr="008403A2" w:rsidR="008403A2" w:rsidP="005958A6" w:rsidRDefault="008403A2" w14:paraId="65E5C107"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(e)</w:t>
      </w:r>
      <w:r w:rsidRPr="008403A2">
        <w:rPr>
          <w:rFonts w:eastAsia="Times New Roman" w:cs="Arial"/>
          <w:sz w:val="24"/>
          <w:szCs w:val="24"/>
          <w:lang w:eastAsia="en-AU"/>
        </w:rPr>
        <w:tab/>
      </w:r>
      <w:r w:rsidRPr="008403A2">
        <w:rPr>
          <w:rFonts w:eastAsia="Times New Roman" w:cs="Arial"/>
          <w:sz w:val="24"/>
          <w:szCs w:val="24"/>
          <w:lang w:eastAsia="en-AU"/>
        </w:rPr>
        <w:t>Stockpiles and batters</w:t>
      </w:r>
    </w:p>
    <w:p w:rsidRPr="008403A2" w:rsidR="008403A2" w:rsidP="005958A6" w:rsidRDefault="008403A2" w14:paraId="22A01093"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positioning of stockpiles away from drainage flows; and</w:t>
      </w:r>
    </w:p>
    <w:p w:rsidRPr="008403A2" w:rsidR="008403A2" w:rsidP="005958A6" w:rsidRDefault="008403A2" w14:paraId="69F30AC3"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no placement of stockpiles on roads (unless a permit under the Local Law No.1 (Community Amenity) has been obtained).</w:t>
      </w:r>
    </w:p>
    <w:p w:rsidRPr="008403A2" w:rsidR="008403A2" w:rsidP="005958A6" w:rsidRDefault="008403A2" w14:paraId="4EEB2AE1"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(f)</w:t>
      </w:r>
      <w:r w:rsidRPr="008403A2">
        <w:rPr>
          <w:rFonts w:eastAsia="Times New Roman" w:cs="Arial"/>
          <w:sz w:val="24"/>
          <w:szCs w:val="24"/>
          <w:lang w:eastAsia="en-AU"/>
        </w:rPr>
        <w:tab/>
      </w:r>
      <w:r w:rsidRPr="008403A2">
        <w:rPr>
          <w:rFonts w:eastAsia="Times New Roman" w:cs="Arial"/>
          <w:sz w:val="24"/>
          <w:szCs w:val="24"/>
          <w:lang w:eastAsia="en-AU"/>
        </w:rPr>
        <w:t>Noise Control</w:t>
      </w:r>
    </w:p>
    <w:p w:rsidRPr="008403A2" w:rsidR="008403A2" w:rsidP="005958A6" w:rsidRDefault="008403A2" w14:paraId="4F9B620A"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compliance with the operating hours prescribed in the Local Law No.1 (Community Amenity);</w:t>
      </w:r>
    </w:p>
    <w:p w:rsidRPr="008403A2" w:rsidR="008403A2" w:rsidP="005958A6" w:rsidRDefault="008403A2" w14:paraId="68D3A462"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permitting deliveries to the site only during operating hours prescribed in the Local Law No.1 (Community Amenity);</w:t>
      </w:r>
    </w:p>
    <w:p w:rsidRPr="008403A2" w:rsidR="008403A2" w:rsidP="005958A6" w:rsidRDefault="008403A2" w14:paraId="77A567D6"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(iii)</w:t>
      </w:r>
      <w:r w:rsidRPr="008403A2">
        <w:rPr>
          <w:rFonts w:eastAsia="Times New Roman" w:cs="Arial"/>
          <w:sz w:val="24"/>
          <w:szCs w:val="24"/>
          <w:lang w:eastAsia="en-AU"/>
        </w:rPr>
        <w:tab/>
      </w:r>
      <w:r w:rsidRPr="008403A2">
        <w:rPr>
          <w:rFonts w:eastAsia="Times New Roman" w:cs="Arial"/>
          <w:sz w:val="24"/>
          <w:szCs w:val="24"/>
          <w:lang w:eastAsia="en-AU"/>
        </w:rPr>
        <w:t>use of equipment with the lowest possible noise rating and best practice silencing technology wherever possible;</w:t>
      </w:r>
    </w:p>
    <w:p w:rsidRPr="008403A2" w:rsidR="008403A2" w:rsidP="005958A6" w:rsidRDefault="008403A2" w14:paraId="11192C03"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(iv)</w:t>
      </w:r>
      <w:r w:rsidRPr="008403A2">
        <w:rPr>
          <w:rFonts w:eastAsia="Times New Roman" w:cs="Arial"/>
          <w:sz w:val="24"/>
          <w:szCs w:val="24"/>
          <w:lang w:eastAsia="en-AU"/>
        </w:rPr>
        <w:tab/>
      </w:r>
      <w:r w:rsidRPr="008403A2">
        <w:rPr>
          <w:rFonts w:eastAsia="Times New Roman" w:cs="Arial"/>
          <w:sz w:val="24"/>
          <w:szCs w:val="24"/>
          <w:lang w:eastAsia="en-AU"/>
        </w:rPr>
        <w:t>use of noiseless pile drivers wherever possible or boring of holes before insetting piles; and</w:t>
      </w:r>
    </w:p>
    <w:p w:rsidRPr="008403A2" w:rsidR="008403A2" w:rsidP="005958A6" w:rsidRDefault="008403A2" w14:paraId="377115FF"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(v)</w:t>
      </w:r>
      <w:r w:rsidRPr="008403A2">
        <w:rPr>
          <w:rFonts w:eastAsia="Times New Roman" w:cs="Arial"/>
          <w:sz w:val="24"/>
          <w:szCs w:val="24"/>
          <w:lang w:eastAsia="en-AU"/>
        </w:rPr>
        <w:tab/>
      </w:r>
      <w:r w:rsidRPr="008403A2">
        <w:rPr>
          <w:rFonts w:eastAsia="Times New Roman" w:cs="Arial"/>
          <w:sz w:val="24"/>
          <w:szCs w:val="24"/>
          <w:lang w:eastAsia="en-AU"/>
        </w:rPr>
        <w:t>regular servicing of vehicles and generators, and no idling of trucks in area close to residences.</w:t>
      </w:r>
    </w:p>
    <w:p w:rsidRPr="008403A2" w:rsidR="008403A2" w:rsidP="005958A6" w:rsidRDefault="008403A2" w14:paraId="404247E6"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(g)</w:t>
      </w:r>
      <w:r w:rsidRPr="008403A2">
        <w:rPr>
          <w:rFonts w:eastAsia="Times New Roman" w:cs="Arial"/>
          <w:sz w:val="24"/>
          <w:szCs w:val="24"/>
          <w:lang w:eastAsia="en-AU"/>
        </w:rPr>
        <w:tab/>
      </w:r>
      <w:r w:rsidRPr="008403A2">
        <w:rPr>
          <w:rFonts w:eastAsia="Times New Roman" w:cs="Arial"/>
          <w:sz w:val="24"/>
          <w:szCs w:val="24"/>
          <w:lang w:eastAsia="en-AU"/>
        </w:rPr>
        <w:t>Waste Management</w:t>
      </w:r>
    </w:p>
    <w:p w:rsidRPr="008403A2" w:rsidR="008403A2" w:rsidP="005958A6" w:rsidRDefault="008403A2" w14:paraId="5B48D190"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containment of litter from the building site is a container kept on the building site;</w:t>
      </w:r>
    </w:p>
    <w:p w:rsidRPr="008403A2" w:rsidR="008403A2" w:rsidP="005958A6" w:rsidRDefault="008403A2" w14:paraId="71F7069A"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immediate cleaning of spills and prevention of paint residues or other liquid wastes from entering the stormwater system or soaking into the ground;</w:t>
      </w:r>
    </w:p>
    <w:p w:rsidRPr="008403A2" w:rsidR="008403A2" w:rsidP="005958A6" w:rsidRDefault="008403A2" w14:paraId="259EA81B"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(iii)</w:t>
      </w:r>
      <w:r w:rsidRPr="008403A2">
        <w:rPr>
          <w:rFonts w:eastAsia="Times New Roman" w:cs="Arial"/>
          <w:sz w:val="24"/>
          <w:szCs w:val="24"/>
          <w:lang w:eastAsia="en-AU"/>
        </w:rPr>
        <w:tab/>
      </w:r>
      <w:r w:rsidRPr="008403A2">
        <w:rPr>
          <w:rFonts w:eastAsia="Times New Roman" w:cs="Arial"/>
          <w:sz w:val="24"/>
          <w:szCs w:val="24"/>
          <w:lang w:eastAsia="en-AU"/>
        </w:rPr>
        <w:t>provision of a dedicated chemical storage area;</w:t>
      </w:r>
    </w:p>
    <w:p w:rsidRPr="008403A2" w:rsidR="008403A2" w:rsidP="005958A6" w:rsidRDefault="008403A2" w14:paraId="706EA9B2"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(iv)</w:t>
      </w:r>
      <w:r w:rsidRPr="008403A2">
        <w:rPr>
          <w:rFonts w:eastAsia="Times New Roman" w:cs="Arial"/>
          <w:sz w:val="24"/>
          <w:szCs w:val="24"/>
          <w:lang w:eastAsia="en-AU"/>
        </w:rPr>
        <w:tab/>
      </w:r>
      <w:r w:rsidRPr="008403A2">
        <w:rPr>
          <w:rFonts w:eastAsia="Times New Roman" w:cs="Arial"/>
          <w:sz w:val="24"/>
          <w:szCs w:val="24"/>
          <w:lang w:eastAsia="en-AU"/>
        </w:rPr>
        <w:t>containment or filtration of run off pressure cleaning and brick, tile or pavement cutting;</w:t>
      </w:r>
    </w:p>
    <w:p w:rsidRPr="008403A2" w:rsidR="008403A2" w:rsidP="005958A6" w:rsidRDefault="008403A2" w14:paraId="6D489D80"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(v)</w:t>
      </w:r>
      <w:r w:rsidRPr="008403A2">
        <w:rPr>
          <w:rFonts w:eastAsia="Times New Roman" w:cs="Arial"/>
          <w:sz w:val="24"/>
          <w:szCs w:val="24"/>
          <w:lang w:eastAsia="en-AU"/>
        </w:rPr>
        <w:tab/>
      </w:r>
      <w:r w:rsidRPr="008403A2">
        <w:rPr>
          <w:rFonts w:eastAsia="Times New Roman" w:cs="Arial"/>
          <w:sz w:val="24"/>
          <w:szCs w:val="24"/>
          <w:lang w:eastAsia="en-AU"/>
        </w:rPr>
        <w:t>recycling wherever possible and sending waste which is not recyclable to landfills; and</w:t>
      </w:r>
    </w:p>
    <w:p w:rsidRPr="008403A2" w:rsidR="008403A2" w:rsidP="005958A6" w:rsidRDefault="008403A2" w14:paraId="44BC1E36"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(vi)</w:t>
      </w:r>
      <w:r w:rsidRPr="008403A2">
        <w:rPr>
          <w:rFonts w:eastAsia="Times New Roman" w:cs="Arial"/>
          <w:sz w:val="24"/>
          <w:szCs w:val="24"/>
          <w:lang w:eastAsia="en-AU"/>
        </w:rPr>
        <w:tab/>
      </w:r>
      <w:r w:rsidRPr="008403A2">
        <w:rPr>
          <w:rFonts w:eastAsia="Times New Roman" w:cs="Arial"/>
          <w:sz w:val="24"/>
          <w:szCs w:val="24"/>
          <w:lang w:eastAsia="en-AU"/>
        </w:rPr>
        <w:t>containment of waste from concrete deliveries on the site or on the truck.</w:t>
      </w:r>
    </w:p>
    <w:p w:rsidRPr="008403A2" w:rsidR="008403A2" w:rsidP="005958A6" w:rsidRDefault="008403A2" w14:paraId="48931E19"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(h)</w:t>
      </w:r>
      <w:r w:rsidRPr="008403A2">
        <w:rPr>
          <w:rFonts w:eastAsia="Times New Roman" w:cs="Arial"/>
          <w:sz w:val="24"/>
          <w:szCs w:val="24"/>
          <w:lang w:eastAsia="en-AU"/>
        </w:rPr>
        <w:tab/>
      </w:r>
      <w:r w:rsidRPr="008403A2">
        <w:rPr>
          <w:rFonts w:eastAsia="Times New Roman" w:cs="Arial"/>
          <w:sz w:val="24"/>
          <w:szCs w:val="24"/>
          <w:lang w:eastAsia="en-AU"/>
        </w:rPr>
        <w:t>Contaminated Soil</w:t>
      </w:r>
    </w:p>
    <w:p w:rsidRPr="008403A2" w:rsidR="008403A2" w:rsidP="005958A6" w:rsidRDefault="008403A2" w14:paraId="63C01AC3"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testing of soil for contamination and evidence of old fill material or previous industrial use prior to any works commencing; and</w:t>
      </w:r>
    </w:p>
    <w:p w:rsidRPr="008403A2" w:rsidR="008403A2" w:rsidP="005958A6" w:rsidRDefault="008403A2" w14:paraId="48129FFB"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compliance with EPA Guidelines on the management and containment of soils.</w:t>
      </w:r>
    </w:p>
    <w:p w:rsidRPr="008403A2" w:rsidR="008403A2" w:rsidP="005958A6" w:rsidRDefault="008403A2" w14:paraId="6F769C37" w14:textId="77777777">
      <w:pPr>
        <w:spacing w:after="240" w:line="240" w:lineRule="auto"/>
        <w:ind w:left="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Outside the Site</w:t>
      </w:r>
    </w:p>
    <w:p w:rsidRPr="008403A2" w:rsidR="008403A2" w:rsidP="005958A6" w:rsidRDefault="008403A2" w14:paraId="0DF09101"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no hosing of litter into drains;</w:t>
      </w:r>
    </w:p>
    <w:p w:rsidRPr="008403A2" w:rsidR="008403A2" w:rsidP="005958A6" w:rsidRDefault="008403A2" w14:paraId="121F61BD" w14:textId="77777777">
      <w:pPr>
        <w:spacing w:after="240" w:line="240" w:lineRule="auto"/>
        <w:ind w:left="144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daily inspection and cleaning of roads and gutters around the site;</w:t>
      </w:r>
    </w:p>
    <w:p w:rsidRPr="008403A2" w:rsidR="008403A2" w:rsidP="005958A6" w:rsidRDefault="008403A2" w14:paraId="559BB62F"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(iii)</w:t>
      </w:r>
      <w:r w:rsidRPr="008403A2">
        <w:rPr>
          <w:rFonts w:eastAsia="Times New Roman" w:cs="Arial"/>
          <w:sz w:val="24"/>
          <w:szCs w:val="24"/>
          <w:lang w:eastAsia="en-AU"/>
        </w:rPr>
        <w:tab/>
      </w:r>
      <w:r w:rsidRPr="008403A2">
        <w:rPr>
          <w:rFonts w:eastAsia="Times New Roman" w:cs="Arial"/>
          <w:sz w:val="24"/>
          <w:szCs w:val="24"/>
          <w:lang w:eastAsia="en-AU"/>
        </w:rPr>
        <w:t>minimisation of dust from the site; and</w:t>
      </w:r>
    </w:p>
    <w:p w:rsidRPr="008403A2" w:rsidR="008403A2" w:rsidP="005958A6" w:rsidRDefault="008403A2" w14:paraId="5FE98E40"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(iv)</w:t>
      </w:r>
      <w:r w:rsidRPr="008403A2">
        <w:rPr>
          <w:rFonts w:eastAsia="Times New Roman" w:cs="Arial"/>
          <w:sz w:val="24"/>
          <w:szCs w:val="24"/>
          <w:lang w:eastAsia="en-AU"/>
        </w:rPr>
        <w:tab/>
      </w:r>
      <w:r w:rsidRPr="008403A2">
        <w:rPr>
          <w:rFonts w:eastAsia="Times New Roman" w:cs="Arial"/>
          <w:sz w:val="24"/>
          <w:szCs w:val="24"/>
          <w:lang w:eastAsia="en-AU"/>
        </w:rPr>
        <w:t>keeping of all equipment and material used in association with the building work on the building site unless a permit under the Local Law has been obtained.</w:t>
      </w:r>
    </w:p>
    <w:p w:rsidRPr="008403A2" w:rsidR="008403A2" w:rsidP="005958A6" w:rsidRDefault="008403A2" w14:paraId="77A392F6"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(v)</w:t>
      </w:r>
      <w:r w:rsidRPr="008403A2">
        <w:rPr>
          <w:rFonts w:eastAsia="Times New Roman" w:cs="Arial"/>
          <w:sz w:val="24"/>
          <w:szCs w:val="24"/>
          <w:lang w:eastAsia="en-AU"/>
        </w:rPr>
        <w:tab/>
      </w:r>
      <w:r w:rsidRPr="008403A2">
        <w:rPr>
          <w:rFonts w:eastAsia="Times New Roman" w:cs="Arial"/>
          <w:sz w:val="24"/>
          <w:szCs w:val="24"/>
          <w:lang w:eastAsia="en-AU"/>
        </w:rPr>
        <w:t>If the building site is a corner allotment and the street tree is located along the boundary of the site allotment and the building works to be carried out on the building site will not involve the parking of vehicles on that boundary of the site allotment, the placing or storing of building materials or other items, or access to or from the building site, there is no requirement to erect a tree protection barrier around that street tree.</w:t>
      </w:r>
    </w:p>
    <w:p w:rsidRPr="008403A2" w:rsidR="008403A2" w:rsidP="008403A2" w:rsidRDefault="008403A2" w14:paraId="016B5334" w14:textId="77777777">
      <w:pPr>
        <w:spacing w:after="240" w:line="240" w:lineRule="auto"/>
        <w:ind w:left="360"/>
        <w:jc w:val="both"/>
        <w:textAlignment w:val="baseline"/>
        <w:rPr>
          <w:rFonts w:eastAsia="Times New Roman" w:cs="Arial"/>
          <w:sz w:val="24"/>
          <w:szCs w:val="24"/>
          <w:lang w:eastAsia="en-AU"/>
        </w:rPr>
      </w:pPr>
      <w:r w:rsidRPr="008403A2">
        <w:rPr>
          <w:rFonts w:eastAsia="Times New Roman" w:cs="Arial"/>
          <w:sz w:val="24"/>
          <w:szCs w:val="24"/>
          <w:lang w:eastAsia="en-AU"/>
        </w:rPr>
        <w:t>Standard conditions for permit to conduct out of hours building works</w:t>
      </w:r>
    </w:p>
    <w:p w:rsidRPr="008403A2" w:rsidR="008403A2" w:rsidP="005958A6" w:rsidRDefault="008403A2" w14:paraId="433BF3C7"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(a)</w:t>
      </w:r>
      <w:r w:rsidRPr="008403A2">
        <w:rPr>
          <w:rFonts w:eastAsia="Times New Roman" w:cs="Arial"/>
          <w:sz w:val="24"/>
          <w:szCs w:val="24"/>
          <w:lang w:eastAsia="en-AU"/>
        </w:rPr>
        <w:tab/>
      </w:r>
      <w:r w:rsidRPr="008403A2">
        <w:rPr>
          <w:rFonts w:eastAsia="Times New Roman" w:cs="Arial"/>
          <w:sz w:val="24"/>
          <w:szCs w:val="24"/>
          <w:lang w:eastAsia="en-AU"/>
        </w:rPr>
        <w:t>The permit-holder must provide a minimum of 2 business days written notification to the occupants of all adjacent and affected premises within a 25m radius of the location of works. If a notification list has been provided all addresses must also be included. The notification must include the following information and a copy forwarded to the Coordinator City Permits:-</w:t>
      </w:r>
    </w:p>
    <w:p w:rsidRPr="008403A2" w:rsidR="008403A2" w:rsidP="005958A6" w:rsidRDefault="008403A2" w14:paraId="29245A75"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w:t>
      </w:r>
      <w:r w:rsidRPr="008403A2">
        <w:rPr>
          <w:rFonts w:eastAsia="Times New Roman" w:cs="Arial"/>
          <w:sz w:val="24"/>
          <w:szCs w:val="24"/>
          <w:lang w:eastAsia="en-AU"/>
        </w:rPr>
        <w:tab/>
      </w:r>
      <w:r w:rsidRPr="008403A2">
        <w:rPr>
          <w:rFonts w:eastAsia="Times New Roman" w:cs="Arial"/>
          <w:sz w:val="24"/>
          <w:szCs w:val="24"/>
          <w:lang w:eastAsia="en-AU"/>
        </w:rPr>
        <w:t>The date and hours of works occurring under this permit</w:t>
      </w:r>
    </w:p>
    <w:p w:rsidRPr="008403A2" w:rsidR="008403A2" w:rsidP="005958A6" w:rsidRDefault="008403A2" w14:paraId="3EA9E84D"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w:t>
      </w:r>
      <w:r w:rsidRPr="008403A2">
        <w:rPr>
          <w:rFonts w:eastAsia="Times New Roman" w:cs="Arial"/>
          <w:sz w:val="24"/>
          <w:szCs w:val="24"/>
          <w:lang w:eastAsia="en-AU"/>
        </w:rPr>
        <w:tab/>
      </w:r>
      <w:r w:rsidRPr="008403A2">
        <w:rPr>
          <w:rFonts w:eastAsia="Times New Roman" w:cs="Arial"/>
          <w:sz w:val="24"/>
          <w:szCs w:val="24"/>
          <w:lang w:eastAsia="en-AU"/>
        </w:rPr>
        <w:t>The nature of works to be performed</w:t>
      </w:r>
    </w:p>
    <w:p w:rsidRPr="008403A2" w:rsidR="008403A2" w:rsidP="005958A6" w:rsidRDefault="008403A2" w14:paraId="4C272AB8" w14:textId="77777777">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(iii)</w:t>
      </w:r>
      <w:r w:rsidRPr="008403A2">
        <w:rPr>
          <w:rFonts w:eastAsia="Times New Roman" w:cs="Arial"/>
          <w:sz w:val="24"/>
          <w:szCs w:val="24"/>
          <w:lang w:eastAsia="en-AU"/>
        </w:rPr>
        <w:tab/>
      </w:r>
      <w:r w:rsidRPr="008403A2">
        <w:rPr>
          <w:rFonts w:eastAsia="Times New Roman" w:cs="Arial"/>
          <w:sz w:val="24"/>
          <w:szCs w:val="24"/>
          <w:lang w:eastAsia="en-AU"/>
        </w:rPr>
        <w:t>The licence reference</w:t>
      </w:r>
    </w:p>
    <w:p w:rsidRPr="008403A2" w:rsidR="008403A2" w:rsidP="005958A6" w:rsidRDefault="008403A2" w14:paraId="03BCFFF5" w14:textId="28BAA58F">
      <w:pPr>
        <w:spacing w:after="240" w:line="240" w:lineRule="auto"/>
        <w:ind w:left="2160" w:hanging="720"/>
        <w:jc w:val="both"/>
        <w:textAlignment w:val="baseline"/>
        <w:rPr>
          <w:rFonts w:eastAsia="Times New Roman" w:cs="Arial"/>
          <w:sz w:val="24"/>
          <w:szCs w:val="24"/>
          <w:lang w:eastAsia="en-AU"/>
        </w:rPr>
      </w:pPr>
      <w:r w:rsidRPr="008403A2">
        <w:rPr>
          <w:rFonts w:eastAsia="Times New Roman" w:cs="Arial"/>
          <w:sz w:val="24"/>
          <w:szCs w:val="24"/>
          <w:lang w:eastAsia="en-AU"/>
        </w:rPr>
        <w:t>(iv)</w:t>
      </w:r>
      <w:r w:rsidRPr="008403A2">
        <w:rPr>
          <w:rFonts w:eastAsia="Times New Roman" w:cs="Arial"/>
          <w:sz w:val="24"/>
          <w:szCs w:val="24"/>
          <w:lang w:eastAsia="en-AU"/>
        </w:rPr>
        <w:tab/>
      </w:r>
      <w:r w:rsidRPr="008403A2">
        <w:rPr>
          <w:rFonts w:eastAsia="Times New Roman" w:cs="Arial"/>
          <w:sz w:val="24"/>
          <w:szCs w:val="24"/>
          <w:lang w:eastAsia="en-AU"/>
        </w:rPr>
        <w:t>Contact name and phone number for the permit-holder and/or site manager</w:t>
      </w:r>
    </w:p>
    <w:p w:rsidRPr="008403A2" w:rsidR="008403A2" w:rsidP="005958A6" w:rsidRDefault="008403A2" w14:paraId="09F77F0D" w14:textId="77777777">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(b)</w:t>
      </w:r>
      <w:r w:rsidRPr="008403A2">
        <w:rPr>
          <w:rFonts w:eastAsia="Times New Roman" w:cs="Arial"/>
          <w:sz w:val="24"/>
          <w:szCs w:val="24"/>
          <w:lang w:eastAsia="en-AU"/>
        </w:rPr>
        <w:tab/>
      </w:r>
      <w:r w:rsidRPr="008403A2">
        <w:rPr>
          <w:rFonts w:eastAsia="Times New Roman" w:cs="Arial"/>
          <w:sz w:val="24"/>
          <w:szCs w:val="24"/>
          <w:lang w:eastAsia="en-AU"/>
        </w:rPr>
        <w:t>This permit does not authorise any other construction works to occur other than those described above.</w:t>
      </w:r>
    </w:p>
    <w:p w:rsidR="00C209E4" w:rsidP="005958A6" w:rsidRDefault="008403A2" w14:paraId="11482D01" w14:textId="39FAC8E1">
      <w:pPr>
        <w:spacing w:after="240" w:line="240" w:lineRule="auto"/>
        <w:ind w:left="1440" w:hanging="720"/>
        <w:jc w:val="both"/>
        <w:textAlignment w:val="baseline"/>
        <w:rPr>
          <w:rFonts w:eastAsia="Times New Roman" w:cs="Arial"/>
          <w:sz w:val="24"/>
          <w:szCs w:val="24"/>
          <w:lang w:eastAsia="en-AU"/>
        </w:rPr>
      </w:pPr>
      <w:r w:rsidRPr="008403A2">
        <w:rPr>
          <w:rFonts w:eastAsia="Times New Roman" w:cs="Arial"/>
          <w:sz w:val="24"/>
          <w:szCs w:val="24"/>
          <w:lang w:eastAsia="en-AU"/>
        </w:rPr>
        <w:t>(c)</w:t>
      </w:r>
      <w:r w:rsidRPr="008403A2">
        <w:rPr>
          <w:rFonts w:eastAsia="Times New Roman" w:cs="Arial"/>
          <w:sz w:val="24"/>
          <w:szCs w:val="24"/>
          <w:lang w:eastAsia="en-AU"/>
        </w:rPr>
        <w:tab/>
      </w:r>
      <w:r w:rsidRPr="008403A2">
        <w:rPr>
          <w:rFonts w:eastAsia="Times New Roman" w:cs="Arial"/>
          <w:sz w:val="24"/>
          <w:szCs w:val="24"/>
          <w:lang w:eastAsia="en-AU"/>
        </w:rPr>
        <w:t>This permit does not override the requirements of the Environment Protection Act Regulations.</w:t>
      </w:r>
    </w:p>
    <w:p w:rsidRPr="000A41DA" w:rsidR="000A41DA" w:rsidRDefault="000A41DA" w14:paraId="425B853E" w14:textId="77777777">
      <w:pPr>
        <w:pStyle w:val="Heading3"/>
        <w:numPr>
          <w:ilvl w:val="0"/>
          <w:numId w:val="10"/>
        </w:numPr>
        <w:ind w:left="360"/>
        <w:rPr>
          <w:rFonts w:hint="eastAsia"/>
        </w:rPr>
      </w:pPr>
      <w:bookmarkStart w:name="_Toc230091930" w:id="61"/>
      <w:r w:rsidRPr="000A41DA">
        <w:t>Requirement for Fencing</w:t>
      </w:r>
      <w:bookmarkEnd w:id="61"/>
      <w:r w:rsidRPr="000A41DA">
        <w:t> </w:t>
      </w:r>
    </w:p>
    <w:p w:rsidRPr="00DE7565" w:rsidR="000A41DA" w:rsidP="00940CD6" w:rsidRDefault="00F57D65" w14:paraId="4C138279" w14:textId="7CFD1010">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This section is intentionally blank.</w:t>
      </w:r>
    </w:p>
    <w:p w:rsidRPr="000A41DA" w:rsidR="000A41DA" w:rsidRDefault="000A41DA" w14:paraId="23814BD4" w14:textId="77777777">
      <w:pPr>
        <w:pStyle w:val="Heading3"/>
        <w:numPr>
          <w:ilvl w:val="0"/>
          <w:numId w:val="10"/>
        </w:numPr>
        <w:ind w:left="360"/>
        <w:rPr>
          <w:rFonts w:hint="eastAsia"/>
        </w:rPr>
      </w:pPr>
      <w:bookmarkStart w:name="_Toc230091931" w:id="62"/>
      <w:r w:rsidRPr="000A41DA">
        <w:t>Building Works on a Dwelling</w:t>
      </w:r>
      <w:bookmarkEnd w:id="62"/>
      <w:r w:rsidRPr="000A41DA">
        <w:t> </w:t>
      </w:r>
    </w:p>
    <w:p w:rsidRPr="00F57D65" w:rsidR="00F57D65" w:rsidP="00F57D65" w:rsidRDefault="00F57D65" w14:paraId="62896BF8" w14:textId="77777777">
      <w:pPr>
        <w:spacing w:after="240" w:line="240" w:lineRule="auto"/>
        <w:ind w:left="420"/>
        <w:jc w:val="both"/>
        <w:textAlignment w:val="baseline"/>
        <w:rPr>
          <w:rFonts w:eastAsia="Times New Roman" w:cs="Arial"/>
          <w:sz w:val="24"/>
          <w:szCs w:val="24"/>
          <w:lang w:eastAsia="en-AU"/>
        </w:rPr>
      </w:pPr>
      <w:r w:rsidRPr="00F57D65">
        <w:rPr>
          <w:rFonts w:eastAsia="Times New Roman" w:cs="Arial"/>
          <w:sz w:val="24"/>
          <w:szCs w:val="24"/>
          <w:lang w:eastAsia="en-AU"/>
        </w:rPr>
        <w:t>This section is intentionally blank.</w:t>
      </w:r>
    </w:p>
    <w:p w:rsidRPr="009E0792" w:rsidR="000A41DA" w:rsidP="001F419C" w:rsidRDefault="000A41DA" w14:paraId="69242288" w14:textId="6B9DA57D">
      <w:pPr>
        <w:pStyle w:val="Heading2"/>
        <w:rPr>
          <w:b w:val="0"/>
          <w:bCs/>
        </w:rPr>
      </w:pPr>
      <w:bookmarkStart w:name="_Toc230091932" w:id="63"/>
      <w:r w:rsidRPr="009E0792">
        <w:rPr>
          <w:b w:val="0"/>
          <w:bCs/>
        </w:rPr>
        <w:t>Division 4</w:t>
      </w:r>
      <w:r w:rsidRPr="009E0792" w:rsidR="00EF274A">
        <w:rPr>
          <w:b w:val="0"/>
          <w:bCs/>
        </w:rPr>
        <w:t>:</w:t>
      </w:r>
      <w:r w:rsidRPr="009E0792">
        <w:rPr>
          <w:b w:val="0"/>
          <w:bCs/>
        </w:rPr>
        <w:t xml:space="preserve"> Protection of Trees</w:t>
      </w:r>
      <w:bookmarkEnd w:id="63"/>
      <w:r w:rsidRPr="009E0792">
        <w:rPr>
          <w:b w:val="0"/>
          <w:bCs/>
        </w:rPr>
        <w:t> </w:t>
      </w:r>
    </w:p>
    <w:p w:rsidRPr="0055463E" w:rsidR="000A41DA" w:rsidRDefault="000A41DA" w14:paraId="2A4DA26F" w14:textId="77777777">
      <w:pPr>
        <w:pStyle w:val="Heading3"/>
        <w:numPr>
          <w:ilvl w:val="0"/>
          <w:numId w:val="10"/>
        </w:numPr>
        <w:ind w:left="360"/>
        <w:rPr>
          <w:rFonts w:eastAsia="Times New Roman"/>
          <w:bCs/>
          <w:lang w:eastAsia="en-AU"/>
        </w:rPr>
      </w:pPr>
      <w:bookmarkStart w:name="_Toc230091933" w:id="64"/>
      <w:r w:rsidRPr="0055463E">
        <w:t>Significant Trees</w:t>
      </w:r>
      <w:bookmarkEnd w:id="64"/>
      <w:r w:rsidRPr="0055463E">
        <w:t> </w:t>
      </w:r>
    </w:p>
    <w:p w:rsidR="00095393" w:rsidP="00095393" w:rsidRDefault="00095393" w14:paraId="2E5B9A06" w14:textId="77777777">
      <w:pPr>
        <w:spacing w:after="240" w:line="240" w:lineRule="auto"/>
        <w:ind w:left="420"/>
        <w:jc w:val="both"/>
        <w:textAlignment w:val="baseline"/>
        <w:rPr>
          <w:rFonts w:eastAsia="Times New Roman" w:cs="Arial"/>
          <w:sz w:val="24"/>
          <w:szCs w:val="24"/>
          <w:lang w:eastAsia="en-AU"/>
        </w:rPr>
      </w:pPr>
      <w:r w:rsidRPr="00095393">
        <w:rPr>
          <w:rFonts w:eastAsia="Times New Roman" w:cs="Arial"/>
          <w:sz w:val="24"/>
          <w:szCs w:val="24"/>
          <w:lang w:eastAsia="en-AU"/>
        </w:rPr>
        <w:t>This section is intentionally blank.</w:t>
      </w:r>
    </w:p>
    <w:p w:rsidR="00C835CF" w:rsidP="00095393" w:rsidRDefault="00C835CF" w14:paraId="4B80037D" w14:textId="77777777">
      <w:pPr>
        <w:spacing w:after="240" w:line="240" w:lineRule="auto"/>
        <w:ind w:left="420"/>
        <w:jc w:val="both"/>
        <w:textAlignment w:val="baseline"/>
        <w:rPr>
          <w:rFonts w:eastAsia="Times New Roman" w:cs="Arial"/>
          <w:sz w:val="24"/>
          <w:szCs w:val="24"/>
          <w:lang w:eastAsia="en-AU"/>
        </w:rPr>
      </w:pPr>
    </w:p>
    <w:p w:rsidR="00C835CF" w:rsidP="00095393" w:rsidRDefault="00C835CF" w14:paraId="2A337E45" w14:textId="77777777">
      <w:pPr>
        <w:spacing w:after="240" w:line="240" w:lineRule="auto"/>
        <w:ind w:left="420"/>
        <w:jc w:val="both"/>
        <w:textAlignment w:val="baseline"/>
        <w:rPr>
          <w:rFonts w:eastAsia="Times New Roman" w:cs="Arial"/>
          <w:sz w:val="24"/>
          <w:szCs w:val="24"/>
          <w:lang w:eastAsia="en-AU"/>
        </w:rPr>
      </w:pPr>
    </w:p>
    <w:p w:rsidR="00C835CF" w:rsidRDefault="00C835CF" w14:paraId="0C6F311D" w14:textId="20BBCAA0">
      <w:pPr>
        <w:spacing w:line="259" w:lineRule="auto"/>
        <w:rPr>
          <w:rFonts w:eastAsia="Times New Roman" w:cs="Arial"/>
          <w:sz w:val="24"/>
          <w:szCs w:val="24"/>
          <w:lang w:eastAsia="en-AU"/>
        </w:rPr>
      </w:pPr>
      <w:r>
        <w:rPr>
          <w:rFonts w:eastAsia="Times New Roman" w:cs="Arial"/>
          <w:sz w:val="24"/>
          <w:szCs w:val="24"/>
          <w:lang w:eastAsia="en-AU"/>
        </w:rPr>
        <w:br w:type="page"/>
      </w:r>
    </w:p>
    <w:p w:rsidR="007B6A93" w:rsidP="007B6A93" w:rsidRDefault="007B6A93" w14:paraId="6B0BFE90" w14:textId="77777777">
      <w:pPr>
        <w:pStyle w:val="Heading1"/>
      </w:pPr>
    </w:p>
    <w:p w:rsidR="007B6A93" w:rsidP="007B6A93" w:rsidRDefault="007B6A93" w14:paraId="4631C04A" w14:textId="77777777">
      <w:pPr>
        <w:pStyle w:val="Heading1"/>
      </w:pPr>
    </w:p>
    <w:p w:rsidR="007B6A93" w:rsidP="007B6A93" w:rsidRDefault="007B6A93" w14:paraId="7DAAB8F6" w14:textId="77777777">
      <w:pPr>
        <w:pStyle w:val="Heading1"/>
      </w:pPr>
    </w:p>
    <w:p w:rsidR="00C835CF" w:rsidP="00C835CF" w:rsidRDefault="00C835CF" w14:paraId="5E3C2125" w14:textId="125B45C8">
      <w:pPr>
        <w:pStyle w:val="Heading1"/>
      </w:pPr>
      <w:bookmarkStart w:name="_Toc230091934" w:id="65"/>
      <w:r w:rsidRPr="000A41DA">
        <w:t xml:space="preserve">Part </w:t>
      </w:r>
      <w:r>
        <w:t xml:space="preserve">4A - </w:t>
      </w:r>
      <w:r>
        <w:br/>
      </w:r>
      <w:r w:rsidR="00D04F14">
        <w:t>Encampment Equipment on Council Land, Roads and Footpaths</w:t>
      </w:r>
      <w:bookmarkEnd w:id="65"/>
    </w:p>
    <w:p w:rsidR="00C835CF" w:rsidRDefault="00C835CF" w14:paraId="5F593297" w14:textId="2596F4B4">
      <w:pPr>
        <w:spacing w:line="259" w:lineRule="auto"/>
        <w:rPr>
          <w:rFonts w:eastAsia="Times New Roman" w:cs="Arial"/>
          <w:sz w:val="24"/>
          <w:szCs w:val="24"/>
          <w:lang w:eastAsia="en-AU"/>
        </w:rPr>
      </w:pPr>
      <w:r>
        <w:rPr>
          <w:rFonts w:eastAsia="Times New Roman" w:cs="Arial"/>
          <w:sz w:val="24"/>
          <w:szCs w:val="24"/>
          <w:lang w:eastAsia="en-AU"/>
        </w:rPr>
        <w:br w:type="page"/>
      </w:r>
    </w:p>
    <w:p w:rsidRPr="004451B0" w:rsidR="004451B0" w:rsidP="00C21125" w:rsidRDefault="004451B0" w14:paraId="0BF914D0" w14:textId="77777777">
      <w:pPr>
        <w:pStyle w:val="Heading3"/>
        <w:rPr>
          <w:rFonts w:hint="eastAsia"/>
        </w:rPr>
      </w:pPr>
      <w:bookmarkStart w:name="_Toc230091935" w:id="66"/>
      <w:r w:rsidRPr="004451B0">
        <w:t>55A.  Introduction</w:t>
      </w:r>
      <w:bookmarkEnd w:id="66"/>
      <w:r w:rsidRPr="004451B0">
        <w:t xml:space="preserve"> </w:t>
      </w:r>
    </w:p>
    <w:p w:rsidRPr="00CE5319" w:rsidR="004451B0" w:rsidP="004451B0" w:rsidRDefault="004451B0" w14:paraId="6DA02090" w14:textId="77777777">
      <w:pPr>
        <w:rPr>
          <w:rFonts w:cs="Arial"/>
          <w:b/>
          <w:bCs/>
        </w:rPr>
      </w:pPr>
      <w:r w:rsidRPr="00CE5319">
        <w:rPr>
          <w:rFonts w:cs="Arial"/>
          <w:b/>
          <w:bCs/>
        </w:rPr>
        <w:t>Purpose of this Section</w:t>
      </w:r>
    </w:p>
    <w:p w:rsidRPr="00CE5319" w:rsidR="004451B0" w:rsidP="004451B0" w:rsidRDefault="004451B0" w14:paraId="330E2C93" w14:textId="77777777">
      <w:pPr>
        <w:rPr>
          <w:rFonts w:cs="Arial"/>
        </w:rPr>
      </w:pPr>
      <w:r w:rsidRPr="00CE5319">
        <w:rPr>
          <w:rFonts w:cs="Arial"/>
        </w:rPr>
        <w:t>This section sets out the procedures and protocols to be followed by Authorised Officers when exercising powers under Part 4A of the Local Law relating to encampment equipment.</w:t>
      </w:r>
    </w:p>
    <w:p w:rsidRPr="00CE5319" w:rsidR="004451B0" w:rsidP="004451B0" w:rsidRDefault="004451B0" w14:paraId="41D0CB69" w14:textId="77777777">
      <w:pPr>
        <w:rPr>
          <w:rFonts w:cs="Arial"/>
        </w:rPr>
      </w:pPr>
      <w:r w:rsidRPr="00CE5319">
        <w:rPr>
          <w:rFonts w:cs="Arial"/>
        </w:rPr>
        <w:t>This Part must be read in conjunction with:</w:t>
      </w:r>
    </w:p>
    <w:p w:rsidRPr="00CE5319" w:rsidR="004451B0" w:rsidRDefault="004451B0" w14:paraId="021843FB" w14:textId="77777777">
      <w:pPr>
        <w:numPr>
          <w:ilvl w:val="0"/>
          <w:numId w:val="58"/>
        </w:numPr>
        <w:spacing w:line="278" w:lineRule="auto"/>
        <w:rPr>
          <w:rFonts w:cs="Arial"/>
        </w:rPr>
      </w:pPr>
      <w:r w:rsidRPr="163B3E3B">
        <w:rPr>
          <w:rFonts w:cs="Arial"/>
        </w:rPr>
        <w:t xml:space="preserve">The balance of the Local Law </w:t>
      </w:r>
    </w:p>
    <w:p w:rsidRPr="00CE5319" w:rsidR="004451B0" w:rsidRDefault="004451B0" w14:paraId="77F49693" w14:textId="77777777">
      <w:pPr>
        <w:numPr>
          <w:ilvl w:val="0"/>
          <w:numId w:val="58"/>
        </w:numPr>
        <w:spacing w:line="278" w:lineRule="auto"/>
        <w:rPr>
          <w:rFonts w:cs="Arial"/>
        </w:rPr>
      </w:pPr>
      <w:r w:rsidRPr="00CE5319">
        <w:rPr>
          <w:rFonts w:cs="Arial"/>
        </w:rPr>
        <w:t>Council’s homelessness and housing initiatives, including Port Phillip Zero</w:t>
      </w:r>
    </w:p>
    <w:p w:rsidRPr="00CE5319" w:rsidR="004451B0" w:rsidRDefault="004451B0" w14:paraId="7D416D8D" w14:textId="77777777">
      <w:pPr>
        <w:numPr>
          <w:ilvl w:val="0"/>
          <w:numId w:val="58"/>
        </w:numPr>
        <w:spacing w:line="278" w:lineRule="auto"/>
        <w:rPr>
          <w:rFonts w:cs="Arial"/>
        </w:rPr>
      </w:pPr>
      <w:r w:rsidRPr="00CE5319">
        <w:rPr>
          <w:rFonts w:cs="Arial"/>
        </w:rPr>
        <w:t>The Operating Protocol with Victoria Police (as amended from time to time)</w:t>
      </w:r>
    </w:p>
    <w:p w:rsidRPr="00CE5319" w:rsidR="004451B0" w:rsidRDefault="004451B0" w14:paraId="5214BD92" w14:textId="77777777">
      <w:pPr>
        <w:numPr>
          <w:ilvl w:val="0"/>
          <w:numId w:val="58"/>
        </w:numPr>
        <w:spacing w:line="278" w:lineRule="auto"/>
        <w:rPr>
          <w:rFonts w:cs="Arial"/>
        </w:rPr>
      </w:pPr>
      <w:r w:rsidRPr="00CE5319">
        <w:rPr>
          <w:rFonts w:cs="Arial"/>
        </w:rPr>
        <w:t>The Charter of Human Rights and Responsibilities Act 2006</w:t>
      </w:r>
    </w:p>
    <w:p w:rsidRPr="00CE5319" w:rsidR="004451B0" w:rsidP="004451B0" w:rsidRDefault="004451B0" w14:paraId="00B973EB" w14:textId="77777777">
      <w:pPr>
        <w:ind w:left="360"/>
        <w:rPr>
          <w:rFonts w:cs="Arial"/>
          <w:b/>
          <w:bCs/>
        </w:rPr>
      </w:pPr>
      <w:r w:rsidRPr="00CE5319">
        <w:rPr>
          <w:rFonts w:cs="Arial"/>
          <w:b/>
          <w:bCs/>
        </w:rPr>
        <w:t>Guiding Principles</w:t>
      </w:r>
    </w:p>
    <w:p w:rsidRPr="00CE5319" w:rsidR="004451B0" w:rsidP="004451B0" w:rsidRDefault="004451B0" w14:paraId="65A0A4BB" w14:textId="77777777">
      <w:pPr>
        <w:ind w:left="360"/>
        <w:rPr>
          <w:rFonts w:cs="Arial"/>
        </w:rPr>
      </w:pPr>
      <w:r w:rsidRPr="00CE5319">
        <w:rPr>
          <w:rFonts w:cs="Arial"/>
        </w:rPr>
        <w:t>Authorised Officers must:</w:t>
      </w:r>
    </w:p>
    <w:p w:rsidRPr="00CE5319" w:rsidR="004451B0" w:rsidRDefault="004451B0" w14:paraId="5EDC9A23" w14:textId="77777777">
      <w:pPr>
        <w:numPr>
          <w:ilvl w:val="0"/>
          <w:numId w:val="59"/>
        </w:numPr>
        <w:tabs>
          <w:tab w:val="clear" w:pos="720"/>
          <w:tab w:val="num" w:pos="1080"/>
        </w:tabs>
        <w:spacing w:line="278" w:lineRule="auto"/>
        <w:ind w:left="1080"/>
        <w:rPr>
          <w:rFonts w:cs="Arial"/>
        </w:rPr>
      </w:pPr>
      <w:r w:rsidRPr="00CE5319">
        <w:rPr>
          <w:rFonts w:cs="Arial"/>
        </w:rPr>
        <w:t>Recognise that persons affected by this Part may be experiencing homelessness, trauma, family violence, chronic illness, addiction, or other complex vulnerabilities.</w:t>
      </w:r>
    </w:p>
    <w:p w:rsidRPr="00CE5319" w:rsidR="004451B0" w:rsidRDefault="004451B0" w14:paraId="50120DDA" w14:textId="77777777">
      <w:pPr>
        <w:numPr>
          <w:ilvl w:val="0"/>
          <w:numId w:val="59"/>
        </w:numPr>
        <w:tabs>
          <w:tab w:val="clear" w:pos="720"/>
          <w:tab w:val="num" w:pos="1080"/>
        </w:tabs>
        <w:spacing w:line="278" w:lineRule="auto"/>
        <w:ind w:left="1080"/>
        <w:rPr>
          <w:rFonts w:cs="Arial"/>
        </w:rPr>
      </w:pPr>
      <w:r w:rsidRPr="00CE5319">
        <w:rPr>
          <w:rFonts w:cs="Arial"/>
        </w:rPr>
        <w:t xml:space="preserve">Apply a </w:t>
      </w:r>
      <w:r w:rsidRPr="00CE5319">
        <w:rPr>
          <w:rFonts w:cs="Arial"/>
          <w:b/>
          <w:bCs/>
        </w:rPr>
        <w:t>trauma-informed, culturally safe and human rights-based approach</w:t>
      </w:r>
      <w:r w:rsidRPr="00CE5319">
        <w:rPr>
          <w:rFonts w:cs="Arial"/>
        </w:rPr>
        <w:t>.</w:t>
      </w:r>
    </w:p>
    <w:p w:rsidRPr="00CE5319" w:rsidR="004451B0" w:rsidRDefault="004451B0" w14:paraId="5FAA3591" w14:textId="77777777">
      <w:pPr>
        <w:numPr>
          <w:ilvl w:val="0"/>
          <w:numId w:val="59"/>
        </w:numPr>
        <w:tabs>
          <w:tab w:val="clear" w:pos="720"/>
          <w:tab w:val="num" w:pos="1080"/>
        </w:tabs>
        <w:spacing w:line="278" w:lineRule="auto"/>
        <w:ind w:left="1080"/>
        <w:rPr>
          <w:rFonts w:cs="Arial"/>
        </w:rPr>
      </w:pPr>
      <w:r w:rsidRPr="00CE5319">
        <w:rPr>
          <w:rFonts w:cs="Arial"/>
        </w:rPr>
        <w:t>Prioritise engagement, support and referral over enforcement.</w:t>
      </w:r>
    </w:p>
    <w:p w:rsidRPr="00CE5319" w:rsidR="004451B0" w:rsidRDefault="004451B0" w14:paraId="1FD5DF8F" w14:textId="77777777">
      <w:pPr>
        <w:numPr>
          <w:ilvl w:val="0"/>
          <w:numId w:val="59"/>
        </w:numPr>
        <w:tabs>
          <w:tab w:val="clear" w:pos="720"/>
          <w:tab w:val="num" w:pos="1080"/>
        </w:tabs>
        <w:spacing w:line="278" w:lineRule="auto"/>
        <w:ind w:left="1080"/>
        <w:rPr>
          <w:rFonts w:cs="Arial"/>
        </w:rPr>
      </w:pPr>
      <w:r w:rsidRPr="00CE5319">
        <w:rPr>
          <w:rFonts w:cs="Arial"/>
        </w:rPr>
        <w:t xml:space="preserve">Use enforcement and impoundment powers strictly as a </w:t>
      </w:r>
      <w:r w:rsidRPr="00CE5319">
        <w:rPr>
          <w:rFonts w:cs="Arial"/>
          <w:b/>
          <w:bCs/>
        </w:rPr>
        <w:t>last resort</w:t>
      </w:r>
      <w:r w:rsidRPr="00CE5319">
        <w:rPr>
          <w:rFonts w:cs="Arial"/>
        </w:rPr>
        <w:t>, consistent with clause 55A of the Local Law.</w:t>
      </w:r>
    </w:p>
    <w:p w:rsidRPr="00CE5319" w:rsidR="004451B0" w:rsidRDefault="004451B0" w14:paraId="6AEE294B" w14:textId="77777777">
      <w:pPr>
        <w:numPr>
          <w:ilvl w:val="0"/>
          <w:numId w:val="59"/>
        </w:numPr>
        <w:tabs>
          <w:tab w:val="clear" w:pos="720"/>
          <w:tab w:val="num" w:pos="1080"/>
        </w:tabs>
        <w:spacing w:line="278" w:lineRule="auto"/>
        <w:ind w:left="1080"/>
        <w:rPr>
          <w:rFonts w:cs="Arial"/>
        </w:rPr>
      </w:pPr>
      <w:r w:rsidRPr="00CE5319">
        <w:rPr>
          <w:rFonts w:cs="Arial"/>
        </w:rPr>
        <w:t>Ensure that actions taken are proportionate, necessary and reasonable in the circumstances.</w:t>
      </w:r>
    </w:p>
    <w:p w:rsidRPr="00CE5319" w:rsidR="004451B0" w:rsidP="004451B0" w:rsidRDefault="004451B0" w14:paraId="4DB312DD" w14:textId="77777777">
      <w:pPr>
        <w:ind w:left="360"/>
        <w:rPr>
          <w:rFonts w:cs="Arial"/>
        </w:rPr>
      </w:pPr>
      <w:r w:rsidRPr="163B3E3B">
        <w:rPr>
          <w:rFonts w:cs="Arial"/>
        </w:rPr>
        <w:t>Nothing in Part 4A is intended to criminalise poverty, homelessness or social disadvantage.</w:t>
      </w:r>
    </w:p>
    <w:p w:rsidR="004451B0" w:rsidP="004451B0" w:rsidRDefault="004451B0" w14:paraId="69E7826C" w14:textId="77777777">
      <w:pPr>
        <w:ind w:left="360"/>
        <w:rPr>
          <w:rFonts w:cs="Arial"/>
        </w:rPr>
      </w:pPr>
      <w:r w:rsidRPr="163B3E3B">
        <w:rPr>
          <w:rFonts w:cs="Arial"/>
        </w:rPr>
        <w:t>Training in trauma-informed practice will be provided to Authorised Officers exercising these powers.</w:t>
      </w:r>
    </w:p>
    <w:p w:rsidRPr="004451B0" w:rsidR="004451B0" w:rsidP="00C21125" w:rsidRDefault="004451B0" w14:paraId="12ED071D" w14:textId="77777777">
      <w:pPr>
        <w:pStyle w:val="Heading3"/>
        <w:rPr>
          <w:rFonts w:hint="eastAsia"/>
        </w:rPr>
      </w:pPr>
      <w:bookmarkStart w:name="_Toc230091936" w:id="67"/>
      <w:r w:rsidRPr="004451B0">
        <w:t>55B.  Definitions (i.e. encampment equipment)</w:t>
      </w:r>
      <w:bookmarkEnd w:id="67"/>
    </w:p>
    <w:p w:rsidRPr="00CE5319" w:rsidR="004451B0" w:rsidP="004451B0" w:rsidRDefault="004451B0" w14:paraId="2A36A82C" w14:textId="77777777">
      <w:pPr>
        <w:rPr>
          <w:rFonts w:cs="Arial"/>
        </w:rPr>
      </w:pPr>
      <w:r w:rsidRPr="00CE5319">
        <w:rPr>
          <w:rFonts w:cs="Arial"/>
        </w:rPr>
        <w:t>For the purposes of enforcement procedures, “encampment equipment” has the meaning set out in clause 55B of the Local Law and includes:</w:t>
      </w:r>
    </w:p>
    <w:p w:rsidRPr="00CE5319" w:rsidR="004451B0" w:rsidRDefault="004451B0" w14:paraId="0DDE6226" w14:textId="77777777">
      <w:pPr>
        <w:numPr>
          <w:ilvl w:val="0"/>
          <w:numId w:val="60"/>
        </w:numPr>
        <w:spacing w:line="278" w:lineRule="auto"/>
        <w:rPr>
          <w:rFonts w:cs="Arial"/>
        </w:rPr>
      </w:pPr>
      <w:r w:rsidRPr="00CE5319">
        <w:rPr>
          <w:rFonts w:cs="Arial"/>
        </w:rPr>
        <w:t>mattresses</w:t>
      </w:r>
    </w:p>
    <w:p w:rsidRPr="00CE5319" w:rsidR="004451B0" w:rsidRDefault="004451B0" w14:paraId="27680E31" w14:textId="77777777">
      <w:pPr>
        <w:numPr>
          <w:ilvl w:val="0"/>
          <w:numId w:val="60"/>
        </w:numPr>
        <w:spacing w:line="278" w:lineRule="auto"/>
        <w:rPr>
          <w:rFonts w:cs="Arial"/>
        </w:rPr>
      </w:pPr>
      <w:r w:rsidRPr="00CE5319">
        <w:rPr>
          <w:rFonts w:cs="Arial"/>
        </w:rPr>
        <w:t>tents</w:t>
      </w:r>
    </w:p>
    <w:p w:rsidRPr="00CE5319" w:rsidR="004451B0" w:rsidRDefault="004451B0" w14:paraId="5DF54517" w14:textId="77777777">
      <w:pPr>
        <w:numPr>
          <w:ilvl w:val="0"/>
          <w:numId w:val="60"/>
        </w:numPr>
        <w:spacing w:line="278" w:lineRule="auto"/>
        <w:rPr>
          <w:rFonts w:cs="Arial"/>
        </w:rPr>
      </w:pPr>
      <w:r w:rsidRPr="00CE5319">
        <w:rPr>
          <w:rFonts w:cs="Arial"/>
        </w:rPr>
        <w:t>shelters (including cardboard structures)</w:t>
      </w:r>
    </w:p>
    <w:p w:rsidRPr="00CE5319" w:rsidR="004451B0" w:rsidRDefault="004451B0" w14:paraId="256874A6" w14:textId="77777777">
      <w:pPr>
        <w:numPr>
          <w:ilvl w:val="0"/>
          <w:numId w:val="60"/>
        </w:numPr>
        <w:spacing w:line="278" w:lineRule="auto"/>
        <w:rPr>
          <w:rFonts w:cs="Arial"/>
        </w:rPr>
      </w:pPr>
      <w:r w:rsidRPr="00CE5319">
        <w:rPr>
          <w:rFonts w:cs="Arial"/>
        </w:rPr>
        <w:t>any other chattel obviously intended or adapted to facilitate camping or sleeping</w:t>
      </w:r>
    </w:p>
    <w:p w:rsidR="004451B0" w:rsidP="004451B0" w:rsidRDefault="004451B0" w14:paraId="334FD05C" w14:textId="77777777">
      <w:pPr>
        <w:rPr>
          <w:rFonts w:cs="Arial"/>
        </w:rPr>
      </w:pPr>
      <w:r w:rsidRPr="00CE5319">
        <w:rPr>
          <w:rFonts w:cs="Arial"/>
        </w:rPr>
        <w:t>Personal belongings, such as identification, medication, clothing, phones, or documents, are not to be treated as encampment equipment unless clearly abandoned.</w:t>
      </w:r>
    </w:p>
    <w:p w:rsidRPr="004451B0" w:rsidR="004451B0" w:rsidP="00C21125" w:rsidRDefault="004451B0" w14:paraId="17F91AE9" w14:textId="77777777">
      <w:pPr>
        <w:pStyle w:val="Heading3"/>
        <w:rPr>
          <w:rFonts w:hint="eastAsia"/>
        </w:rPr>
      </w:pPr>
      <w:bookmarkStart w:name="_Toc230091937" w:id="68"/>
      <w:r w:rsidRPr="004451B0">
        <w:t>55C.  Direction by Authorised Officer</w:t>
      </w:r>
      <w:bookmarkEnd w:id="68"/>
    </w:p>
    <w:p w:rsidRPr="00CE5319" w:rsidR="004451B0" w:rsidP="004451B0" w:rsidRDefault="004451B0" w14:paraId="4A8A2D0B" w14:textId="77777777">
      <w:pPr>
        <w:rPr>
          <w:rFonts w:cs="Arial"/>
          <w:b/>
          <w:bCs/>
        </w:rPr>
      </w:pPr>
      <w:r w:rsidRPr="00CE5319">
        <w:rPr>
          <w:rFonts w:cs="Arial"/>
          <w:b/>
          <w:bCs/>
        </w:rPr>
        <w:t>Engagement and Welfare-First Response</w:t>
      </w:r>
    </w:p>
    <w:p w:rsidRPr="00CE5319" w:rsidR="004451B0" w:rsidP="004451B0" w:rsidRDefault="004451B0" w14:paraId="31EED504" w14:textId="77777777">
      <w:pPr>
        <w:rPr>
          <w:rFonts w:cs="Arial"/>
          <w:b/>
          <w:bCs/>
        </w:rPr>
      </w:pPr>
      <w:r w:rsidRPr="00CE5319">
        <w:rPr>
          <w:rFonts w:cs="Arial"/>
          <w:b/>
          <w:bCs/>
        </w:rPr>
        <w:t>Initial Assessment</w:t>
      </w:r>
    </w:p>
    <w:p w:rsidRPr="00CE5319" w:rsidR="004451B0" w:rsidP="004451B0" w:rsidRDefault="004451B0" w14:paraId="326EC203" w14:textId="77777777">
      <w:pPr>
        <w:rPr>
          <w:rFonts w:cs="Arial"/>
        </w:rPr>
      </w:pPr>
      <w:r w:rsidRPr="00CE5319">
        <w:rPr>
          <w:rFonts w:cs="Arial"/>
        </w:rPr>
        <w:t>Before any direction is considered under clause 55C, the Authorised Officer must:</w:t>
      </w:r>
    </w:p>
    <w:p w:rsidRPr="00CE5319" w:rsidR="004451B0" w:rsidRDefault="004451B0" w14:paraId="5E15B279" w14:textId="77777777">
      <w:pPr>
        <w:numPr>
          <w:ilvl w:val="0"/>
          <w:numId w:val="61"/>
        </w:numPr>
        <w:tabs>
          <w:tab w:val="clear" w:pos="720"/>
          <w:tab w:val="num" w:pos="360"/>
        </w:tabs>
        <w:spacing w:line="278" w:lineRule="auto"/>
        <w:ind w:left="360"/>
        <w:rPr>
          <w:rFonts w:cs="Arial"/>
        </w:rPr>
      </w:pPr>
      <w:r w:rsidRPr="00CE5319">
        <w:rPr>
          <w:rFonts w:cs="Arial"/>
        </w:rPr>
        <w:t>Assess whether the person appears to be experiencing homelessness or vulnerability.</w:t>
      </w:r>
    </w:p>
    <w:p w:rsidRPr="00CE5319" w:rsidR="004451B0" w:rsidRDefault="004451B0" w14:paraId="016CAD71" w14:textId="77777777">
      <w:pPr>
        <w:numPr>
          <w:ilvl w:val="0"/>
          <w:numId w:val="61"/>
        </w:numPr>
        <w:tabs>
          <w:tab w:val="clear" w:pos="720"/>
          <w:tab w:val="num" w:pos="360"/>
        </w:tabs>
        <w:spacing w:line="278" w:lineRule="auto"/>
        <w:ind w:left="360"/>
        <w:rPr>
          <w:rFonts w:cs="Arial"/>
        </w:rPr>
      </w:pPr>
      <w:r w:rsidRPr="00CE5319">
        <w:rPr>
          <w:rFonts w:cs="Arial"/>
        </w:rPr>
        <w:t>Consider whether there is:</w:t>
      </w:r>
    </w:p>
    <w:p w:rsidRPr="00CE5319" w:rsidR="004451B0" w:rsidRDefault="004451B0" w14:paraId="41468797" w14:textId="77777777">
      <w:pPr>
        <w:numPr>
          <w:ilvl w:val="1"/>
          <w:numId w:val="61"/>
        </w:numPr>
        <w:tabs>
          <w:tab w:val="clear" w:pos="1440"/>
          <w:tab w:val="num" w:pos="1080"/>
        </w:tabs>
        <w:spacing w:line="278" w:lineRule="auto"/>
        <w:ind w:left="1080"/>
        <w:rPr>
          <w:rFonts w:cs="Arial"/>
        </w:rPr>
      </w:pPr>
      <w:r w:rsidRPr="00CE5319">
        <w:rPr>
          <w:rFonts w:cs="Arial"/>
        </w:rPr>
        <w:t>An immediate risk to safety;</w:t>
      </w:r>
    </w:p>
    <w:p w:rsidRPr="00CE5319" w:rsidR="004451B0" w:rsidRDefault="004451B0" w14:paraId="49CC86E5" w14:textId="77777777">
      <w:pPr>
        <w:numPr>
          <w:ilvl w:val="1"/>
          <w:numId w:val="61"/>
        </w:numPr>
        <w:tabs>
          <w:tab w:val="clear" w:pos="1440"/>
          <w:tab w:val="num" w:pos="1080"/>
        </w:tabs>
        <w:spacing w:line="278" w:lineRule="auto"/>
        <w:ind w:left="1080"/>
        <w:rPr>
          <w:rFonts w:cs="Arial"/>
        </w:rPr>
      </w:pPr>
      <w:r w:rsidRPr="00CE5319">
        <w:rPr>
          <w:rFonts w:cs="Arial"/>
        </w:rPr>
        <w:t>A serious and ongoing amenity impact;</w:t>
      </w:r>
    </w:p>
    <w:p w:rsidRPr="00CE5319" w:rsidR="004451B0" w:rsidRDefault="004451B0" w14:paraId="465FD8BB" w14:textId="77777777">
      <w:pPr>
        <w:numPr>
          <w:ilvl w:val="1"/>
          <w:numId w:val="61"/>
        </w:numPr>
        <w:tabs>
          <w:tab w:val="clear" w:pos="1440"/>
          <w:tab w:val="num" w:pos="1080"/>
        </w:tabs>
        <w:spacing w:line="278" w:lineRule="auto"/>
        <w:ind w:left="1080"/>
        <w:rPr>
          <w:rFonts w:cs="Arial"/>
        </w:rPr>
      </w:pPr>
      <w:r w:rsidRPr="00CE5319">
        <w:rPr>
          <w:rFonts w:cs="Arial"/>
        </w:rPr>
        <w:t>A public health concern; or</w:t>
      </w:r>
    </w:p>
    <w:p w:rsidRPr="00CE5319" w:rsidR="004451B0" w:rsidRDefault="004451B0" w14:paraId="660A5A18" w14:textId="77777777">
      <w:pPr>
        <w:numPr>
          <w:ilvl w:val="1"/>
          <w:numId w:val="61"/>
        </w:numPr>
        <w:tabs>
          <w:tab w:val="clear" w:pos="1440"/>
          <w:tab w:val="num" w:pos="1080"/>
        </w:tabs>
        <w:spacing w:line="278" w:lineRule="auto"/>
        <w:ind w:left="1080"/>
        <w:rPr>
          <w:rFonts w:cs="Arial"/>
        </w:rPr>
      </w:pPr>
      <w:r w:rsidRPr="00CE5319">
        <w:rPr>
          <w:rFonts w:cs="Arial"/>
        </w:rPr>
        <w:t>A risk to the welfare of the person or others.</w:t>
      </w:r>
    </w:p>
    <w:p w:rsidRPr="00CE5319" w:rsidR="004451B0" w:rsidP="004451B0" w:rsidRDefault="004451B0" w14:paraId="362F3498" w14:textId="77777777">
      <w:pPr>
        <w:rPr>
          <w:rFonts w:cs="Arial"/>
          <w:b/>
          <w:bCs/>
        </w:rPr>
      </w:pPr>
      <w:r w:rsidRPr="00CE5319">
        <w:rPr>
          <w:rFonts w:cs="Arial"/>
          <w:b/>
          <w:bCs/>
        </w:rPr>
        <w:t>Mandatory Welfare Engagement</w:t>
      </w:r>
    </w:p>
    <w:p w:rsidRPr="00CE5319" w:rsidR="004451B0" w:rsidP="004451B0" w:rsidRDefault="004451B0" w14:paraId="4C0177F2" w14:textId="77777777">
      <w:pPr>
        <w:rPr>
          <w:rFonts w:cs="Arial"/>
        </w:rPr>
      </w:pPr>
      <w:r w:rsidRPr="00CE5319">
        <w:rPr>
          <w:rFonts w:cs="Arial"/>
        </w:rPr>
        <w:t>Authorised Officers must, as a first step:</w:t>
      </w:r>
    </w:p>
    <w:p w:rsidRPr="00CE5319" w:rsidR="004451B0" w:rsidRDefault="004451B0" w14:paraId="6F6358C0" w14:textId="77777777">
      <w:pPr>
        <w:numPr>
          <w:ilvl w:val="0"/>
          <w:numId w:val="62"/>
        </w:numPr>
        <w:tabs>
          <w:tab w:val="clear" w:pos="720"/>
          <w:tab w:val="num" w:pos="360"/>
        </w:tabs>
        <w:spacing w:line="278" w:lineRule="auto"/>
        <w:ind w:left="360"/>
        <w:rPr>
          <w:rFonts w:cs="Arial"/>
        </w:rPr>
      </w:pPr>
      <w:r w:rsidRPr="00CE5319">
        <w:rPr>
          <w:rFonts w:cs="Arial"/>
        </w:rPr>
        <w:t>Engage respectfully and explain Council’s role.</w:t>
      </w:r>
    </w:p>
    <w:p w:rsidRPr="00CE5319" w:rsidR="004451B0" w:rsidRDefault="004451B0" w14:paraId="5150B5C9" w14:textId="77777777">
      <w:pPr>
        <w:numPr>
          <w:ilvl w:val="0"/>
          <w:numId w:val="62"/>
        </w:numPr>
        <w:tabs>
          <w:tab w:val="clear" w:pos="720"/>
          <w:tab w:val="num" w:pos="360"/>
        </w:tabs>
        <w:spacing w:line="278" w:lineRule="auto"/>
        <w:ind w:left="360"/>
        <w:rPr>
          <w:rFonts w:cs="Arial"/>
        </w:rPr>
      </w:pPr>
      <w:r w:rsidRPr="00CE5319">
        <w:rPr>
          <w:rFonts w:cs="Arial"/>
        </w:rPr>
        <w:t>Offer referral to appropriate support services, including:</w:t>
      </w:r>
    </w:p>
    <w:p w:rsidRPr="00CE5319" w:rsidR="004451B0" w:rsidRDefault="004451B0" w14:paraId="205AB990" w14:textId="77777777">
      <w:pPr>
        <w:numPr>
          <w:ilvl w:val="1"/>
          <w:numId w:val="62"/>
        </w:numPr>
        <w:tabs>
          <w:tab w:val="clear" w:pos="1440"/>
          <w:tab w:val="num" w:pos="1080"/>
        </w:tabs>
        <w:spacing w:line="278" w:lineRule="auto"/>
        <w:ind w:left="1080"/>
        <w:rPr>
          <w:rFonts w:cs="Arial"/>
        </w:rPr>
      </w:pPr>
      <w:r w:rsidRPr="00CE5319">
        <w:rPr>
          <w:rFonts w:cs="Arial"/>
        </w:rPr>
        <w:t>Outreach services;</w:t>
      </w:r>
    </w:p>
    <w:p w:rsidRPr="00CE5319" w:rsidR="004451B0" w:rsidRDefault="004451B0" w14:paraId="538D7F1C" w14:textId="77777777">
      <w:pPr>
        <w:numPr>
          <w:ilvl w:val="1"/>
          <w:numId w:val="62"/>
        </w:numPr>
        <w:tabs>
          <w:tab w:val="clear" w:pos="1440"/>
          <w:tab w:val="num" w:pos="1080"/>
        </w:tabs>
        <w:spacing w:line="278" w:lineRule="auto"/>
        <w:ind w:left="1080"/>
        <w:rPr>
          <w:rFonts w:cs="Arial"/>
        </w:rPr>
      </w:pPr>
      <w:r w:rsidRPr="00CE5319">
        <w:rPr>
          <w:rFonts w:cs="Arial"/>
        </w:rPr>
        <w:t>Housing and homelessness providers;</w:t>
      </w:r>
    </w:p>
    <w:p w:rsidRPr="00CE5319" w:rsidR="004451B0" w:rsidRDefault="004451B0" w14:paraId="76523F0B" w14:textId="77777777">
      <w:pPr>
        <w:numPr>
          <w:ilvl w:val="1"/>
          <w:numId w:val="62"/>
        </w:numPr>
        <w:tabs>
          <w:tab w:val="clear" w:pos="1440"/>
          <w:tab w:val="num" w:pos="1080"/>
        </w:tabs>
        <w:spacing w:line="278" w:lineRule="auto"/>
        <w:ind w:left="1080"/>
        <w:rPr>
          <w:rFonts w:cs="Arial"/>
        </w:rPr>
      </w:pPr>
      <w:r w:rsidRPr="00CE5319">
        <w:rPr>
          <w:rFonts w:cs="Arial"/>
        </w:rPr>
        <w:t>Health or mental health services;</w:t>
      </w:r>
    </w:p>
    <w:p w:rsidRPr="00CE5319" w:rsidR="004451B0" w:rsidRDefault="004451B0" w14:paraId="4C497C16" w14:textId="77777777">
      <w:pPr>
        <w:numPr>
          <w:ilvl w:val="1"/>
          <w:numId w:val="62"/>
        </w:numPr>
        <w:tabs>
          <w:tab w:val="clear" w:pos="1440"/>
          <w:tab w:val="num" w:pos="1080"/>
        </w:tabs>
        <w:spacing w:line="278" w:lineRule="auto"/>
        <w:ind w:left="1080"/>
        <w:rPr>
          <w:rFonts w:cs="Arial"/>
        </w:rPr>
      </w:pPr>
      <w:r w:rsidRPr="00CE5319">
        <w:rPr>
          <w:rFonts w:cs="Arial"/>
        </w:rPr>
        <w:t>Family violence services (where appropriate).</w:t>
      </w:r>
    </w:p>
    <w:p w:rsidRPr="00CE5319" w:rsidR="004451B0" w:rsidRDefault="004451B0" w14:paraId="3A2A31D5" w14:textId="77777777">
      <w:pPr>
        <w:numPr>
          <w:ilvl w:val="0"/>
          <w:numId w:val="62"/>
        </w:numPr>
        <w:tabs>
          <w:tab w:val="clear" w:pos="720"/>
          <w:tab w:val="num" w:pos="360"/>
        </w:tabs>
        <w:spacing w:line="278" w:lineRule="auto"/>
        <w:ind w:left="360"/>
        <w:rPr>
          <w:rFonts w:cs="Arial"/>
        </w:rPr>
      </w:pPr>
      <w:r w:rsidRPr="00CE5319">
        <w:rPr>
          <w:rFonts w:cs="Arial"/>
        </w:rPr>
        <w:t>Where possible, notify or request attendance of relevant outreach providers.</w:t>
      </w:r>
    </w:p>
    <w:p w:rsidRPr="00CE5319" w:rsidR="004451B0" w:rsidRDefault="004451B0" w14:paraId="7FC68A0C" w14:textId="77777777">
      <w:pPr>
        <w:numPr>
          <w:ilvl w:val="0"/>
          <w:numId w:val="62"/>
        </w:numPr>
        <w:tabs>
          <w:tab w:val="clear" w:pos="720"/>
          <w:tab w:val="num" w:pos="360"/>
        </w:tabs>
        <w:spacing w:line="278" w:lineRule="auto"/>
        <w:ind w:left="360"/>
        <w:rPr>
          <w:rFonts w:cs="Arial"/>
        </w:rPr>
      </w:pPr>
      <w:r w:rsidRPr="00CE5319">
        <w:rPr>
          <w:rFonts w:cs="Arial"/>
        </w:rPr>
        <w:t>Record the supports offered and the individual’s response.</w:t>
      </w:r>
    </w:p>
    <w:p w:rsidRPr="00CE5319" w:rsidR="004451B0" w:rsidP="004451B0" w:rsidRDefault="004451B0" w14:paraId="7EAAEE1C" w14:textId="77777777">
      <w:pPr>
        <w:rPr>
          <w:rFonts w:cs="Arial"/>
        </w:rPr>
      </w:pPr>
      <w:r w:rsidRPr="00CE5319">
        <w:rPr>
          <w:rFonts w:cs="Arial"/>
        </w:rPr>
        <w:t>Where practicable, officers should:</w:t>
      </w:r>
    </w:p>
    <w:p w:rsidRPr="00CE5319" w:rsidR="004451B0" w:rsidRDefault="004451B0" w14:paraId="7E7D9CD5" w14:textId="77777777">
      <w:pPr>
        <w:numPr>
          <w:ilvl w:val="0"/>
          <w:numId w:val="63"/>
        </w:numPr>
        <w:spacing w:line="278" w:lineRule="auto"/>
        <w:rPr>
          <w:rFonts w:cs="Arial"/>
        </w:rPr>
      </w:pPr>
      <w:r w:rsidRPr="00CE5319">
        <w:rPr>
          <w:rFonts w:cs="Arial"/>
        </w:rPr>
        <w:t>Allow reasonable time for engagement by outreach services;</w:t>
      </w:r>
    </w:p>
    <w:p w:rsidRPr="00CE5319" w:rsidR="004451B0" w:rsidRDefault="004451B0" w14:paraId="33F6908A" w14:textId="77777777">
      <w:pPr>
        <w:numPr>
          <w:ilvl w:val="0"/>
          <w:numId w:val="63"/>
        </w:numPr>
        <w:spacing w:line="278" w:lineRule="auto"/>
        <w:rPr>
          <w:rFonts w:cs="Arial"/>
        </w:rPr>
      </w:pPr>
      <w:r w:rsidRPr="00CE5319">
        <w:rPr>
          <w:rFonts w:cs="Arial"/>
        </w:rPr>
        <w:t>Coordinate with Council’s housing-first or homelessness response teams;</w:t>
      </w:r>
    </w:p>
    <w:p w:rsidRPr="00CE5319" w:rsidR="004451B0" w:rsidRDefault="004451B0" w14:paraId="1513CD09" w14:textId="77777777">
      <w:pPr>
        <w:numPr>
          <w:ilvl w:val="0"/>
          <w:numId w:val="63"/>
        </w:numPr>
        <w:spacing w:line="278" w:lineRule="auto"/>
        <w:rPr>
          <w:rFonts w:cs="Arial"/>
        </w:rPr>
      </w:pPr>
      <w:r w:rsidRPr="00CE5319">
        <w:rPr>
          <w:rFonts w:cs="Arial"/>
        </w:rPr>
        <w:t>Consider other options, including voluntary relocation.</w:t>
      </w:r>
    </w:p>
    <w:p w:rsidR="008203A7" w:rsidP="004451B0" w:rsidRDefault="004451B0" w14:paraId="33AD9003" w14:textId="199DB29C">
      <w:pPr>
        <w:rPr>
          <w:rFonts w:cs="Arial"/>
        </w:rPr>
      </w:pPr>
      <w:r w:rsidRPr="00CE5319">
        <w:rPr>
          <w:rFonts w:cs="Arial"/>
        </w:rPr>
        <w:t>Removal of encampment equipment must not be pursued while meaningful welfare engagement is actively underway, unless there is an urgent safety risk.</w:t>
      </w:r>
    </w:p>
    <w:p w:rsidRPr="00CE5319" w:rsidR="004451B0" w:rsidP="004451B0" w:rsidRDefault="004451B0" w14:paraId="247A9058" w14:textId="77777777">
      <w:pPr>
        <w:rPr>
          <w:rFonts w:cs="Arial"/>
          <w:b/>
          <w:bCs/>
        </w:rPr>
      </w:pPr>
      <w:r w:rsidRPr="00CE5319">
        <w:rPr>
          <w:rFonts w:cs="Arial"/>
          <w:b/>
          <w:bCs/>
        </w:rPr>
        <w:t>Issuing a Direction to Remove Encampment Equipment</w:t>
      </w:r>
    </w:p>
    <w:p w:rsidRPr="00CE5319" w:rsidR="004451B0" w:rsidP="004451B0" w:rsidRDefault="004451B0" w14:paraId="0D003DDD" w14:textId="77777777">
      <w:pPr>
        <w:rPr>
          <w:rFonts w:cs="Arial"/>
        </w:rPr>
      </w:pPr>
      <w:r w:rsidRPr="00CE5319">
        <w:rPr>
          <w:rFonts w:cs="Arial"/>
        </w:rPr>
        <w:t>A direction under clause 55C may only be issued where:</w:t>
      </w:r>
    </w:p>
    <w:p w:rsidRPr="00CE5319" w:rsidR="004451B0" w:rsidRDefault="004451B0" w14:paraId="5D51FC1C" w14:textId="77777777">
      <w:pPr>
        <w:numPr>
          <w:ilvl w:val="0"/>
          <w:numId w:val="64"/>
        </w:numPr>
        <w:spacing w:line="278" w:lineRule="auto"/>
        <w:rPr>
          <w:rFonts w:cs="Arial"/>
        </w:rPr>
      </w:pPr>
      <w:r w:rsidRPr="00CE5319">
        <w:rPr>
          <w:rFonts w:cs="Arial"/>
        </w:rPr>
        <w:t>The elements in clause 55C(1) to (3) are satisfied; and</w:t>
      </w:r>
    </w:p>
    <w:p w:rsidRPr="00CE5319" w:rsidR="004451B0" w:rsidRDefault="004451B0" w14:paraId="2D419A2F" w14:textId="77777777">
      <w:pPr>
        <w:numPr>
          <w:ilvl w:val="0"/>
          <w:numId w:val="64"/>
        </w:numPr>
        <w:spacing w:line="278" w:lineRule="auto"/>
        <w:rPr>
          <w:rFonts w:cs="Arial"/>
        </w:rPr>
      </w:pPr>
      <w:r w:rsidRPr="00CE5319">
        <w:rPr>
          <w:rFonts w:cs="Arial"/>
        </w:rPr>
        <w:t>Welfare engagement and non-punitive options have been exhausted; and</w:t>
      </w:r>
    </w:p>
    <w:p w:rsidRPr="00CE5319" w:rsidR="004451B0" w:rsidRDefault="004451B0" w14:paraId="48C4D903" w14:textId="77777777">
      <w:pPr>
        <w:numPr>
          <w:ilvl w:val="0"/>
          <w:numId w:val="64"/>
        </w:numPr>
        <w:spacing w:line="278" w:lineRule="auto"/>
        <w:rPr>
          <w:rFonts w:cs="Arial"/>
        </w:rPr>
      </w:pPr>
      <w:r w:rsidRPr="00CE5319">
        <w:rPr>
          <w:rFonts w:cs="Arial"/>
        </w:rPr>
        <w:t>The adverse amenity, safety or welfare impact or risk is ongoing or likely to continue.</w:t>
      </w:r>
    </w:p>
    <w:p w:rsidRPr="00CE5319" w:rsidR="004451B0" w:rsidP="004451B0" w:rsidRDefault="004451B0" w14:paraId="42C61D0F" w14:textId="77777777">
      <w:pPr>
        <w:rPr>
          <w:rFonts w:cs="Arial"/>
          <w:b/>
          <w:bCs/>
        </w:rPr>
      </w:pPr>
      <w:r w:rsidRPr="00CE5319">
        <w:rPr>
          <w:rFonts w:cs="Arial"/>
          <w:b/>
          <w:bCs/>
        </w:rPr>
        <w:t>Requirements Before Giving a Direction</w:t>
      </w:r>
    </w:p>
    <w:p w:rsidRPr="00CE5319" w:rsidR="004451B0" w:rsidP="004451B0" w:rsidRDefault="004451B0" w14:paraId="4555A18A" w14:textId="77777777">
      <w:pPr>
        <w:rPr>
          <w:rFonts w:cs="Arial"/>
        </w:rPr>
      </w:pPr>
      <w:r w:rsidRPr="00CE5319">
        <w:rPr>
          <w:rFonts w:cs="Arial"/>
        </w:rPr>
        <w:t>The Authorised Officer must:</w:t>
      </w:r>
    </w:p>
    <w:p w:rsidRPr="00CE5319" w:rsidR="004451B0" w:rsidRDefault="004451B0" w14:paraId="012303DA" w14:textId="77777777">
      <w:pPr>
        <w:numPr>
          <w:ilvl w:val="0"/>
          <w:numId w:val="65"/>
        </w:numPr>
        <w:spacing w:line="278" w:lineRule="auto"/>
        <w:rPr>
          <w:rFonts w:cs="Arial"/>
        </w:rPr>
      </w:pPr>
      <w:r w:rsidRPr="00CE5319">
        <w:rPr>
          <w:rFonts w:cs="Arial"/>
        </w:rPr>
        <w:t>Clearly explain the reason for the direction;</w:t>
      </w:r>
    </w:p>
    <w:p w:rsidRPr="00CE5319" w:rsidR="004451B0" w:rsidRDefault="004451B0" w14:paraId="37577812" w14:textId="77777777">
      <w:pPr>
        <w:numPr>
          <w:ilvl w:val="0"/>
          <w:numId w:val="65"/>
        </w:numPr>
        <w:spacing w:line="278" w:lineRule="auto"/>
        <w:rPr>
          <w:rFonts w:cs="Arial"/>
        </w:rPr>
      </w:pPr>
      <w:r w:rsidRPr="00CE5319">
        <w:rPr>
          <w:rFonts w:cs="Arial"/>
        </w:rPr>
        <w:t>Explain the impacts identified (amenity, safety or welfare);</w:t>
      </w:r>
    </w:p>
    <w:p w:rsidRPr="00CE5319" w:rsidR="004451B0" w:rsidRDefault="004451B0" w14:paraId="31A61505" w14:textId="77777777">
      <w:pPr>
        <w:numPr>
          <w:ilvl w:val="0"/>
          <w:numId w:val="65"/>
        </w:numPr>
        <w:spacing w:line="278" w:lineRule="auto"/>
        <w:rPr>
          <w:rFonts w:cs="Arial"/>
        </w:rPr>
      </w:pPr>
      <w:r w:rsidRPr="00CE5319">
        <w:rPr>
          <w:rFonts w:cs="Arial"/>
        </w:rPr>
        <w:t>Provide a reasonable time within which to comply (unless urgent circumstances apply);</w:t>
      </w:r>
    </w:p>
    <w:p w:rsidRPr="00CE5319" w:rsidR="004451B0" w:rsidRDefault="004451B0" w14:paraId="4B8134E3" w14:textId="77777777">
      <w:pPr>
        <w:numPr>
          <w:ilvl w:val="0"/>
          <w:numId w:val="65"/>
        </w:numPr>
        <w:spacing w:line="278" w:lineRule="auto"/>
        <w:rPr>
          <w:rFonts w:cs="Arial"/>
        </w:rPr>
      </w:pPr>
      <w:r w:rsidRPr="00CE5319">
        <w:rPr>
          <w:rFonts w:cs="Arial"/>
        </w:rPr>
        <w:t>Explain what will occur if the direction is not complied with; and</w:t>
      </w:r>
    </w:p>
    <w:p w:rsidRPr="00CE5319" w:rsidR="004451B0" w:rsidRDefault="004451B0" w14:paraId="36D6BAA9" w14:textId="77777777">
      <w:pPr>
        <w:numPr>
          <w:ilvl w:val="0"/>
          <w:numId w:val="65"/>
        </w:numPr>
        <w:spacing w:line="278" w:lineRule="auto"/>
        <w:rPr>
          <w:rFonts w:cs="Arial"/>
        </w:rPr>
      </w:pPr>
      <w:r w:rsidRPr="00CE5319">
        <w:rPr>
          <w:rFonts w:cs="Arial"/>
        </w:rPr>
        <w:t xml:space="preserve">Explain that a failure to comply does </w:t>
      </w:r>
      <w:r w:rsidRPr="00CE5319">
        <w:rPr>
          <w:rFonts w:cs="Arial"/>
          <w:b/>
          <w:bCs/>
        </w:rPr>
        <w:t>not</w:t>
      </w:r>
      <w:r w:rsidRPr="00CE5319">
        <w:rPr>
          <w:rFonts w:cs="Arial"/>
        </w:rPr>
        <w:t xml:space="preserve"> result in a fine or offence under clause 55D(2).</w:t>
      </w:r>
    </w:p>
    <w:p w:rsidR="004451B0" w:rsidP="004451B0" w:rsidRDefault="004451B0" w14:paraId="66C3C932" w14:textId="77777777">
      <w:pPr>
        <w:rPr>
          <w:rFonts w:cs="Arial"/>
        </w:rPr>
      </w:pPr>
      <w:r w:rsidRPr="00CE5319">
        <w:rPr>
          <w:rFonts w:cs="Arial"/>
        </w:rPr>
        <w:t>Where practicable, directions should be given in writing and documented.</w:t>
      </w:r>
    </w:p>
    <w:p w:rsidRPr="004451B0" w:rsidR="004451B0" w:rsidP="00C21125" w:rsidRDefault="004451B0" w14:paraId="2E0E0271" w14:textId="77777777">
      <w:pPr>
        <w:pStyle w:val="Heading3"/>
        <w:rPr>
          <w:rFonts w:hint="eastAsia"/>
        </w:rPr>
      </w:pPr>
      <w:bookmarkStart w:name="_Toc230091938" w:id="69"/>
      <w:r w:rsidRPr="004451B0">
        <w:t>55D Obligation to Comply with Direction (i.e. no offence or fine)</w:t>
      </w:r>
      <w:bookmarkEnd w:id="69"/>
    </w:p>
    <w:p w:rsidRPr="00CE5319" w:rsidR="004451B0" w:rsidP="004451B0" w:rsidRDefault="004451B0" w14:paraId="6A8082BD" w14:textId="77777777">
      <w:pPr>
        <w:rPr>
          <w:rFonts w:cs="Arial"/>
        </w:rPr>
      </w:pPr>
      <w:r w:rsidRPr="00CE5319">
        <w:rPr>
          <w:rFonts w:cs="Arial"/>
        </w:rPr>
        <w:t>In accordance with clause 55D(2) of the Local Law:</w:t>
      </w:r>
    </w:p>
    <w:p w:rsidRPr="00CE5319" w:rsidR="004451B0" w:rsidRDefault="004451B0" w14:paraId="5F248465" w14:textId="77777777">
      <w:pPr>
        <w:numPr>
          <w:ilvl w:val="0"/>
          <w:numId w:val="66"/>
        </w:numPr>
        <w:tabs>
          <w:tab w:val="clear" w:pos="720"/>
          <w:tab w:val="num" w:pos="360"/>
        </w:tabs>
        <w:spacing w:line="278" w:lineRule="auto"/>
        <w:ind w:left="360"/>
        <w:rPr>
          <w:rFonts w:cs="Arial"/>
        </w:rPr>
      </w:pPr>
      <w:r w:rsidRPr="00CE5319">
        <w:rPr>
          <w:rFonts w:cs="Arial"/>
        </w:rPr>
        <w:t xml:space="preserve">Failure to comply with a direction is </w:t>
      </w:r>
      <w:r w:rsidRPr="00CE5319">
        <w:rPr>
          <w:rFonts w:cs="Arial"/>
          <w:b/>
          <w:bCs/>
        </w:rPr>
        <w:t>not</w:t>
      </w:r>
      <w:r w:rsidRPr="00CE5319">
        <w:rPr>
          <w:rFonts w:cs="Arial"/>
        </w:rPr>
        <w:t xml:space="preserve"> an offence.</w:t>
      </w:r>
    </w:p>
    <w:p w:rsidRPr="00CE5319" w:rsidR="004451B0" w:rsidRDefault="004451B0" w14:paraId="16F7FA93" w14:textId="77777777">
      <w:pPr>
        <w:numPr>
          <w:ilvl w:val="0"/>
          <w:numId w:val="66"/>
        </w:numPr>
        <w:tabs>
          <w:tab w:val="clear" w:pos="720"/>
          <w:tab w:val="num" w:pos="360"/>
        </w:tabs>
        <w:spacing w:line="278" w:lineRule="auto"/>
        <w:ind w:left="360"/>
        <w:rPr>
          <w:rFonts w:cs="Arial"/>
        </w:rPr>
      </w:pPr>
      <w:r w:rsidRPr="00CE5319">
        <w:rPr>
          <w:rFonts w:cs="Arial"/>
        </w:rPr>
        <w:t>No infringement notice is to be issued for non-compliance.</w:t>
      </w:r>
    </w:p>
    <w:p w:rsidRPr="00CE5319" w:rsidR="004451B0" w:rsidRDefault="004451B0" w14:paraId="425491C0" w14:textId="77777777">
      <w:pPr>
        <w:numPr>
          <w:ilvl w:val="0"/>
          <w:numId w:val="66"/>
        </w:numPr>
        <w:tabs>
          <w:tab w:val="clear" w:pos="720"/>
          <w:tab w:val="num" w:pos="360"/>
        </w:tabs>
        <w:spacing w:line="278" w:lineRule="auto"/>
        <w:ind w:left="360"/>
        <w:rPr>
          <w:rFonts w:cs="Arial"/>
        </w:rPr>
      </w:pPr>
      <w:r w:rsidRPr="00CE5319">
        <w:rPr>
          <w:rFonts w:cs="Arial"/>
        </w:rPr>
        <w:t>Enforcement action is limited to removal and impoundment of encampment equipment where appropriate.</w:t>
      </w:r>
    </w:p>
    <w:p w:rsidR="004451B0" w:rsidP="004451B0" w:rsidRDefault="004451B0" w14:paraId="41683D01" w14:textId="77777777">
      <w:pPr>
        <w:rPr>
          <w:rFonts w:cs="Arial"/>
        </w:rPr>
      </w:pPr>
      <w:r w:rsidRPr="00CE5319">
        <w:rPr>
          <w:rFonts w:cs="Arial"/>
        </w:rPr>
        <w:t>This Part does not authorise the imposition of fines.</w:t>
      </w:r>
    </w:p>
    <w:p w:rsidRPr="004451B0" w:rsidR="004451B0" w:rsidP="00C21125" w:rsidRDefault="004451B0" w14:paraId="56F9296D" w14:textId="00D84520">
      <w:pPr>
        <w:pStyle w:val="Heading3"/>
        <w:rPr>
          <w:rFonts w:hint="eastAsia"/>
        </w:rPr>
      </w:pPr>
      <w:bookmarkStart w:name="_Toc230091939" w:id="70"/>
      <w:r w:rsidRPr="004451B0">
        <w:t>55E.  Power of impoundment</w:t>
      </w:r>
      <w:r w:rsidR="00C21125">
        <w:t xml:space="preserve"> </w:t>
      </w:r>
      <w:r w:rsidRPr="004451B0">
        <w:t>(i.e. removal and impoundment as a last resort)</w:t>
      </w:r>
      <w:bookmarkEnd w:id="70"/>
    </w:p>
    <w:p w:rsidRPr="00CE5319" w:rsidR="004451B0" w:rsidP="004451B0" w:rsidRDefault="004451B0" w14:paraId="2FB7212D" w14:textId="77777777">
      <w:pPr>
        <w:rPr>
          <w:rFonts w:cs="Arial"/>
          <w:b/>
          <w:bCs/>
        </w:rPr>
      </w:pPr>
      <w:r w:rsidRPr="00CE5319">
        <w:rPr>
          <w:rFonts w:cs="Arial"/>
          <w:b/>
          <w:bCs/>
        </w:rPr>
        <w:t>Threshold for Removal</w:t>
      </w:r>
    </w:p>
    <w:p w:rsidRPr="00CE5319" w:rsidR="004451B0" w:rsidP="004451B0" w:rsidRDefault="004451B0" w14:paraId="1F808860" w14:textId="77777777">
      <w:pPr>
        <w:rPr>
          <w:rFonts w:cs="Arial"/>
        </w:rPr>
      </w:pPr>
      <w:r w:rsidRPr="00CE5319">
        <w:rPr>
          <w:rFonts w:cs="Arial"/>
        </w:rPr>
        <w:t>Removal and impoundment under clause 55E may occur only where:</w:t>
      </w:r>
    </w:p>
    <w:p w:rsidRPr="00CE5319" w:rsidR="004451B0" w:rsidRDefault="004451B0" w14:paraId="20FC9A3A" w14:textId="77777777">
      <w:pPr>
        <w:numPr>
          <w:ilvl w:val="0"/>
          <w:numId w:val="67"/>
        </w:numPr>
        <w:spacing w:line="278" w:lineRule="auto"/>
        <w:rPr>
          <w:rFonts w:cs="Arial"/>
        </w:rPr>
      </w:pPr>
      <w:r w:rsidRPr="00CE5319">
        <w:rPr>
          <w:rFonts w:cs="Arial"/>
        </w:rPr>
        <w:t>A lawful direction has been given;</w:t>
      </w:r>
    </w:p>
    <w:p w:rsidRPr="00CE5319" w:rsidR="004451B0" w:rsidRDefault="004451B0" w14:paraId="15B56443" w14:textId="77777777">
      <w:pPr>
        <w:numPr>
          <w:ilvl w:val="0"/>
          <w:numId w:val="67"/>
        </w:numPr>
        <w:spacing w:line="278" w:lineRule="auto"/>
        <w:rPr>
          <w:rFonts w:cs="Arial"/>
        </w:rPr>
      </w:pPr>
      <w:r w:rsidRPr="00CE5319">
        <w:rPr>
          <w:rFonts w:cs="Arial"/>
        </w:rPr>
        <w:t>The person has failed to comply within the reasonable timeframe provided; and</w:t>
      </w:r>
    </w:p>
    <w:p w:rsidRPr="00CE5319" w:rsidR="004451B0" w:rsidRDefault="004451B0" w14:paraId="6AD412DD" w14:textId="77777777">
      <w:pPr>
        <w:numPr>
          <w:ilvl w:val="0"/>
          <w:numId w:val="67"/>
        </w:numPr>
        <w:spacing w:line="278" w:lineRule="auto"/>
        <w:rPr>
          <w:rFonts w:cs="Arial"/>
        </w:rPr>
      </w:pPr>
      <w:r w:rsidRPr="00CE5319">
        <w:rPr>
          <w:rFonts w:cs="Arial"/>
        </w:rPr>
        <w:t>Welfare engagement has been undertaken and documented; and</w:t>
      </w:r>
    </w:p>
    <w:p w:rsidRPr="00CE5319" w:rsidR="004451B0" w:rsidRDefault="004451B0" w14:paraId="64E48EC9" w14:textId="77777777">
      <w:pPr>
        <w:numPr>
          <w:ilvl w:val="0"/>
          <w:numId w:val="67"/>
        </w:numPr>
        <w:spacing w:line="278" w:lineRule="auto"/>
        <w:rPr>
          <w:rFonts w:cs="Arial"/>
        </w:rPr>
      </w:pPr>
      <w:r w:rsidRPr="00CE5319">
        <w:rPr>
          <w:rFonts w:cs="Arial"/>
        </w:rPr>
        <w:t>The adverse amenity or safety impact remains.</w:t>
      </w:r>
    </w:p>
    <w:p w:rsidR="008203A7" w:rsidP="004451B0" w:rsidRDefault="004451B0" w14:paraId="2F46A171" w14:textId="3FC13763">
      <w:pPr>
        <w:rPr>
          <w:rFonts w:cs="Arial"/>
        </w:rPr>
      </w:pPr>
      <w:r w:rsidRPr="163B3E3B">
        <w:rPr>
          <w:rFonts w:cs="Arial"/>
        </w:rPr>
        <w:t>In urgent circumstances (e.g., immediate danger), the power may be exercised without delay, consistent with Part 8 of the Local Law.</w:t>
      </w:r>
    </w:p>
    <w:p w:rsidRPr="00CE5319" w:rsidR="004451B0" w:rsidP="004451B0" w:rsidRDefault="004451B0" w14:paraId="43AC3F85" w14:textId="77777777">
      <w:pPr>
        <w:rPr>
          <w:rFonts w:cs="Arial"/>
          <w:b/>
          <w:bCs/>
        </w:rPr>
      </w:pPr>
      <w:r w:rsidRPr="00CE5319">
        <w:rPr>
          <w:rFonts w:cs="Arial"/>
          <w:b/>
          <w:bCs/>
        </w:rPr>
        <w:t>Handling of Property</w:t>
      </w:r>
    </w:p>
    <w:p w:rsidRPr="00CE5319" w:rsidR="004451B0" w:rsidP="004451B0" w:rsidRDefault="004451B0" w14:paraId="420DB87E" w14:textId="77777777">
      <w:pPr>
        <w:rPr>
          <w:rFonts w:cs="Arial"/>
        </w:rPr>
      </w:pPr>
      <w:r w:rsidRPr="00CE5319">
        <w:rPr>
          <w:rFonts w:cs="Arial"/>
        </w:rPr>
        <w:t>When removing encampment equipment, Authorised Officers must:</w:t>
      </w:r>
    </w:p>
    <w:p w:rsidRPr="00CE5319" w:rsidR="004451B0" w:rsidRDefault="004451B0" w14:paraId="236B982F" w14:textId="77777777">
      <w:pPr>
        <w:numPr>
          <w:ilvl w:val="0"/>
          <w:numId w:val="68"/>
        </w:numPr>
        <w:spacing w:line="278" w:lineRule="auto"/>
        <w:rPr>
          <w:rFonts w:cs="Arial"/>
        </w:rPr>
      </w:pPr>
      <w:r w:rsidRPr="00CE5319">
        <w:rPr>
          <w:rFonts w:cs="Arial"/>
        </w:rPr>
        <w:t>Treat all property with dignity and care.</w:t>
      </w:r>
    </w:p>
    <w:p w:rsidRPr="00CE5319" w:rsidR="004451B0" w:rsidRDefault="004451B0" w14:paraId="71BA17D1" w14:textId="77777777">
      <w:pPr>
        <w:numPr>
          <w:ilvl w:val="0"/>
          <w:numId w:val="68"/>
        </w:numPr>
        <w:spacing w:line="278" w:lineRule="auto"/>
        <w:rPr>
          <w:rFonts w:cs="Arial"/>
        </w:rPr>
      </w:pPr>
      <w:r w:rsidRPr="00CE5319">
        <w:rPr>
          <w:rFonts w:cs="Arial"/>
        </w:rPr>
        <w:t>Separate encampment equipment from personal belongings.</w:t>
      </w:r>
    </w:p>
    <w:p w:rsidRPr="00CE5319" w:rsidR="004451B0" w:rsidRDefault="004451B0" w14:paraId="0B30977A" w14:textId="77777777">
      <w:pPr>
        <w:numPr>
          <w:ilvl w:val="0"/>
          <w:numId w:val="68"/>
        </w:numPr>
        <w:spacing w:line="278" w:lineRule="auto"/>
        <w:rPr>
          <w:rFonts w:cs="Arial"/>
        </w:rPr>
      </w:pPr>
      <w:r w:rsidRPr="00CE5319">
        <w:rPr>
          <w:rFonts w:cs="Arial"/>
        </w:rPr>
        <w:t>Avoid removal of:</w:t>
      </w:r>
    </w:p>
    <w:p w:rsidRPr="00CE5319" w:rsidR="004451B0" w:rsidRDefault="004451B0" w14:paraId="622FE22F" w14:textId="77777777">
      <w:pPr>
        <w:numPr>
          <w:ilvl w:val="1"/>
          <w:numId w:val="68"/>
        </w:numPr>
        <w:tabs>
          <w:tab w:val="clear" w:pos="1440"/>
          <w:tab w:val="num" w:pos="1080"/>
        </w:tabs>
        <w:spacing w:line="278" w:lineRule="auto"/>
        <w:ind w:left="1080"/>
        <w:rPr>
          <w:rFonts w:cs="Arial"/>
        </w:rPr>
      </w:pPr>
      <w:r w:rsidRPr="00CE5319">
        <w:rPr>
          <w:rFonts w:cs="Arial"/>
        </w:rPr>
        <w:t>Identification;</w:t>
      </w:r>
    </w:p>
    <w:p w:rsidRPr="00CE5319" w:rsidR="004451B0" w:rsidRDefault="004451B0" w14:paraId="62050E1F" w14:textId="77777777">
      <w:pPr>
        <w:numPr>
          <w:ilvl w:val="1"/>
          <w:numId w:val="68"/>
        </w:numPr>
        <w:tabs>
          <w:tab w:val="clear" w:pos="1440"/>
          <w:tab w:val="num" w:pos="1080"/>
        </w:tabs>
        <w:spacing w:line="278" w:lineRule="auto"/>
        <w:ind w:left="1080"/>
        <w:rPr>
          <w:rFonts w:cs="Arial"/>
        </w:rPr>
      </w:pPr>
      <w:r w:rsidRPr="00CE5319">
        <w:rPr>
          <w:rFonts w:cs="Arial"/>
        </w:rPr>
        <w:t>Legal or medical documents;</w:t>
      </w:r>
    </w:p>
    <w:p w:rsidRPr="00CE5319" w:rsidR="004451B0" w:rsidRDefault="004451B0" w14:paraId="76FBAE6C" w14:textId="77777777">
      <w:pPr>
        <w:numPr>
          <w:ilvl w:val="1"/>
          <w:numId w:val="68"/>
        </w:numPr>
        <w:tabs>
          <w:tab w:val="clear" w:pos="1440"/>
          <w:tab w:val="num" w:pos="1080"/>
        </w:tabs>
        <w:spacing w:line="278" w:lineRule="auto"/>
        <w:ind w:left="1080"/>
        <w:rPr>
          <w:rFonts w:cs="Arial"/>
        </w:rPr>
      </w:pPr>
      <w:r w:rsidRPr="00CE5319">
        <w:rPr>
          <w:rFonts w:cs="Arial"/>
        </w:rPr>
        <w:t>Medication;</w:t>
      </w:r>
    </w:p>
    <w:p w:rsidRPr="00CE5319" w:rsidR="004451B0" w:rsidRDefault="004451B0" w14:paraId="305F6C68" w14:textId="77777777">
      <w:pPr>
        <w:numPr>
          <w:ilvl w:val="1"/>
          <w:numId w:val="68"/>
        </w:numPr>
        <w:tabs>
          <w:tab w:val="clear" w:pos="1440"/>
          <w:tab w:val="num" w:pos="1080"/>
        </w:tabs>
        <w:spacing w:line="278" w:lineRule="auto"/>
        <w:ind w:left="1080"/>
        <w:rPr>
          <w:rFonts w:cs="Arial"/>
        </w:rPr>
      </w:pPr>
      <w:r w:rsidRPr="00CE5319">
        <w:rPr>
          <w:rFonts w:cs="Arial"/>
        </w:rPr>
        <w:t>Essential clothing;</w:t>
      </w:r>
    </w:p>
    <w:p w:rsidRPr="00CE5319" w:rsidR="004451B0" w:rsidRDefault="004451B0" w14:paraId="57CE9F55" w14:textId="77777777">
      <w:pPr>
        <w:numPr>
          <w:ilvl w:val="1"/>
          <w:numId w:val="68"/>
        </w:numPr>
        <w:tabs>
          <w:tab w:val="clear" w:pos="1440"/>
          <w:tab w:val="num" w:pos="1080"/>
        </w:tabs>
        <w:spacing w:line="278" w:lineRule="auto"/>
        <w:ind w:left="1080"/>
        <w:rPr>
          <w:rFonts w:cs="Arial"/>
        </w:rPr>
      </w:pPr>
      <w:r w:rsidRPr="00CE5319">
        <w:rPr>
          <w:rFonts w:cs="Arial"/>
        </w:rPr>
        <w:t>Personal keepsakes of obvious sentimental value,</w:t>
      </w:r>
      <w:r w:rsidRPr="00CE5319">
        <w:rPr>
          <w:rFonts w:cs="Arial"/>
        </w:rPr>
        <w:br/>
      </w:r>
      <w:r w:rsidRPr="00CE5319">
        <w:rPr>
          <w:rFonts w:cs="Arial"/>
        </w:rPr>
        <w:t>unless abandoned.</w:t>
      </w:r>
    </w:p>
    <w:p w:rsidR="004451B0" w:rsidP="004451B0" w:rsidRDefault="004451B0" w14:paraId="2CC359A5" w14:textId="78DED5F9">
      <w:pPr>
        <w:ind w:left="360"/>
        <w:rPr>
          <w:rFonts w:cs="Arial"/>
        </w:rPr>
      </w:pPr>
      <w:r w:rsidRPr="00CE5319">
        <w:rPr>
          <w:rFonts w:cs="Arial"/>
        </w:rPr>
        <w:t>If personal items are inadvertently removed, reasonable efforts must be made to return them promptly.</w:t>
      </w:r>
    </w:p>
    <w:p w:rsidRPr="00CE5319" w:rsidR="004451B0" w:rsidP="004451B0" w:rsidRDefault="004451B0" w14:paraId="5D52D9A5" w14:textId="77777777">
      <w:pPr>
        <w:ind w:left="360"/>
        <w:rPr>
          <w:rFonts w:cs="Arial"/>
          <w:b/>
          <w:bCs/>
        </w:rPr>
      </w:pPr>
      <w:r w:rsidRPr="00CE5319">
        <w:rPr>
          <w:rFonts w:cs="Arial"/>
          <w:b/>
          <w:bCs/>
        </w:rPr>
        <w:t>Storage and Return of Items</w:t>
      </w:r>
    </w:p>
    <w:p w:rsidRPr="00CE5319" w:rsidR="004451B0" w:rsidP="004451B0" w:rsidRDefault="004451B0" w14:paraId="4E746C74" w14:textId="77777777">
      <w:pPr>
        <w:ind w:left="360"/>
        <w:rPr>
          <w:rFonts w:cs="Arial"/>
        </w:rPr>
      </w:pPr>
      <w:r w:rsidRPr="00CE5319">
        <w:rPr>
          <w:rFonts w:cs="Arial"/>
        </w:rPr>
        <w:t>Impounded items must be:</w:t>
      </w:r>
    </w:p>
    <w:p w:rsidRPr="00CE5319" w:rsidR="004451B0" w:rsidRDefault="004451B0" w14:paraId="63716BFD" w14:textId="77777777">
      <w:pPr>
        <w:numPr>
          <w:ilvl w:val="0"/>
          <w:numId w:val="69"/>
        </w:numPr>
        <w:tabs>
          <w:tab w:val="clear" w:pos="720"/>
          <w:tab w:val="num" w:pos="1080"/>
        </w:tabs>
        <w:spacing w:line="278" w:lineRule="auto"/>
        <w:ind w:left="1080"/>
        <w:rPr>
          <w:rFonts w:cs="Arial"/>
        </w:rPr>
      </w:pPr>
      <w:r w:rsidRPr="00CE5319">
        <w:rPr>
          <w:rFonts w:cs="Arial"/>
        </w:rPr>
        <w:t>Catalogued and photographed where appropriate;</w:t>
      </w:r>
    </w:p>
    <w:p w:rsidRPr="00CE5319" w:rsidR="004451B0" w:rsidRDefault="004451B0" w14:paraId="1148BE8D" w14:textId="77777777">
      <w:pPr>
        <w:numPr>
          <w:ilvl w:val="0"/>
          <w:numId w:val="69"/>
        </w:numPr>
        <w:tabs>
          <w:tab w:val="clear" w:pos="720"/>
          <w:tab w:val="num" w:pos="1080"/>
        </w:tabs>
        <w:spacing w:line="278" w:lineRule="auto"/>
        <w:ind w:left="1080"/>
        <w:rPr>
          <w:rFonts w:cs="Arial"/>
        </w:rPr>
      </w:pPr>
      <w:r w:rsidRPr="00CE5319">
        <w:rPr>
          <w:rFonts w:cs="Arial"/>
        </w:rPr>
        <w:t>Stored safely and securely;</w:t>
      </w:r>
    </w:p>
    <w:p w:rsidRPr="00CE5319" w:rsidR="004451B0" w:rsidRDefault="004451B0" w14:paraId="2EC2E171" w14:textId="77777777">
      <w:pPr>
        <w:numPr>
          <w:ilvl w:val="0"/>
          <w:numId w:val="69"/>
        </w:numPr>
        <w:tabs>
          <w:tab w:val="clear" w:pos="720"/>
          <w:tab w:val="num" w:pos="1080"/>
        </w:tabs>
        <w:spacing w:line="278" w:lineRule="auto"/>
        <w:ind w:left="1080"/>
        <w:rPr>
          <w:rFonts w:cs="Arial"/>
        </w:rPr>
      </w:pPr>
      <w:r w:rsidRPr="00CE5319">
        <w:rPr>
          <w:rFonts w:cs="Arial"/>
        </w:rPr>
        <w:t>Made available for collection without unreasonable barriers.</w:t>
      </w:r>
    </w:p>
    <w:p w:rsidRPr="00CE5319" w:rsidR="004451B0" w:rsidP="004451B0" w:rsidRDefault="004451B0" w14:paraId="054F8B10" w14:textId="77777777">
      <w:pPr>
        <w:ind w:left="360"/>
        <w:rPr>
          <w:rFonts w:cs="Arial"/>
        </w:rPr>
      </w:pPr>
      <w:r w:rsidRPr="00CE5319">
        <w:rPr>
          <w:rFonts w:cs="Arial"/>
        </w:rPr>
        <w:t>Fees may only be applied in accordance with clause 78 of the Local Law and any applicable Council policy. Consideration must be given to waiving fees where hardship is evident.</w:t>
      </w:r>
    </w:p>
    <w:p w:rsidRPr="00CE5319" w:rsidR="004451B0" w:rsidP="004451B0" w:rsidRDefault="004451B0" w14:paraId="5796A493" w14:textId="77777777">
      <w:pPr>
        <w:ind w:left="360"/>
        <w:rPr>
          <w:rFonts w:cs="Arial"/>
        </w:rPr>
      </w:pPr>
      <w:r w:rsidRPr="00CE5319">
        <w:rPr>
          <w:rFonts w:cs="Arial"/>
        </w:rPr>
        <w:t>If items appear abandoned but contain identifying material, reasonable attempts must be made to contact the owner before disposal.</w:t>
      </w:r>
    </w:p>
    <w:p w:rsidRPr="00CE5319" w:rsidR="004451B0" w:rsidP="004451B0" w:rsidRDefault="004451B0" w14:paraId="49348B58" w14:textId="7DE18787">
      <w:pPr>
        <w:ind w:left="360"/>
        <w:rPr>
          <w:rFonts w:cs="Arial"/>
          <w:b/>
          <w:bCs/>
        </w:rPr>
      </w:pPr>
      <w:r w:rsidRPr="00CE5319">
        <w:rPr>
          <w:rFonts w:cs="Arial"/>
          <w:b/>
          <w:bCs/>
        </w:rPr>
        <w:t>Coordination with Victoria Police</w:t>
      </w:r>
    </w:p>
    <w:p w:rsidRPr="00CE5319" w:rsidR="004451B0" w:rsidP="004451B0" w:rsidRDefault="004451B0" w14:paraId="7FD2970A" w14:textId="77777777">
      <w:pPr>
        <w:ind w:left="360"/>
        <w:rPr>
          <w:rFonts w:cs="Arial"/>
        </w:rPr>
      </w:pPr>
      <w:r w:rsidRPr="00CE5319">
        <w:rPr>
          <w:rFonts w:cs="Arial"/>
        </w:rPr>
        <w:t>Where:</w:t>
      </w:r>
    </w:p>
    <w:p w:rsidRPr="00CE5319" w:rsidR="004451B0" w:rsidRDefault="004451B0" w14:paraId="4CF9664C" w14:textId="77777777">
      <w:pPr>
        <w:numPr>
          <w:ilvl w:val="0"/>
          <w:numId w:val="70"/>
        </w:numPr>
        <w:tabs>
          <w:tab w:val="clear" w:pos="720"/>
          <w:tab w:val="num" w:pos="1080"/>
        </w:tabs>
        <w:spacing w:line="278" w:lineRule="auto"/>
        <w:ind w:left="1080"/>
        <w:rPr>
          <w:rFonts w:cs="Arial"/>
        </w:rPr>
      </w:pPr>
      <w:r w:rsidRPr="163B3E3B">
        <w:rPr>
          <w:rFonts w:cs="Arial"/>
        </w:rPr>
        <w:t>There is risk of violence;</w:t>
      </w:r>
    </w:p>
    <w:p w:rsidRPr="00CE5319" w:rsidR="004451B0" w:rsidRDefault="004451B0" w14:paraId="16D661A1" w14:textId="77777777">
      <w:pPr>
        <w:numPr>
          <w:ilvl w:val="0"/>
          <w:numId w:val="70"/>
        </w:numPr>
        <w:tabs>
          <w:tab w:val="clear" w:pos="720"/>
          <w:tab w:val="num" w:pos="1080"/>
        </w:tabs>
        <w:spacing w:line="278" w:lineRule="auto"/>
        <w:ind w:left="1080"/>
        <w:rPr>
          <w:rFonts w:cs="Arial"/>
        </w:rPr>
      </w:pPr>
      <w:r w:rsidRPr="163B3E3B">
        <w:rPr>
          <w:rFonts w:cs="Arial"/>
        </w:rPr>
        <w:t xml:space="preserve">There are serious public safety concerns; </w:t>
      </w:r>
    </w:p>
    <w:p w:rsidRPr="00CE5319" w:rsidR="004451B0" w:rsidRDefault="004451B0" w14:paraId="396C262B" w14:textId="77777777">
      <w:pPr>
        <w:numPr>
          <w:ilvl w:val="0"/>
          <w:numId w:val="70"/>
        </w:numPr>
        <w:tabs>
          <w:tab w:val="clear" w:pos="720"/>
          <w:tab w:val="num" w:pos="1080"/>
        </w:tabs>
        <w:spacing w:line="278" w:lineRule="auto"/>
        <w:ind w:left="1080"/>
        <w:rPr>
          <w:rFonts w:cs="Arial"/>
        </w:rPr>
      </w:pPr>
      <w:r w:rsidRPr="163B3E3B">
        <w:rPr>
          <w:rFonts w:cs="Arial"/>
        </w:rPr>
        <w:t>There are serious concerns for the safety of Council staff when conducting their duties; or</w:t>
      </w:r>
    </w:p>
    <w:p w:rsidRPr="00CE5319" w:rsidR="004451B0" w:rsidRDefault="004451B0" w14:paraId="050120CF" w14:textId="77777777">
      <w:pPr>
        <w:numPr>
          <w:ilvl w:val="0"/>
          <w:numId w:val="70"/>
        </w:numPr>
        <w:tabs>
          <w:tab w:val="clear" w:pos="720"/>
          <w:tab w:val="num" w:pos="1080"/>
        </w:tabs>
        <w:spacing w:line="278" w:lineRule="auto"/>
        <w:ind w:left="1080"/>
        <w:rPr>
          <w:rFonts w:cs="Arial"/>
        </w:rPr>
      </w:pPr>
      <w:r w:rsidRPr="163B3E3B">
        <w:rPr>
          <w:rFonts w:cs="Arial"/>
        </w:rPr>
        <w:t>Criminal matters arise.</w:t>
      </w:r>
    </w:p>
    <w:p w:rsidR="008203A7" w:rsidP="004451B0" w:rsidRDefault="004451B0" w14:paraId="175448DE" w14:textId="70AB1509">
      <w:pPr>
        <w:ind w:left="360"/>
        <w:rPr>
          <w:rFonts w:cs="Arial"/>
        </w:rPr>
      </w:pPr>
      <w:r w:rsidRPr="00CE5319">
        <w:rPr>
          <w:rFonts w:cs="Arial"/>
        </w:rPr>
        <w:t>Council’s role remains welfare-focused and distinct from criminal enforcement.</w:t>
      </w:r>
    </w:p>
    <w:p w:rsidR="008203A7" w:rsidRDefault="008203A7" w14:paraId="6E52FB5E" w14:textId="77777777">
      <w:pPr>
        <w:spacing w:line="259" w:lineRule="auto"/>
        <w:rPr>
          <w:rFonts w:cs="Arial"/>
        </w:rPr>
      </w:pPr>
      <w:r>
        <w:rPr>
          <w:rFonts w:cs="Arial"/>
        </w:rPr>
        <w:br w:type="page"/>
      </w:r>
    </w:p>
    <w:p w:rsidRPr="00CE5319" w:rsidR="004451B0" w:rsidP="004451B0" w:rsidRDefault="004451B0" w14:paraId="177C31CF" w14:textId="77777777">
      <w:pPr>
        <w:ind w:left="360"/>
        <w:rPr>
          <w:rFonts w:cs="Arial"/>
          <w:b/>
          <w:bCs/>
        </w:rPr>
      </w:pPr>
      <w:r w:rsidRPr="00CE5319">
        <w:rPr>
          <w:rFonts w:cs="Arial"/>
          <w:b/>
          <w:bCs/>
        </w:rPr>
        <w:t>Documentation Requirements</w:t>
      </w:r>
    </w:p>
    <w:p w:rsidRPr="00CE5319" w:rsidR="004451B0" w:rsidP="004451B0" w:rsidRDefault="004451B0" w14:paraId="128F9EC7" w14:textId="77777777">
      <w:pPr>
        <w:ind w:left="360"/>
        <w:rPr>
          <w:rFonts w:cs="Arial"/>
        </w:rPr>
      </w:pPr>
      <w:r w:rsidRPr="00CE5319">
        <w:rPr>
          <w:rFonts w:cs="Arial"/>
        </w:rPr>
        <w:t>For every interaction under Part 4A, Authorised Officers must record:</w:t>
      </w:r>
    </w:p>
    <w:p w:rsidRPr="00CE5319" w:rsidR="004451B0" w:rsidRDefault="004451B0" w14:paraId="2ACB0432" w14:textId="77777777">
      <w:pPr>
        <w:numPr>
          <w:ilvl w:val="0"/>
          <w:numId w:val="71"/>
        </w:numPr>
        <w:tabs>
          <w:tab w:val="clear" w:pos="720"/>
          <w:tab w:val="num" w:pos="1080"/>
        </w:tabs>
        <w:spacing w:line="278" w:lineRule="auto"/>
        <w:ind w:left="1080"/>
        <w:rPr>
          <w:rFonts w:cs="Arial"/>
        </w:rPr>
      </w:pPr>
      <w:r w:rsidRPr="00CE5319">
        <w:rPr>
          <w:rFonts w:cs="Arial"/>
        </w:rPr>
        <w:t>Date, time and location;</w:t>
      </w:r>
    </w:p>
    <w:p w:rsidRPr="00CE5319" w:rsidR="004451B0" w:rsidRDefault="004451B0" w14:paraId="496CCC14" w14:textId="77777777">
      <w:pPr>
        <w:numPr>
          <w:ilvl w:val="0"/>
          <w:numId w:val="71"/>
        </w:numPr>
        <w:tabs>
          <w:tab w:val="clear" w:pos="720"/>
          <w:tab w:val="num" w:pos="1080"/>
        </w:tabs>
        <w:spacing w:line="278" w:lineRule="auto"/>
        <w:ind w:left="1080"/>
        <w:rPr>
          <w:rFonts w:cs="Arial"/>
        </w:rPr>
      </w:pPr>
      <w:r w:rsidRPr="00CE5319">
        <w:rPr>
          <w:rFonts w:cs="Arial"/>
        </w:rPr>
        <w:t>Observed amenity or safety impacts;</w:t>
      </w:r>
    </w:p>
    <w:p w:rsidRPr="00CE5319" w:rsidR="004451B0" w:rsidRDefault="004451B0" w14:paraId="6DDDF3E7" w14:textId="77777777">
      <w:pPr>
        <w:numPr>
          <w:ilvl w:val="0"/>
          <w:numId w:val="71"/>
        </w:numPr>
        <w:tabs>
          <w:tab w:val="clear" w:pos="720"/>
          <w:tab w:val="num" w:pos="1080"/>
        </w:tabs>
        <w:spacing w:line="278" w:lineRule="auto"/>
        <w:ind w:left="1080"/>
        <w:rPr>
          <w:rFonts w:cs="Arial"/>
        </w:rPr>
      </w:pPr>
      <w:r w:rsidRPr="00CE5319">
        <w:rPr>
          <w:rFonts w:cs="Arial"/>
        </w:rPr>
        <w:t>Engagement steps taken;</w:t>
      </w:r>
    </w:p>
    <w:p w:rsidRPr="00CE5319" w:rsidR="004451B0" w:rsidRDefault="004451B0" w14:paraId="76E2E08C" w14:textId="77777777">
      <w:pPr>
        <w:numPr>
          <w:ilvl w:val="0"/>
          <w:numId w:val="71"/>
        </w:numPr>
        <w:tabs>
          <w:tab w:val="clear" w:pos="720"/>
          <w:tab w:val="num" w:pos="1080"/>
        </w:tabs>
        <w:spacing w:line="278" w:lineRule="auto"/>
        <w:ind w:left="1080"/>
        <w:rPr>
          <w:rFonts w:cs="Arial"/>
        </w:rPr>
      </w:pPr>
      <w:r w:rsidRPr="00CE5319">
        <w:rPr>
          <w:rFonts w:cs="Arial"/>
        </w:rPr>
        <w:t>Services contacted or referrals made;</w:t>
      </w:r>
    </w:p>
    <w:p w:rsidRPr="00CE5319" w:rsidR="004451B0" w:rsidRDefault="004451B0" w14:paraId="78CD4FF8" w14:textId="77777777">
      <w:pPr>
        <w:numPr>
          <w:ilvl w:val="0"/>
          <w:numId w:val="71"/>
        </w:numPr>
        <w:tabs>
          <w:tab w:val="clear" w:pos="720"/>
          <w:tab w:val="num" w:pos="1080"/>
        </w:tabs>
        <w:spacing w:line="278" w:lineRule="auto"/>
        <w:ind w:left="1080"/>
        <w:rPr>
          <w:rFonts w:cs="Arial"/>
        </w:rPr>
      </w:pPr>
      <w:r w:rsidRPr="00CE5319">
        <w:rPr>
          <w:rFonts w:cs="Arial"/>
        </w:rPr>
        <w:t>Whether outreach attended;</w:t>
      </w:r>
    </w:p>
    <w:p w:rsidRPr="00CE5319" w:rsidR="004451B0" w:rsidRDefault="004451B0" w14:paraId="7781D9B2" w14:textId="77777777">
      <w:pPr>
        <w:numPr>
          <w:ilvl w:val="0"/>
          <w:numId w:val="71"/>
        </w:numPr>
        <w:tabs>
          <w:tab w:val="clear" w:pos="720"/>
          <w:tab w:val="num" w:pos="1080"/>
        </w:tabs>
        <w:spacing w:line="278" w:lineRule="auto"/>
        <w:ind w:left="1080"/>
        <w:rPr>
          <w:rFonts w:cs="Arial"/>
        </w:rPr>
      </w:pPr>
      <w:r w:rsidRPr="00CE5319">
        <w:rPr>
          <w:rFonts w:cs="Arial"/>
        </w:rPr>
        <w:t>Details of any direction given;</w:t>
      </w:r>
    </w:p>
    <w:p w:rsidRPr="00CE5319" w:rsidR="004451B0" w:rsidRDefault="004451B0" w14:paraId="4B898490" w14:textId="77777777">
      <w:pPr>
        <w:numPr>
          <w:ilvl w:val="0"/>
          <w:numId w:val="71"/>
        </w:numPr>
        <w:tabs>
          <w:tab w:val="clear" w:pos="720"/>
          <w:tab w:val="num" w:pos="1080"/>
        </w:tabs>
        <w:spacing w:line="278" w:lineRule="auto"/>
        <w:ind w:left="1080"/>
        <w:rPr>
          <w:rFonts w:cs="Arial"/>
        </w:rPr>
      </w:pPr>
      <w:r w:rsidRPr="00CE5319">
        <w:rPr>
          <w:rFonts w:cs="Arial"/>
        </w:rPr>
        <w:t>Time allowed for compliance;</w:t>
      </w:r>
    </w:p>
    <w:p w:rsidRPr="00CE5319" w:rsidR="004451B0" w:rsidRDefault="004451B0" w14:paraId="75AF6EBD" w14:textId="77777777">
      <w:pPr>
        <w:numPr>
          <w:ilvl w:val="0"/>
          <w:numId w:val="71"/>
        </w:numPr>
        <w:tabs>
          <w:tab w:val="clear" w:pos="720"/>
          <w:tab w:val="num" w:pos="1080"/>
        </w:tabs>
        <w:spacing w:line="278" w:lineRule="auto"/>
        <w:ind w:left="1080"/>
        <w:rPr>
          <w:rFonts w:cs="Arial"/>
        </w:rPr>
      </w:pPr>
      <w:r w:rsidRPr="00CE5319">
        <w:rPr>
          <w:rFonts w:cs="Arial"/>
        </w:rPr>
        <w:t>Items removed and impounded;</w:t>
      </w:r>
    </w:p>
    <w:p w:rsidRPr="00CE5319" w:rsidR="004451B0" w:rsidRDefault="004451B0" w14:paraId="66382E1C" w14:textId="77777777">
      <w:pPr>
        <w:numPr>
          <w:ilvl w:val="0"/>
          <w:numId w:val="71"/>
        </w:numPr>
        <w:tabs>
          <w:tab w:val="clear" w:pos="720"/>
          <w:tab w:val="num" w:pos="1080"/>
        </w:tabs>
        <w:spacing w:line="278" w:lineRule="auto"/>
        <w:ind w:left="1080"/>
        <w:rPr>
          <w:rFonts w:cs="Arial"/>
        </w:rPr>
      </w:pPr>
      <w:r w:rsidRPr="00CE5319">
        <w:rPr>
          <w:rFonts w:cs="Arial"/>
        </w:rPr>
        <w:t>Storage details;</w:t>
      </w:r>
    </w:p>
    <w:p w:rsidRPr="00CE5319" w:rsidR="004451B0" w:rsidRDefault="004451B0" w14:paraId="144DE647" w14:textId="77777777">
      <w:pPr>
        <w:numPr>
          <w:ilvl w:val="0"/>
          <w:numId w:val="71"/>
        </w:numPr>
        <w:tabs>
          <w:tab w:val="clear" w:pos="720"/>
          <w:tab w:val="num" w:pos="1080"/>
        </w:tabs>
        <w:spacing w:line="278" w:lineRule="auto"/>
        <w:ind w:left="1080"/>
        <w:rPr>
          <w:rFonts w:cs="Arial"/>
        </w:rPr>
      </w:pPr>
      <w:r w:rsidRPr="00CE5319">
        <w:rPr>
          <w:rFonts w:cs="Arial"/>
        </w:rPr>
        <w:t>Any follow-up arrangements.</w:t>
      </w:r>
    </w:p>
    <w:p w:rsidR="001F419C" w:rsidP="004451B0" w:rsidRDefault="004451B0" w14:paraId="34751C2E" w14:textId="608518FD">
      <w:pPr>
        <w:rPr>
          <w:rFonts w:cs="Arial" w:eastAsiaTheme="majorEastAsia"/>
          <w:b/>
          <w:color w:val="00A3AD"/>
          <w:sz w:val="56"/>
          <w:szCs w:val="32"/>
        </w:rPr>
      </w:pPr>
      <w:r w:rsidRPr="163B3E3B">
        <w:rPr>
          <w:rFonts w:cs="Arial"/>
        </w:rPr>
        <w:t>Accurate record-keeping is essential for accountability and compliance with the Charter of Human Rights and Responsibilities.</w:t>
      </w:r>
      <w:r w:rsidR="001F419C">
        <w:rPr>
          <w:rFonts w:cs="Arial"/>
          <w:color w:val="00A3AD"/>
          <w:sz w:val="56"/>
          <w:szCs w:val="32"/>
        </w:rPr>
        <w:br w:type="page"/>
      </w:r>
    </w:p>
    <w:p w:rsidR="00E23BD0" w:rsidP="00E23BD0" w:rsidRDefault="00E23BD0" w14:paraId="2C169A84" w14:textId="77777777">
      <w:pPr>
        <w:pStyle w:val="Heading1"/>
      </w:pPr>
    </w:p>
    <w:p w:rsidR="00E23BD0" w:rsidP="00E23BD0" w:rsidRDefault="00E23BD0" w14:paraId="01A7610F" w14:textId="77777777">
      <w:pPr>
        <w:pStyle w:val="Heading1"/>
      </w:pPr>
    </w:p>
    <w:p w:rsidR="00E23BD0" w:rsidP="00E23BD0" w:rsidRDefault="00E23BD0" w14:paraId="66B1DBD6" w14:textId="77777777">
      <w:pPr>
        <w:pStyle w:val="Heading1"/>
      </w:pPr>
    </w:p>
    <w:p w:rsidR="000A41DA" w:rsidP="00E23BD0" w:rsidRDefault="000A41DA" w14:paraId="119B6233" w14:textId="77D767E5">
      <w:pPr>
        <w:pStyle w:val="Heading1"/>
      </w:pPr>
      <w:bookmarkStart w:name="_Toc230091940" w:id="71"/>
      <w:r w:rsidRPr="000A41DA">
        <w:t>Part 5</w:t>
      </w:r>
      <w:r w:rsidR="00E23BD0">
        <w:t xml:space="preserve"> -</w:t>
      </w:r>
      <w:r w:rsidR="00EF274A">
        <w:t xml:space="preserve"> </w:t>
      </w:r>
      <w:r w:rsidR="009E0792">
        <w:br/>
      </w:r>
      <w:r w:rsidRPr="000A41DA">
        <w:t>Keeping of Animals</w:t>
      </w:r>
      <w:bookmarkEnd w:id="71"/>
    </w:p>
    <w:p w:rsidR="001F419C" w:rsidRDefault="001F419C" w14:paraId="03E2C5BD" w14:textId="2DC887A1">
      <w:pPr>
        <w:spacing w:line="259" w:lineRule="auto"/>
      </w:pPr>
      <w:r>
        <w:br w:type="page"/>
      </w:r>
    </w:p>
    <w:p w:rsidRPr="000A41DA" w:rsidR="000A41DA" w:rsidRDefault="000A41DA" w14:paraId="1112F7DA" w14:textId="77777777">
      <w:pPr>
        <w:pStyle w:val="Heading3"/>
        <w:numPr>
          <w:ilvl w:val="0"/>
          <w:numId w:val="10"/>
        </w:numPr>
        <w:ind w:left="360"/>
        <w:rPr>
          <w:rFonts w:hint="eastAsia"/>
        </w:rPr>
      </w:pPr>
      <w:bookmarkStart w:name="_Toc230091941" w:id="72"/>
      <w:r w:rsidRPr="000A41DA">
        <w:t>Keeping excess numbers of animals</w:t>
      </w:r>
      <w:bookmarkEnd w:id="72"/>
      <w:r w:rsidRPr="000A41DA">
        <w:t> </w:t>
      </w:r>
    </w:p>
    <w:p w:rsidR="000A41DA" w:rsidP="00091FA1" w:rsidRDefault="00091FA1" w14:paraId="2156D766" w14:textId="4E80D0DB">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Excess Animals</w:t>
      </w:r>
    </w:p>
    <w:p w:rsidRPr="00AE5F34" w:rsidR="00AE5F34" w:rsidP="00AE5F34" w:rsidRDefault="00AE5F34" w14:paraId="68BAD8F8" w14:textId="77777777">
      <w:pPr>
        <w:spacing w:after="240" w:line="240" w:lineRule="auto"/>
        <w:ind w:left="360"/>
        <w:jc w:val="both"/>
        <w:textAlignment w:val="baseline"/>
        <w:rPr>
          <w:rFonts w:eastAsia="Times New Roman" w:cs="Arial"/>
          <w:sz w:val="24"/>
          <w:szCs w:val="24"/>
          <w:lang w:eastAsia="en-AU"/>
        </w:rPr>
      </w:pPr>
      <w:r w:rsidRPr="00AE5F34">
        <w:rPr>
          <w:rFonts w:eastAsia="Times New Roman" w:cs="Arial"/>
          <w:sz w:val="24"/>
          <w:szCs w:val="24"/>
          <w:lang w:eastAsia="en-AU"/>
        </w:rPr>
        <w:t>The following animals are allowed to be housed without a permit. Housing of more animals than stated would require a multiple animal permit, available for download from the City of Port Phillip web site.</w:t>
      </w:r>
    </w:p>
    <w:p w:rsidR="00091FA1" w:rsidP="00AE5F34" w:rsidRDefault="00AE5F34" w14:paraId="2F4FA3A6" w14:textId="400FCDEF">
      <w:pPr>
        <w:spacing w:after="240" w:line="240" w:lineRule="auto"/>
        <w:ind w:left="360"/>
        <w:jc w:val="both"/>
        <w:textAlignment w:val="baseline"/>
        <w:rPr>
          <w:rFonts w:eastAsia="Times New Roman" w:cs="Arial"/>
          <w:sz w:val="24"/>
          <w:szCs w:val="24"/>
          <w:lang w:eastAsia="en-AU"/>
        </w:rPr>
      </w:pPr>
      <w:r w:rsidRPr="00AE5F34">
        <w:rPr>
          <w:rFonts w:eastAsia="Times New Roman" w:cs="Arial"/>
          <w:sz w:val="24"/>
          <w:szCs w:val="24"/>
          <w:lang w:eastAsia="en-AU"/>
        </w:rPr>
        <w:t>Permitted Animals and Birds on Properties</w:t>
      </w:r>
    </w:p>
    <w:tbl>
      <w:tblPr>
        <w:tblW w:w="9213"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394"/>
        <w:gridCol w:w="2410"/>
        <w:gridCol w:w="2409"/>
      </w:tblGrid>
      <w:tr w:rsidR="00134865" w:rsidTr="0050193F" w14:paraId="79C9B0B6" w14:textId="77777777">
        <w:trPr>
          <w:trHeight w:val="1238"/>
        </w:trPr>
        <w:tc>
          <w:tcPr>
            <w:tcW w:w="4394" w:type="dxa"/>
            <w:shd w:val="clear" w:color="auto" w:fill="E9E7E4" w:themeFill="accent5" w:themeFillTint="33"/>
          </w:tcPr>
          <w:p w:rsidR="00134865" w:rsidP="00100174" w:rsidRDefault="00134865" w14:paraId="2E7EB799" w14:textId="77777777">
            <w:pPr>
              <w:pStyle w:val="TableParagraph"/>
              <w:ind w:left="107"/>
            </w:pPr>
            <w:r>
              <w:t>Type</w:t>
            </w:r>
            <w:r>
              <w:rPr>
                <w:spacing w:val="-3"/>
              </w:rPr>
              <w:t xml:space="preserve"> </w:t>
            </w:r>
            <w:r>
              <w:t>of</w:t>
            </w:r>
            <w:r>
              <w:rPr>
                <w:spacing w:val="-1"/>
              </w:rPr>
              <w:t xml:space="preserve"> </w:t>
            </w:r>
            <w:r>
              <w:rPr>
                <w:spacing w:val="-2"/>
              </w:rPr>
              <w:t>Animal</w:t>
            </w:r>
          </w:p>
        </w:tc>
        <w:tc>
          <w:tcPr>
            <w:tcW w:w="2410" w:type="dxa"/>
            <w:shd w:val="clear" w:color="auto" w:fill="E9E7E4" w:themeFill="accent5" w:themeFillTint="33"/>
          </w:tcPr>
          <w:p w:rsidR="00134865" w:rsidP="00100174" w:rsidRDefault="00134865" w14:paraId="4E5638AE" w14:textId="77777777">
            <w:pPr>
              <w:pStyle w:val="TableParagraph"/>
              <w:ind w:left="107"/>
            </w:pPr>
            <w:r>
              <w:rPr>
                <w:spacing w:val="-2"/>
              </w:rPr>
              <w:t>Houses</w:t>
            </w:r>
          </w:p>
          <w:p w:rsidR="00134865" w:rsidP="00100174" w:rsidRDefault="00134865" w14:paraId="5CC94BB8" w14:textId="77777777">
            <w:pPr>
              <w:pStyle w:val="TableParagraph"/>
              <w:spacing w:before="8"/>
              <w:ind w:left="0"/>
              <w:rPr>
                <w:sz w:val="20"/>
              </w:rPr>
            </w:pPr>
          </w:p>
          <w:p w:rsidR="0050193F" w:rsidP="00100174" w:rsidRDefault="0050193F" w14:paraId="5E87F6B8" w14:textId="77777777">
            <w:pPr>
              <w:pStyle w:val="TableParagraph"/>
              <w:spacing w:before="8"/>
              <w:ind w:left="0"/>
              <w:rPr>
                <w:sz w:val="20"/>
              </w:rPr>
            </w:pPr>
          </w:p>
          <w:p w:rsidR="00134865" w:rsidP="00100174" w:rsidRDefault="00134865" w14:paraId="316AA9E3" w14:textId="77777777">
            <w:pPr>
              <w:pStyle w:val="TableParagraph"/>
              <w:spacing w:before="1"/>
              <w:ind w:left="107"/>
            </w:pPr>
            <w:r>
              <w:t>Maximum</w:t>
            </w:r>
            <w:r>
              <w:rPr>
                <w:spacing w:val="-6"/>
              </w:rPr>
              <w:t xml:space="preserve"> </w:t>
            </w:r>
            <w:r>
              <w:rPr>
                <w:spacing w:val="-2"/>
              </w:rPr>
              <w:t>Allowed</w:t>
            </w:r>
          </w:p>
        </w:tc>
        <w:tc>
          <w:tcPr>
            <w:tcW w:w="2409" w:type="dxa"/>
            <w:shd w:val="clear" w:color="auto" w:fill="E9E7E4" w:themeFill="accent5" w:themeFillTint="33"/>
          </w:tcPr>
          <w:p w:rsidR="00134865" w:rsidP="00100174" w:rsidRDefault="00134865" w14:paraId="64042D59" w14:textId="77777777">
            <w:pPr>
              <w:pStyle w:val="TableParagraph"/>
              <w:ind w:left="107"/>
            </w:pPr>
            <w:r>
              <w:rPr>
                <w:spacing w:val="-2"/>
              </w:rPr>
              <w:t>Units/Townhouses/ Flats</w:t>
            </w:r>
          </w:p>
          <w:p w:rsidR="00134865" w:rsidP="00100174" w:rsidRDefault="00134865" w14:paraId="0F4C9EE7" w14:textId="77777777">
            <w:pPr>
              <w:pStyle w:val="TableParagraph"/>
              <w:spacing w:before="10"/>
              <w:ind w:left="0"/>
              <w:rPr>
                <w:sz w:val="20"/>
              </w:rPr>
            </w:pPr>
          </w:p>
          <w:p w:rsidR="00134865" w:rsidP="00100174" w:rsidRDefault="00134865" w14:paraId="0978C928" w14:textId="77777777">
            <w:pPr>
              <w:pStyle w:val="TableParagraph"/>
              <w:ind w:left="107"/>
            </w:pPr>
            <w:r>
              <w:t>Maximum</w:t>
            </w:r>
            <w:r>
              <w:rPr>
                <w:spacing w:val="-6"/>
              </w:rPr>
              <w:t xml:space="preserve"> </w:t>
            </w:r>
            <w:r>
              <w:rPr>
                <w:spacing w:val="-2"/>
              </w:rPr>
              <w:t>Allowed</w:t>
            </w:r>
          </w:p>
        </w:tc>
      </w:tr>
      <w:tr w:rsidR="00134865" w:rsidTr="0050193F" w14:paraId="77AAAE1D" w14:textId="77777777">
        <w:trPr>
          <w:trHeight w:val="494"/>
        </w:trPr>
        <w:tc>
          <w:tcPr>
            <w:tcW w:w="4394" w:type="dxa"/>
          </w:tcPr>
          <w:p w:rsidR="00134865" w:rsidP="00100174" w:rsidRDefault="00134865" w14:paraId="498D2443" w14:textId="77777777">
            <w:pPr>
              <w:pStyle w:val="TableParagraph"/>
              <w:ind w:left="107"/>
            </w:pPr>
            <w:r>
              <w:rPr>
                <w:spacing w:val="-2"/>
              </w:rPr>
              <w:t>Birds</w:t>
            </w:r>
          </w:p>
        </w:tc>
        <w:tc>
          <w:tcPr>
            <w:tcW w:w="2410" w:type="dxa"/>
          </w:tcPr>
          <w:p w:rsidR="00134865" w:rsidP="00100174" w:rsidRDefault="00134865" w14:paraId="46B4F8C7" w14:textId="77777777">
            <w:pPr>
              <w:pStyle w:val="TableParagraph"/>
              <w:ind w:left="107"/>
            </w:pPr>
            <w:r>
              <w:t>5</w:t>
            </w:r>
          </w:p>
        </w:tc>
        <w:tc>
          <w:tcPr>
            <w:tcW w:w="2409" w:type="dxa"/>
          </w:tcPr>
          <w:p w:rsidR="00134865" w:rsidP="00100174" w:rsidRDefault="00134865" w14:paraId="27B8CD5A" w14:textId="77777777">
            <w:pPr>
              <w:pStyle w:val="TableParagraph"/>
              <w:ind w:left="107"/>
            </w:pPr>
            <w:r>
              <w:t>2</w:t>
            </w:r>
          </w:p>
        </w:tc>
      </w:tr>
      <w:tr w:rsidR="00134865" w:rsidTr="0050193F" w14:paraId="0DB0A5FA" w14:textId="77777777">
        <w:trPr>
          <w:trHeight w:val="492"/>
        </w:trPr>
        <w:tc>
          <w:tcPr>
            <w:tcW w:w="4394" w:type="dxa"/>
          </w:tcPr>
          <w:p w:rsidR="00134865" w:rsidP="00100174" w:rsidRDefault="00134865" w14:paraId="69E6861E" w14:textId="77777777">
            <w:pPr>
              <w:pStyle w:val="TableParagraph"/>
              <w:ind w:left="107"/>
            </w:pPr>
            <w:r>
              <w:rPr>
                <w:spacing w:val="-4"/>
              </w:rPr>
              <w:t>Dogs</w:t>
            </w:r>
          </w:p>
        </w:tc>
        <w:tc>
          <w:tcPr>
            <w:tcW w:w="2410" w:type="dxa"/>
          </w:tcPr>
          <w:p w:rsidR="00134865" w:rsidP="00100174" w:rsidRDefault="00134865" w14:paraId="4BB42934" w14:textId="77777777">
            <w:pPr>
              <w:pStyle w:val="TableParagraph"/>
              <w:ind w:left="107"/>
            </w:pPr>
            <w:r>
              <w:t>3</w:t>
            </w:r>
          </w:p>
        </w:tc>
        <w:tc>
          <w:tcPr>
            <w:tcW w:w="2409" w:type="dxa"/>
          </w:tcPr>
          <w:p w:rsidR="00134865" w:rsidP="00100174" w:rsidRDefault="00134865" w14:paraId="599D96D7" w14:textId="77777777">
            <w:pPr>
              <w:pStyle w:val="TableParagraph"/>
              <w:ind w:left="107"/>
            </w:pPr>
            <w:r>
              <w:t>2</w:t>
            </w:r>
          </w:p>
        </w:tc>
      </w:tr>
      <w:tr w:rsidR="00134865" w:rsidTr="0050193F" w14:paraId="575B6454" w14:textId="77777777">
        <w:trPr>
          <w:trHeight w:val="491"/>
        </w:trPr>
        <w:tc>
          <w:tcPr>
            <w:tcW w:w="4394" w:type="dxa"/>
          </w:tcPr>
          <w:p w:rsidR="00134865" w:rsidP="00100174" w:rsidRDefault="00134865" w14:paraId="2173C68A" w14:textId="77777777">
            <w:pPr>
              <w:pStyle w:val="TableParagraph"/>
              <w:ind w:left="107"/>
            </w:pPr>
            <w:r>
              <w:rPr>
                <w:spacing w:val="-4"/>
              </w:rPr>
              <w:t>Cats</w:t>
            </w:r>
          </w:p>
        </w:tc>
        <w:tc>
          <w:tcPr>
            <w:tcW w:w="2410" w:type="dxa"/>
          </w:tcPr>
          <w:p w:rsidR="00134865" w:rsidP="00100174" w:rsidRDefault="00134865" w14:paraId="71946449" w14:textId="77777777">
            <w:pPr>
              <w:pStyle w:val="TableParagraph"/>
              <w:ind w:left="107"/>
            </w:pPr>
            <w:r>
              <w:t>2</w:t>
            </w:r>
          </w:p>
        </w:tc>
        <w:tc>
          <w:tcPr>
            <w:tcW w:w="2409" w:type="dxa"/>
          </w:tcPr>
          <w:p w:rsidR="00134865" w:rsidP="00100174" w:rsidRDefault="00134865" w14:paraId="64D841A6" w14:textId="77777777">
            <w:pPr>
              <w:pStyle w:val="TableParagraph"/>
              <w:ind w:left="107"/>
            </w:pPr>
            <w:r>
              <w:t>2</w:t>
            </w:r>
          </w:p>
        </w:tc>
      </w:tr>
      <w:tr w:rsidR="00134865" w:rsidTr="0050193F" w14:paraId="76BEC71C" w14:textId="77777777">
        <w:trPr>
          <w:trHeight w:val="493"/>
        </w:trPr>
        <w:tc>
          <w:tcPr>
            <w:tcW w:w="4394" w:type="dxa"/>
          </w:tcPr>
          <w:p w:rsidR="00134865" w:rsidP="00100174" w:rsidRDefault="00134865" w14:paraId="375ECDCB" w14:textId="77777777">
            <w:pPr>
              <w:pStyle w:val="TableParagraph"/>
              <w:spacing w:line="253" w:lineRule="exact"/>
              <w:ind w:left="107"/>
            </w:pPr>
            <w:r>
              <w:rPr>
                <w:spacing w:val="-2"/>
              </w:rPr>
              <w:t>Poultry</w:t>
            </w:r>
          </w:p>
        </w:tc>
        <w:tc>
          <w:tcPr>
            <w:tcW w:w="2410" w:type="dxa"/>
          </w:tcPr>
          <w:p w:rsidR="00134865" w:rsidP="00100174" w:rsidRDefault="00134865" w14:paraId="4B09B60B" w14:textId="77777777">
            <w:pPr>
              <w:pStyle w:val="TableParagraph"/>
              <w:spacing w:line="253" w:lineRule="exact"/>
              <w:ind w:left="107"/>
            </w:pPr>
            <w:r>
              <w:t>5</w:t>
            </w:r>
          </w:p>
        </w:tc>
        <w:tc>
          <w:tcPr>
            <w:tcW w:w="2409" w:type="dxa"/>
          </w:tcPr>
          <w:p w:rsidR="00134865" w:rsidP="00100174" w:rsidRDefault="00134865" w14:paraId="4E99A0E8" w14:textId="77777777">
            <w:pPr>
              <w:pStyle w:val="TableParagraph"/>
              <w:spacing w:line="253" w:lineRule="exact"/>
              <w:ind w:left="107"/>
            </w:pPr>
            <w:r>
              <w:t>0</w:t>
            </w:r>
          </w:p>
        </w:tc>
      </w:tr>
      <w:tr w:rsidR="0050193F" w:rsidTr="0050193F" w14:paraId="042ACEAC" w14:textId="77777777">
        <w:trPr>
          <w:trHeight w:val="494"/>
        </w:trPr>
        <w:tc>
          <w:tcPr>
            <w:tcW w:w="4394" w:type="dxa"/>
          </w:tcPr>
          <w:p w:rsidR="0050193F" w:rsidP="00100174" w:rsidRDefault="0050193F" w14:paraId="315C4F0A" w14:textId="77777777">
            <w:pPr>
              <w:pStyle w:val="TableParagraph"/>
              <w:ind w:left="107"/>
            </w:pPr>
            <w:r>
              <w:rPr>
                <w:spacing w:val="-2"/>
              </w:rPr>
              <w:t>Rabbits</w:t>
            </w:r>
          </w:p>
        </w:tc>
        <w:tc>
          <w:tcPr>
            <w:tcW w:w="2410" w:type="dxa"/>
          </w:tcPr>
          <w:p w:rsidR="0050193F" w:rsidP="00100174" w:rsidRDefault="0050193F" w14:paraId="3D50FEE9" w14:textId="77777777">
            <w:pPr>
              <w:pStyle w:val="TableParagraph"/>
              <w:ind w:left="107"/>
            </w:pPr>
            <w:r>
              <w:t>5</w:t>
            </w:r>
          </w:p>
        </w:tc>
        <w:tc>
          <w:tcPr>
            <w:tcW w:w="2409" w:type="dxa"/>
          </w:tcPr>
          <w:p w:rsidR="0050193F" w:rsidP="00100174" w:rsidRDefault="0050193F" w14:paraId="67500709" w14:textId="77777777">
            <w:pPr>
              <w:pStyle w:val="TableParagraph"/>
              <w:ind w:left="107"/>
            </w:pPr>
            <w:r>
              <w:t>2</w:t>
            </w:r>
          </w:p>
        </w:tc>
      </w:tr>
      <w:tr w:rsidR="0050193F" w:rsidTr="0050193F" w14:paraId="641673D8" w14:textId="77777777">
        <w:trPr>
          <w:trHeight w:val="491"/>
        </w:trPr>
        <w:tc>
          <w:tcPr>
            <w:tcW w:w="4394" w:type="dxa"/>
          </w:tcPr>
          <w:p w:rsidR="0050193F" w:rsidP="00100174" w:rsidRDefault="0050193F" w14:paraId="79474D42" w14:textId="77777777">
            <w:pPr>
              <w:pStyle w:val="TableParagraph"/>
              <w:ind w:left="107"/>
            </w:pPr>
            <w:r>
              <w:t>Guinea</w:t>
            </w:r>
            <w:r>
              <w:rPr>
                <w:spacing w:val="-5"/>
              </w:rPr>
              <w:t xml:space="preserve"> </w:t>
            </w:r>
            <w:r>
              <w:rPr>
                <w:spacing w:val="-4"/>
              </w:rPr>
              <w:t>pigs</w:t>
            </w:r>
          </w:p>
        </w:tc>
        <w:tc>
          <w:tcPr>
            <w:tcW w:w="2410" w:type="dxa"/>
          </w:tcPr>
          <w:p w:rsidR="0050193F" w:rsidP="00100174" w:rsidRDefault="0050193F" w14:paraId="3F6BE6B2" w14:textId="77777777">
            <w:pPr>
              <w:pStyle w:val="TableParagraph"/>
              <w:ind w:left="107"/>
            </w:pPr>
            <w:r>
              <w:t>5</w:t>
            </w:r>
          </w:p>
        </w:tc>
        <w:tc>
          <w:tcPr>
            <w:tcW w:w="2409" w:type="dxa"/>
          </w:tcPr>
          <w:p w:rsidR="0050193F" w:rsidP="00100174" w:rsidRDefault="0050193F" w14:paraId="297E0F1C" w14:textId="77777777">
            <w:pPr>
              <w:pStyle w:val="TableParagraph"/>
              <w:ind w:left="107"/>
            </w:pPr>
            <w:r>
              <w:t>2</w:t>
            </w:r>
          </w:p>
        </w:tc>
      </w:tr>
      <w:tr w:rsidR="0050193F" w:rsidTr="0050193F" w14:paraId="320EDB2B" w14:textId="77777777">
        <w:trPr>
          <w:trHeight w:val="493"/>
        </w:trPr>
        <w:tc>
          <w:tcPr>
            <w:tcW w:w="4394" w:type="dxa"/>
          </w:tcPr>
          <w:p w:rsidR="0050193F" w:rsidP="00100174" w:rsidRDefault="0050193F" w14:paraId="4C671B08" w14:textId="77777777">
            <w:pPr>
              <w:pStyle w:val="TableParagraph"/>
              <w:ind w:left="107"/>
            </w:pPr>
            <w:r>
              <w:rPr>
                <w:spacing w:val="-2"/>
              </w:rPr>
              <w:t>Ferrets</w:t>
            </w:r>
          </w:p>
        </w:tc>
        <w:tc>
          <w:tcPr>
            <w:tcW w:w="2410" w:type="dxa"/>
          </w:tcPr>
          <w:p w:rsidR="0050193F" w:rsidP="00100174" w:rsidRDefault="0050193F" w14:paraId="2A84DB86" w14:textId="77777777">
            <w:pPr>
              <w:pStyle w:val="TableParagraph"/>
              <w:ind w:left="107"/>
            </w:pPr>
            <w:r>
              <w:t>5</w:t>
            </w:r>
          </w:p>
        </w:tc>
        <w:tc>
          <w:tcPr>
            <w:tcW w:w="2409" w:type="dxa"/>
          </w:tcPr>
          <w:p w:rsidR="0050193F" w:rsidP="00100174" w:rsidRDefault="0050193F" w14:paraId="45E66072" w14:textId="77777777">
            <w:pPr>
              <w:pStyle w:val="TableParagraph"/>
              <w:ind w:left="107"/>
            </w:pPr>
            <w:r>
              <w:t>2</w:t>
            </w:r>
          </w:p>
        </w:tc>
      </w:tr>
      <w:tr w:rsidR="0050193F" w:rsidTr="0050193F" w14:paraId="32546D83" w14:textId="77777777">
        <w:trPr>
          <w:trHeight w:val="491"/>
        </w:trPr>
        <w:tc>
          <w:tcPr>
            <w:tcW w:w="4394" w:type="dxa"/>
          </w:tcPr>
          <w:p w:rsidR="0050193F" w:rsidP="00100174" w:rsidRDefault="0050193F" w14:paraId="7EFACDB8" w14:textId="77777777">
            <w:pPr>
              <w:pStyle w:val="TableParagraph"/>
              <w:ind w:left="107"/>
            </w:pPr>
            <w:r>
              <w:rPr>
                <w:spacing w:val="-2"/>
              </w:rPr>
              <w:t>Reptiles</w:t>
            </w:r>
          </w:p>
        </w:tc>
        <w:tc>
          <w:tcPr>
            <w:tcW w:w="2410" w:type="dxa"/>
          </w:tcPr>
          <w:p w:rsidR="0050193F" w:rsidP="00100174" w:rsidRDefault="0050193F" w14:paraId="76B30885" w14:textId="77777777">
            <w:pPr>
              <w:pStyle w:val="TableParagraph"/>
              <w:ind w:left="107"/>
            </w:pPr>
            <w:r>
              <w:t>5</w:t>
            </w:r>
          </w:p>
        </w:tc>
        <w:tc>
          <w:tcPr>
            <w:tcW w:w="2409" w:type="dxa"/>
          </w:tcPr>
          <w:p w:rsidR="0050193F" w:rsidP="00100174" w:rsidRDefault="0050193F" w14:paraId="4D5AE01C" w14:textId="77777777">
            <w:pPr>
              <w:pStyle w:val="TableParagraph"/>
              <w:ind w:left="107"/>
            </w:pPr>
            <w:r>
              <w:t>2</w:t>
            </w:r>
          </w:p>
        </w:tc>
      </w:tr>
      <w:tr w:rsidR="0050193F" w:rsidTr="0050193F" w14:paraId="7D296578" w14:textId="77777777">
        <w:trPr>
          <w:trHeight w:val="746"/>
        </w:trPr>
        <w:tc>
          <w:tcPr>
            <w:tcW w:w="4394" w:type="dxa"/>
          </w:tcPr>
          <w:p w:rsidR="0050193F" w:rsidP="00100174" w:rsidRDefault="0050193F" w14:paraId="6BF9FE2C" w14:textId="77777777">
            <w:pPr>
              <w:pStyle w:val="TableParagraph"/>
              <w:ind w:left="107"/>
            </w:pPr>
            <w:r>
              <w:t>Livestock including horses, and pet cows, sheep or goats</w:t>
            </w:r>
          </w:p>
        </w:tc>
        <w:tc>
          <w:tcPr>
            <w:tcW w:w="2410" w:type="dxa"/>
          </w:tcPr>
          <w:p w:rsidR="0050193F" w:rsidP="00100174" w:rsidRDefault="0050193F" w14:paraId="7098D80A" w14:textId="77777777">
            <w:pPr>
              <w:pStyle w:val="TableParagraph"/>
              <w:ind w:left="107"/>
            </w:pPr>
            <w:r>
              <w:t>0</w:t>
            </w:r>
          </w:p>
        </w:tc>
        <w:tc>
          <w:tcPr>
            <w:tcW w:w="2409" w:type="dxa"/>
          </w:tcPr>
          <w:p w:rsidR="0050193F" w:rsidP="00100174" w:rsidRDefault="0050193F" w14:paraId="32A4F3CA" w14:textId="77777777">
            <w:pPr>
              <w:pStyle w:val="TableParagraph"/>
              <w:ind w:left="107"/>
            </w:pPr>
            <w:r>
              <w:t>0</w:t>
            </w:r>
          </w:p>
        </w:tc>
      </w:tr>
    </w:tbl>
    <w:p w:rsidR="0050193F" w:rsidP="0050193F" w:rsidRDefault="0050193F" w14:paraId="3826ABAC" w14:textId="77777777">
      <w:pPr>
        <w:pStyle w:val="BodyText"/>
        <w:rPr>
          <w:sz w:val="20"/>
        </w:rPr>
      </w:pPr>
    </w:p>
    <w:p w:rsidRPr="000A24A9" w:rsidR="000A24A9" w:rsidP="00DF4370" w:rsidRDefault="000A24A9" w14:paraId="7D6BFE15" w14:textId="77777777">
      <w:pPr>
        <w:spacing w:after="240" w:line="240" w:lineRule="auto"/>
        <w:jc w:val="both"/>
        <w:textAlignment w:val="baseline"/>
        <w:rPr>
          <w:rFonts w:eastAsia="Times New Roman" w:cs="Arial"/>
          <w:sz w:val="24"/>
          <w:szCs w:val="24"/>
          <w:lang w:eastAsia="en-AU"/>
        </w:rPr>
      </w:pPr>
      <w:r w:rsidRPr="000A24A9">
        <w:rPr>
          <w:rFonts w:eastAsia="Times New Roman" w:cs="Arial"/>
          <w:sz w:val="24"/>
          <w:szCs w:val="24"/>
          <w:lang w:eastAsia="en-AU"/>
        </w:rPr>
        <w:t>Standard conditions for a multiple animal permit</w:t>
      </w:r>
    </w:p>
    <w:p w:rsidRPr="000A24A9" w:rsidR="000A24A9" w:rsidP="000A24A9" w:rsidRDefault="000A24A9" w14:paraId="097CF74A" w14:textId="77777777">
      <w:pPr>
        <w:spacing w:after="240" w:line="240" w:lineRule="auto"/>
        <w:ind w:left="1440" w:hanging="720"/>
        <w:jc w:val="both"/>
        <w:textAlignment w:val="baseline"/>
        <w:rPr>
          <w:rFonts w:eastAsia="Times New Roman" w:cs="Arial"/>
          <w:sz w:val="24"/>
          <w:szCs w:val="24"/>
          <w:lang w:eastAsia="en-AU"/>
        </w:rPr>
      </w:pPr>
      <w:r w:rsidRPr="000A24A9">
        <w:rPr>
          <w:rFonts w:eastAsia="Times New Roman" w:cs="Arial"/>
          <w:sz w:val="24"/>
          <w:szCs w:val="24"/>
          <w:lang w:eastAsia="en-AU"/>
        </w:rPr>
        <w:t>(a)</w:t>
      </w:r>
      <w:r w:rsidRPr="000A24A9">
        <w:rPr>
          <w:rFonts w:eastAsia="Times New Roman" w:cs="Arial"/>
          <w:sz w:val="24"/>
          <w:szCs w:val="24"/>
          <w:lang w:eastAsia="en-AU"/>
        </w:rPr>
        <w:tab/>
      </w:r>
      <w:r w:rsidRPr="000A24A9">
        <w:rPr>
          <w:rFonts w:eastAsia="Times New Roman" w:cs="Arial"/>
          <w:sz w:val="24"/>
          <w:szCs w:val="24"/>
          <w:lang w:eastAsia="en-AU"/>
        </w:rPr>
        <w:t>Poultry or animal housing or a similar structure must be located on the property so that the amenity of the area or other premises is not affected by nuisance, noise or odour experienced because of proximity of the poultry or animal housing.</w:t>
      </w:r>
    </w:p>
    <w:p w:rsidRPr="000A24A9" w:rsidR="000A24A9" w:rsidP="000A24A9" w:rsidRDefault="000A24A9" w14:paraId="77A45E11" w14:textId="77777777">
      <w:pPr>
        <w:spacing w:after="240" w:line="240" w:lineRule="auto"/>
        <w:ind w:left="1440" w:hanging="720"/>
        <w:jc w:val="both"/>
        <w:textAlignment w:val="baseline"/>
        <w:rPr>
          <w:rFonts w:eastAsia="Times New Roman" w:cs="Arial"/>
          <w:sz w:val="24"/>
          <w:szCs w:val="24"/>
          <w:lang w:eastAsia="en-AU"/>
        </w:rPr>
      </w:pPr>
      <w:r w:rsidRPr="000A24A9">
        <w:rPr>
          <w:rFonts w:eastAsia="Times New Roman" w:cs="Arial"/>
          <w:sz w:val="24"/>
          <w:szCs w:val="24"/>
          <w:lang w:eastAsia="en-AU"/>
        </w:rPr>
        <w:t>(b)</w:t>
      </w:r>
      <w:r w:rsidRPr="000A24A9">
        <w:rPr>
          <w:rFonts w:eastAsia="Times New Roman" w:cs="Arial"/>
          <w:sz w:val="24"/>
          <w:szCs w:val="24"/>
          <w:lang w:eastAsia="en-AU"/>
        </w:rPr>
        <w:tab/>
      </w:r>
      <w:r w:rsidRPr="000A24A9">
        <w:rPr>
          <w:rFonts w:eastAsia="Times New Roman" w:cs="Arial"/>
          <w:sz w:val="24"/>
          <w:szCs w:val="24"/>
          <w:lang w:eastAsia="en-AU"/>
        </w:rPr>
        <w:t>An owner or occupier must not construct or use any poultry or animal housing on any property unless it has adequate roofing, drainage, is rat proof and has a floor paved with impervious material.</w:t>
      </w:r>
    </w:p>
    <w:p w:rsidRPr="000A24A9" w:rsidR="000A24A9" w:rsidP="000A24A9" w:rsidRDefault="000A24A9" w14:paraId="29872A5D" w14:textId="77777777">
      <w:pPr>
        <w:spacing w:after="240" w:line="240" w:lineRule="auto"/>
        <w:ind w:left="1440" w:hanging="720"/>
        <w:jc w:val="both"/>
        <w:textAlignment w:val="baseline"/>
        <w:rPr>
          <w:rFonts w:eastAsia="Times New Roman" w:cs="Arial"/>
          <w:sz w:val="24"/>
          <w:szCs w:val="24"/>
          <w:lang w:eastAsia="en-AU"/>
        </w:rPr>
      </w:pPr>
      <w:r w:rsidRPr="000A24A9">
        <w:rPr>
          <w:rFonts w:eastAsia="Times New Roman" w:cs="Arial"/>
          <w:sz w:val="24"/>
          <w:szCs w:val="24"/>
          <w:lang w:eastAsia="en-AU"/>
        </w:rPr>
        <w:t>(c)</w:t>
      </w:r>
      <w:r w:rsidRPr="000A24A9">
        <w:rPr>
          <w:rFonts w:eastAsia="Times New Roman" w:cs="Arial"/>
          <w:sz w:val="24"/>
          <w:szCs w:val="24"/>
          <w:lang w:eastAsia="en-AU"/>
        </w:rPr>
        <w:tab/>
      </w:r>
      <w:r w:rsidRPr="000A24A9">
        <w:rPr>
          <w:rFonts w:eastAsia="Times New Roman" w:cs="Arial"/>
          <w:sz w:val="24"/>
          <w:szCs w:val="24"/>
          <w:lang w:eastAsia="en-AU"/>
        </w:rPr>
        <w:t>All poultry and animal housing must be maintained so that it does not cause a nuisance or offensive conditions or harbour vermin.</w:t>
      </w:r>
    </w:p>
    <w:p w:rsidR="00134865" w:rsidP="00DF4370" w:rsidRDefault="000A24A9" w14:paraId="43E1FA7E" w14:textId="27735AD6">
      <w:pPr>
        <w:spacing w:after="240" w:line="240" w:lineRule="auto"/>
        <w:jc w:val="both"/>
        <w:textAlignment w:val="baseline"/>
        <w:rPr>
          <w:rFonts w:eastAsia="Times New Roman" w:cs="Arial"/>
          <w:sz w:val="24"/>
          <w:szCs w:val="24"/>
          <w:lang w:eastAsia="en-AU"/>
        </w:rPr>
      </w:pPr>
      <w:r w:rsidRPr="000A24A9">
        <w:rPr>
          <w:rFonts w:eastAsia="Times New Roman" w:cs="Arial"/>
          <w:sz w:val="24"/>
          <w:szCs w:val="24"/>
          <w:lang w:eastAsia="en-AU"/>
        </w:rPr>
        <w:t xml:space="preserve">Council must inspect animal housing to ensure that it complies with the requirements of the Local Law and Procedure and Protocol Manual. If the animal housing does not comply, </w:t>
      </w:r>
      <w:r w:rsidRPr="000A24A9">
        <w:rPr>
          <w:rFonts w:eastAsia="Times New Roman" w:cs="Arial"/>
          <w:sz w:val="24"/>
          <w:szCs w:val="24"/>
          <w:lang w:eastAsia="en-AU"/>
        </w:rPr>
        <w:t>Council may direct the animal housing to be amended, re-located or otherwise maintained to ensure compliance with the Local Law and Procedure and Protocol Manual.</w:t>
      </w:r>
    </w:p>
    <w:p w:rsidRPr="000A41DA" w:rsidR="004978D7" w:rsidRDefault="004978D7" w14:paraId="7BD931C9" w14:textId="17AFB4D7">
      <w:pPr>
        <w:pStyle w:val="Heading3"/>
        <w:numPr>
          <w:ilvl w:val="0"/>
          <w:numId w:val="10"/>
        </w:numPr>
        <w:ind w:left="360"/>
        <w:rPr>
          <w:rFonts w:hint="eastAsia"/>
        </w:rPr>
      </w:pPr>
      <w:bookmarkStart w:name="_Toc230091942" w:id="73"/>
      <w:r>
        <w:t>Animal litter</w:t>
      </w:r>
      <w:bookmarkEnd w:id="73"/>
    </w:p>
    <w:p w:rsidR="004978D7" w:rsidP="004978D7" w:rsidRDefault="004978D7" w14:paraId="5657E6D3" w14:textId="35EC3989">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This section is intentionally blank.</w:t>
      </w:r>
    </w:p>
    <w:p w:rsidR="001F419C" w:rsidRDefault="001F419C" w14:paraId="7BFD2669" w14:textId="77777777">
      <w:pPr>
        <w:spacing w:line="259" w:lineRule="auto"/>
        <w:rPr>
          <w:rFonts w:cs="Arial" w:eastAsiaTheme="majorEastAsia"/>
          <w:b/>
          <w:color w:val="00A3AD"/>
          <w:sz w:val="56"/>
          <w:szCs w:val="32"/>
        </w:rPr>
      </w:pPr>
      <w:r>
        <w:rPr>
          <w:rFonts w:cs="Arial"/>
          <w:color w:val="00A3AD"/>
          <w:sz w:val="56"/>
          <w:szCs w:val="32"/>
        </w:rPr>
        <w:br w:type="page"/>
      </w:r>
    </w:p>
    <w:p w:rsidR="00E23BD0" w:rsidP="00E23BD0" w:rsidRDefault="00E23BD0" w14:paraId="6344893B" w14:textId="77777777">
      <w:pPr>
        <w:pStyle w:val="Heading1"/>
      </w:pPr>
    </w:p>
    <w:p w:rsidR="00E23BD0" w:rsidP="00E23BD0" w:rsidRDefault="00E23BD0" w14:paraId="6CD6DA38" w14:textId="77777777">
      <w:pPr>
        <w:pStyle w:val="Heading1"/>
      </w:pPr>
    </w:p>
    <w:p w:rsidR="00E23BD0" w:rsidP="00E23BD0" w:rsidRDefault="00E23BD0" w14:paraId="5462F8A5" w14:textId="77777777">
      <w:pPr>
        <w:pStyle w:val="Heading1"/>
      </w:pPr>
    </w:p>
    <w:p w:rsidR="000A41DA" w:rsidP="00E23BD0" w:rsidRDefault="000A41DA" w14:paraId="69F61118" w14:textId="1DB9B80D">
      <w:pPr>
        <w:pStyle w:val="Heading1"/>
      </w:pPr>
      <w:bookmarkStart w:name="_Toc230091943" w:id="74"/>
      <w:r w:rsidRPr="000A41DA">
        <w:t>Part 6</w:t>
      </w:r>
      <w:r w:rsidR="00E23BD0">
        <w:t xml:space="preserve"> - </w:t>
      </w:r>
      <w:r w:rsidR="009E0792">
        <w:br/>
      </w:r>
      <w:r w:rsidRPr="000A41DA">
        <w:t>Waste and Sanitation</w:t>
      </w:r>
      <w:bookmarkEnd w:id="74"/>
      <w:r w:rsidRPr="000A41DA">
        <w:t> </w:t>
      </w:r>
    </w:p>
    <w:p w:rsidR="001F419C" w:rsidRDefault="001F419C" w14:paraId="50745364" w14:textId="19AFF980">
      <w:pPr>
        <w:spacing w:line="259" w:lineRule="auto"/>
      </w:pPr>
      <w:r>
        <w:br w:type="page"/>
      </w:r>
    </w:p>
    <w:p w:rsidRPr="000A41DA" w:rsidR="000A41DA" w:rsidRDefault="000A41DA" w14:paraId="1FFAB477" w14:textId="77777777">
      <w:pPr>
        <w:pStyle w:val="Heading3"/>
        <w:numPr>
          <w:ilvl w:val="0"/>
          <w:numId w:val="10"/>
        </w:numPr>
        <w:ind w:left="360"/>
        <w:rPr>
          <w:rFonts w:hint="eastAsia"/>
        </w:rPr>
      </w:pPr>
      <w:bookmarkStart w:name="_Toc230091944" w:id="75"/>
      <w:r w:rsidRPr="000A41DA">
        <w:t>General Requirements Applying to Industrial, Trade and Commercial Waste</w:t>
      </w:r>
      <w:bookmarkEnd w:id="75"/>
      <w:r w:rsidRPr="000A41DA">
        <w:t> </w:t>
      </w:r>
    </w:p>
    <w:p w:rsidRPr="00D30984" w:rsidR="00D30984" w:rsidP="00D30984" w:rsidRDefault="00D30984" w14:paraId="25025945" w14:textId="77777777">
      <w:pPr>
        <w:spacing w:after="240" w:line="240" w:lineRule="auto"/>
        <w:ind w:left="360"/>
        <w:jc w:val="both"/>
        <w:textAlignment w:val="baseline"/>
        <w:rPr>
          <w:rFonts w:eastAsia="Times New Roman" w:cs="Arial"/>
          <w:sz w:val="24"/>
          <w:szCs w:val="24"/>
          <w:lang w:eastAsia="en-AU"/>
        </w:rPr>
      </w:pPr>
      <w:r w:rsidRPr="00D30984">
        <w:rPr>
          <w:rFonts w:eastAsia="Times New Roman" w:cs="Arial"/>
          <w:sz w:val="24"/>
          <w:szCs w:val="24"/>
          <w:lang w:eastAsia="en-AU"/>
        </w:rPr>
        <w:t>Guidelines for assessment of detrimental amenity impacts</w:t>
      </w:r>
    </w:p>
    <w:p w:rsidRPr="00D30984" w:rsidR="00D30984" w:rsidP="00D30984" w:rsidRDefault="00D30984" w14:paraId="13DBD761"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In considering whether a commercial premises is causing a nuisance or detrimentally affecting the amenity of an area, an authorized officer must consider the following guidelines:</w:t>
      </w:r>
    </w:p>
    <w:p w:rsidRPr="00D30984" w:rsidR="00D30984" w:rsidP="00D30984" w:rsidRDefault="00D30984" w14:paraId="50EC4F61" w14:textId="77777777">
      <w:pPr>
        <w:spacing w:after="240" w:line="240" w:lineRule="auto"/>
        <w:ind w:left="1440" w:hanging="720"/>
        <w:jc w:val="both"/>
        <w:textAlignment w:val="baseline"/>
        <w:rPr>
          <w:rFonts w:eastAsia="Times New Roman" w:cs="Arial"/>
          <w:sz w:val="24"/>
          <w:szCs w:val="24"/>
          <w:lang w:eastAsia="en-AU"/>
        </w:rPr>
      </w:pPr>
      <w:r w:rsidRPr="00D30984">
        <w:rPr>
          <w:rFonts w:eastAsia="Times New Roman" w:cs="Arial"/>
          <w:sz w:val="24"/>
          <w:szCs w:val="24"/>
          <w:lang w:eastAsia="en-AU"/>
        </w:rPr>
        <w:t>(a)</w:t>
      </w:r>
      <w:r w:rsidRPr="00D30984">
        <w:rPr>
          <w:rFonts w:eastAsia="Times New Roman" w:cs="Arial"/>
          <w:sz w:val="24"/>
          <w:szCs w:val="24"/>
          <w:lang w:eastAsia="en-AU"/>
        </w:rPr>
        <w:tab/>
      </w:r>
      <w:r w:rsidRPr="00D30984">
        <w:rPr>
          <w:rFonts w:eastAsia="Times New Roman" w:cs="Arial"/>
          <w:sz w:val="24"/>
          <w:szCs w:val="24"/>
          <w:lang w:eastAsia="en-AU"/>
        </w:rPr>
        <w:t>Recyclable materials such as bottles, cardboard and cooking oils must be adequately stored so that:</w:t>
      </w:r>
    </w:p>
    <w:p w:rsidRPr="00D30984" w:rsidR="00D30984" w:rsidP="00D30984" w:rsidRDefault="00D30984" w14:paraId="7740FB89"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w:t>
      </w:r>
      <w:r w:rsidRPr="00D30984">
        <w:rPr>
          <w:rFonts w:eastAsia="Times New Roman" w:cs="Arial"/>
          <w:sz w:val="24"/>
          <w:szCs w:val="24"/>
          <w:lang w:eastAsia="en-AU"/>
        </w:rPr>
        <w:tab/>
      </w:r>
      <w:r w:rsidRPr="00D30984">
        <w:rPr>
          <w:rFonts w:eastAsia="Times New Roman" w:cs="Arial"/>
          <w:sz w:val="24"/>
          <w:szCs w:val="24"/>
          <w:lang w:eastAsia="en-AU"/>
        </w:rPr>
        <w:t>they cannot be interfered with by unauthorised persons;</w:t>
      </w:r>
    </w:p>
    <w:p w:rsidRPr="00D30984" w:rsidR="00D30984" w:rsidP="00D30984" w:rsidRDefault="00D30984" w14:paraId="5006487B"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(ii)</w:t>
      </w:r>
      <w:r w:rsidRPr="00D30984">
        <w:rPr>
          <w:rFonts w:eastAsia="Times New Roman" w:cs="Arial"/>
          <w:sz w:val="24"/>
          <w:szCs w:val="24"/>
          <w:lang w:eastAsia="en-AU"/>
        </w:rPr>
        <w:tab/>
      </w:r>
      <w:r w:rsidRPr="00D30984">
        <w:rPr>
          <w:rFonts w:eastAsia="Times New Roman" w:cs="Arial"/>
          <w:sz w:val="24"/>
          <w:szCs w:val="24"/>
          <w:lang w:eastAsia="en-AU"/>
        </w:rPr>
        <w:t>cannot escape beyond the premises on which they are stored;</w:t>
      </w:r>
    </w:p>
    <w:p w:rsidRPr="00D30984" w:rsidR="00D30984" w:rsidP="00D30984" w:rsidRDefault="00D30984" w14:paraId="4A86B360"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(iii)</w:t>
      </w:r>
      <w:r w:rsidRPr="00D30984">
        <w:rPr>
          <w:rFonts w:eastAsia="Times New Roman" w:cs="Arial"/>
          <w:sz w:val="24"/>
          <w:szCs w:val="24"/>
          <w:lang w:eastAsia="en-AU"/>
        </w:rPr>
        <w:tab/>
      </w:r>
      <w:r w:rsidRPr="00D30984">
        <w:rPr>
          <w:rFonts w:eastAsia="Times New Roman" w:cs="Arial"/>
          <w:sz w:val="24"/>
          <w:szCs w:val="24"/>
          <w:lang w:eastAsia="en-AU"/>
        </w:rPr>
        <w:t>Cardboard or boxes must be placed for collection secured or tied in a bundle so that they cannot escape from the collection site.</w:t>
      </w:r>
    </w:p>
    <w:p w:rsidRPr="00D30984" w:rsidR="00D30984" w:rsidP="00D30984" w:rsidRDefault="00D30984" w14:paraId="04D852E3" w14:textId="77777777">
      <w:pPr>
        <w:spacing w:after="240" w:line="240" w:lineRule="auto"/>
        <w:ind w:left="1440" w:hanging="720"/>
        <w:jc w:val="both"/>
        <w:textAlignment w:val="baseline"/>
        <w:rPr>
          <w:rFonts w:eastAsia="Times New Roman" w:cs="Arial"/>
          <w:sz w:val="24"/>
          <w:szCs w:val="24"/>
          <w:lang w:eastAsia="en-AU"/>
        </w:rPr>
      </w:pPr>
      <w:r w:rsidRPr="00D30984">
        <w:rPr>
          <w:rFonts w:eastAsia="Times New Roman" w:cs="Arial"/>
          <w:sz w:val="24"/>
          <w:szCs w:val="24"/>
          <w:lang w:eastAsia="en-AU"/>
        </w:rPr>
        <w:t>(b)</w:t>
      </w:r>
      <w:r w:rsidRPr="00D30984">
        <w:rPr>
          <w:rFonts w:eastAsia="Times New Roman" w:cs="Arial"/>
          <w:sz w:val="24"/>
          <w:szCs w:val="24"/>
          <w:lang w:eastAsia="en-AU"/>
        </w:rPr>
        <w:tab/>
      </w:r>
      <w:r w:rsidRPr="00D30984">
        <w:rPr>
          <w:rFonts w:eastAsia="Times New Roman" w:cs="Arial"/>
          <w:sz w:val="24"/>
          <w:szCs w:val="24"/>
          <w:lang w:eastAsia="en-AU"/>
        </w:rPr>
        <w:t>Crates and other returnable delivery containers must be kept on the premises and stored until they are returned to the owner.</w:t>
      </w:r>
    </w:p>
    <w:p w:rsidRPr="00D30984" w:rsidR="00D30984" w:rsidP="00D30984" w:rsidRDefault="00D30984" w14:paraId="17F58BE9"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(c)</w:t>
      </w:r>
      <w:r w:rsidRPr="00D30984">
        <w:rPr>
          <w:rFonts w:eastAsia="Times New Roman" w:cs="Arial"/>
          <w:sz w:val="24"/>
          <w:szCs w:val="24"/>
          <w:lang w:eastAsia="en-AU"/>
        </w:rPr>
        <w:tab/>
      </w:r>
      <w:r w:rsidRPr="00D30984">
        <w:rPr>
          <w:rFonts w:eastAsia="Times New Roman" w:cs="Arial"/>
          <w:sz w:val="24"/>
          <w:szCs w:val="24"/>
          <w:lang w:eastAsia="en-AU"/>
        </w:rPr>
        <w:t>Waste must not be:</w:t>
      </w:r>
    </w:p>
    <w:p w:rsidRPr="00D30984" w:rsidR="00D30984" w:rsidP="00D30984" w:rsidRDefault="00D30984" w14:paraId="5B012B80"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w:t>
      </w:r>
      <w:r w:rsidRPr="00D30984">
        <w:rPr>
          <w:rFonts w:eastAsia="Times New Roman" w:cs="Arial"/>
          <w:sz w:val="24"/>
          <w:szCs w:val="24"/>
          <w:lang w:eastAsia="en-AU"/>
        </w:rPr>
        <w:tab/>
      </w:r>
      <w:r w:rsidRPr="00D30984">
        <w:rPr>
          <w:rFonts w:eastAsia="Times New Roman" w:cs="Arial"/>
          <w:sz w:val="24"/>
          <w:szCs w:val="24"/>
          <w:lang w:eastAsia="en-AU"/>
        </w:rPr>
        <w:t>discharged, emptied or disposed of in any way onto any road or into a drain;</w:t>
      </w:r>
    </w:p>
    <w:p w:rsidRPr="00D30984" w:rsidR="00D30984" w:rsidP="00D30984" w:rsidRDefault="00D30984" w14:paraId="1CAD853F"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(ii)</w:t>
      </w:r>
      <w:r w:rsidRPr="00D30984">
        <w:rPr>
          <w:rFonts w:eastAsia="Times New Roman" w:cs="Arial"/>
          <w:sz w:val="24"/>
          <w:szCs w:val="24"/>
          <w:lang w:eastAsia="en-AU"/>
        </w:rPr>
        <w:tab/>
      </w:r>
      <w:r w:rsidRPr="00D30984">
        <w:rPr>
          <w:rFonts w:eastAsia="Times New Roman" w:cs="Arial"/>
          <w:sz w:val="24"/>
          <w:szCs w:val="24"/>
          <w:lang w:eastAsia="en-AU"/>
        </w:rPr>
        <w:t>burned or incinerated; and</w:t>
      </w:r>
    </w:p>
    <w:p w:rsidRPr="00D30984" w:rsidR="00D30984" w:rsidP="00D30984" w:rsidRDefault="00D30984" w14:paraId="16A9F9ED"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(iii)</w:t>
      </w:r>
      <w:r w:rsidRPr="00D30984">
        <w:rPr>
          <w:rFonts w:eastAsia="Times New Roman" w:cs="Arial"/>
          <w:sz w:val="24"/>
          <w:szCs w:val="24"/>
          <w:lang w:eastAsia="en-AU"/>
        </w:rPr>
        <w:tab/>
      </w:r>
      <w:r w:rsidRPr="00D30984">
        <w:rPr>
          <w:rFonts w:eastAsia="Times New Roman" w:cs="Arial"/>
          <w:sz w:val="24"/>
          <w:szCs w:val="24"/>
          <w:lang w:eastAsia="en-AU"/>
        </w:rPr>
        <w:t>left for collection on the roadside where it comprises hazardous waste as defined in the Environment Protection Act.</w:t>
      </w:r>
    </w:p>
    <w:p w:rsidRPr="00D30984" w:rsidR="00D30984" w:rsidP="00D30984" w:rsidRDefault="00D30984" w14:paraId="3284DBCD"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(d)</w:t>
      </w:r>
      <w:r w:rsidRPr="00D30984">
        <w:rPr>
          <w:rFonts w:eastAsia="Times New Roman" w:cs="Arial"/>
          <w:sz w:val="24"/>
          <w:szCs w:val="24"/>
          <w:lang w:eastAsia="en-AU"/>
        </w:rPr>
        <w:tab/>
      </w:r>
      <w:r w:rsidRPr="00D30984">
        <w:rPr>
          <w:rFonts w:eastAsia="Times New Roman" w:cs="Arial"/>
          <w:sz w:val="24"/>
          <w:szCs w:val="24"/>
          <w:lang w:eastAsia="en-AU"/>
        </w:rPr>
        <w:t>Noise and emissions</w:t>
      </w:r>
    </w:p>
    <w:p w:rsidRPr="00D30984" w:rsidR="00D30984" w:rsidP="00F77322" w:rsidRDefault="00D30984" w14:paraId="142527EE" w14:textId="77777777">
      <w:pPr>
        <w:spacing w:after="240" w:line="240" w:lineRule="auto"/>
        <w:ind w:left="1440"/>
        <w:jc w:val="both"/>
        <w:textAlignment w:val="baseline"/>
        <w:rPr>
          <w:rFonts w:eastAsia="Times New Roman" w:cs="Arial"/>
          <w:sz w:val="24"/>
          <w:szCs w:val="24"/>
          <w:lang w:eastAsia="en-AU"/>
        </w:rPr>
      </w:pPr>
      <w:r w:rsidRPr="00D30984">
        <w:rPr>
          <w:rFonts w:eastAsia="Times New Roman" w:cs="Arial"/>
          <w:sz w:val="24"/>
          <w:szCs w:val="24"/>
          <w:lang w:eastAsia="en-AU"/>
        </w:rPr>
        <w:t>The owner or occupier of commercial premises must ensure that:</w:t>
      </w:r>
    </w:p>
    <w:p w:rsidRPr="00D30984" w:rsidR="00D30984" w:rsidP="00F77322" w:rsidRDefault="00D30984" w14:paraId="03DD15F7"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w:t>
      </w:r>
      <w:r w:rsidRPr="00D30984">
        <w:rPr>
          <w:rFonts w:eastAsia="Times New Roman" w:cs="Arial"/>
          <w:sz w:val="24"/>
          <w:szCs w:val="24"/>
          <w:lang w:eastAsia="en-AU"/>
        </w:rPr>
        <w:tab/>
      </w:r>
      <w:r w:rsidRPr="00D30984">
        <w:rPr>
          <w:rFonts w:eastAsia="Times New Roman" w:cs="Arial"/>
          <w:sz w:val="24"/>
          <w:szCs w:val="24"/>
          <w:lang w:eastAsia="en-AU"/>
        </w:rPr>
        <w:t>any motors used in equipment in the commercial premises are properly baffled, insulated or located so as to control noise; and</w:t>
      </w:r>
    </w:p>
    <w:p w:rsidRPr="00D30984" w:rsidR="00D30984" w:rsidP="00F77322" w:rsidRDefault="00D30984" w14:paraId="475F5234"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(ii)</w:t>
      </w:r>
      <w:r w:rsidRPr="00D30984">
        <w:rPr>
          <w:rFonts w:eastAsia="Times New Roman" w:cs="Arial"/>
          <w:sz w:val="24"/>
          <w:szCs w:val="24"/>
          <w:lang w:eastAsia="en-AU"/>
        </w:rPr>
        <w:tab/>
      </w:r>
      <w:r w:rsidRPr="00D30984">
        <w:rPr>
          <w:rFonts w:eastAsia="Times New Roman" w:cs="Arial"/>
          <w:sz w:val="24"/>
          <w:szCs w:val="24"/>
          <w:lang w:eastAsia="en-AU"/>
        </w:rPr>
        <w:t>mechanical ventilation systems are regularly inspected and maintained and that a record of inspection can be provided to an authorised officer on request; and</w:t>
      </w:r>
    </w:p>
    <w:p w:rsidRPr="00D30984" w:rsidR="00D30984" w:rsidP="00F77322" w:rsidRDefault="00D30984" w14:paraId="1B3EF824" w14:textId="77777777">
      <w:pPr>
        <w:spacing w:after="240" w:line="240" w:lineRule="auto"/>
        <w:ind w:left="2880" w:hanging="720"/>
        <w:jc w:val="both"/>
        <w:textAlignment w:val="baseline"/>
        <w:rPr>
          <w:rFonts w:eastAsia="Times New Roman" w:cs="Arial"/>
          <w:sz w:val="24"/>
          <w:szCs w:val="24"/>
          <w:lang w:eastAsia="en-AU"/>
        </w:rPr>
      </w:pPr>
      <w:r w:rsidRPr="00D30984">
        <w:rPr>
          <w:rFonts w:eastAsia="Times New Roman" w:cs="Arial"/>
          <w:sz w:val="24"/>
          <w:szCs w:val="24"/>
          <w:lang w:eastAsia="en-AU"/>
        </w:rPr>
        <w:t>(iii)</w:t>
      </w:r>
      <w:r w:rsidRPr="00D30984">
        <w:rPr>
          <w:rFonts w:eastAsia="Times New Roman" w:cs="Arial"/>
          <w:sz w:val="24"/>
          <w:szCs w:val="24"/>
          <w:lang w:eastAsia="en-AU"/>
        </w:rPr>
        <w:tab/>
      </w:r>
      <w:r w:rsidRPr="00D30984">
        <w:rPr>
          <w:rFonts w:eastAsia="Times New Roman" w:cs="Arial"/>
          <w:sz w:val="24"/>
          <w:szCs w:val="24"/>
          <w:lang w:eastAsia="en-AU"/>
        </w:rPr>
        <w:t>deliveries and pickups of goods and equipment does not affect the amenity of the area because of the time and manner in which the activities occur.</w:t>
      </w:r>
    </w:p>
    <w:p w:rsidRPr="00D30984" w:rsidR="00D30984" w:rsidP="00F77322" w:rsidRDefault="00D30984" w14:paraId="0AB37EEA" w14:textId="77777777">
      <w:pPr>
        <w:spacing w:after="240" w:line="240" w:lineRule="auto"/>
        <w:ind w:left="1440" w:hanging="720"/>
        <w:jc w:val="both"/>
        <w:textAlignment w:val="baseline"/>
        <w:rPr>
          <w:rFonts w:eastAsia="Times New Roman" w:cs="Arial"/>
          <w:sz w:val="24"/>
          <w:szCs w:val="24"/>
          <w:lang w:eastAsia="en-AU"/>
        </w:rPr>
      </w:pPr>
      <w:r w:rsidRPr="00D30984">
        <w:rPr>
          <w:rFonts w:eastAsia="Times New Roman" w:cs="Arial"/>
          <w:sz w:val="24"/>
          <w:szCs w:val="24"/>
          <w:lang w:eastAsia="en-AU"/>
        </w:rPr>
        <w:t>(e)</w:t>
      </w:r>
      <w:r w:rsidRPr="00D30984">
        <w:rPr>
          <w:rFonts w:eastAsia="Times New Roman" w:cs="Arial"/>
          <w:sz w:val="24"/>
          <w:szCs w:val="24"/>
          <w:lang w:eastAsia="en-AU"/>
        </w:rPr>
        <w:tab/>
      </w:r>
      <w:r w:rsidRPr="00D30984">
        <w:rPr>
          <w:rFonts w:eastAsia="Times New Roman" w:cs="Arial"/>
          <w:sz w:val="24"/>
          <w:szCs w:val="24"/>
          <w:lang w:eastAsia="en-AU"/>
        </w:rPr>
        <w:t>The owner or occupier of commercial premises should ensure that any equipment used in the commercial premises from which gas emissions may occur is regularly serviced and maintained in accordance with the relevant Australian Standard and that a record of inspection can be provided to an authorised officer on request.</w:t>
      </w:r>
    </w:p>
    <w:p w:rsidRPr="00D30984" w:rsidR="00D30984" w:rsidP="00F77322" w:rsidRDefault="00D30984" w14:paraId="01CA2E99" w14:textId="77777777">
      <w:pPr>
        <w:spacing w:after="240" w:line="240" w:lineRule="auto"/>
        <w:ind w:left="1440" w:hanging="720"/>
        <w:jc w:val="both"/>
        <w:textAlignment w:val="baseline"/>
        <w:rPr>
          <w:rFonts w:eastAsia="Times New Roman" w:cs="Arial"/>
          <w:sz w:val="24"/>
          <w:szCs w:val="24"/>
          <w:lang w:eastAsia="en-AU"/>
        </w:rPr>
      </w:pPr>
      <w:r w:rsidRPr="00D30984">
        <w:rPr>
          <w:rFonts w:eastAsia="Times New Roman" w:cs="Arial"/>
          <w:sz w:val="24"/>
          <w:szCs w:val="24"/>
          <w:lang w:eastAsia="en-AU"/>
        </w:rPr>
        <w:t>(f)</w:t>
      </w:r>
      <w:r w:rsidRPr="00D30984">
        <w:rPr>
          <w:rFonts w:eastAsia="Times New Roman" w:cs="Arial"/>
          <w:sz w:val="24"/>
          <w:szCs w:val="24"/>
          <w:lang w:eastAsia="en-AU"/>
        </w:rPr>
        <w:tab/>
      </w:r>
      <w:r w:rsidRPr="00D30984">
        <w:rPr>
          <w:rFonts w:eastAsia="Times New Roman" w:cs="Arial"/>
          <w:sz w:val="24"/>
          <w:szCs w:val="24"/>
          <w:lang w:eastAsia="en-AU"/>
        </w:rPr>
        <w:t>Any stormwater drainage connection from the commercial premises must be regularly maintained and kept free from blockages.</w:t>
      </w:r>
    </w:p>
    <w:p w:rsidRPr="00D30984" w:rsidR="00D30984" w:rsidP="00D30984" w:rsidRDefault="00D30984" w14:paraId="404418FC" w14:textId="77777777">
      <w:pPr>
        <w:spacing w:after="240" w:line="240" w:lineRule="auto"/>
        <w:ind w:left="360"/>
        <w:jc w:val="both"/>
        <w:textAlignment w:val="baseline"/>
        <w:rPr>
          <w:rFonts w:eastAsia="Times New Roman" w:cs="Arial"/>
          <w:sz w:val="24"/>
          <w:szCs w:val="24"/>
          <w:lang w:eastAsia="en-AU"/>
        </w:rPr>
      </w:pPr>
      <w:r w:rsidRPr="00D30984">
        <w:rPr>
          <w:rFonts w:eastAsia="Times New Roman" w:cs="Arial"/>
          <w:sz w:val="24"/>
          <w:szCs w:val="24"/>
          <w:lang w:eastAsia="en-AU"/>
        </w:rPr>
        <w:t>Commercial waste collection designated areas</w:t>
      </w:r>
    </w:p>
    <w:p w:rsidRPr="00D30984" w:rsidR="00D30984" w:rsidP="00D30984" w:rsidRDefault="00D30984" w14:paraId="21327D34"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Collection of waste materials is prohibited under clause 35 of the Local Law No.1 (Community Amenity), between the hours of 8pm and 7am Monday to Friday and 8pm to 9am on Saturday and Sunday:</w:t>
      </w:r>
    </w:p>
    <w:p w:rsidRPr="00D30984" w:rsidR="00D30984" w:rsidP="00D30984" w:rsidRDefault="00D30984" w14:paraId="16926E4C"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(a)</w:t>
      </w:r>
      <w:r w:rsidRPr="00D30984">
        <w:rPr>
          <w:rFonts w:eastAsia="Times New Roman" w:cs="Arial"/>
          <w:sz w:val="24"/>
          <w:szCs w:val="24"/>
          <w:lang w:eastAsia="en-AU"/>
        </w:rPr>
        <w:tab/>
      </w:r>
      <w:r w:rsidRPr="00D30984">
        <w:rPr>
          <w:rFonts w:eastAsia="Times New Roman" w:cs="Arial"/>
          <w:sz w:val="24"/>
          <w:szCs w:val="24"/>
          <w:lang w:eastAsia="en-AU"/>
        </w:rPr>
        <w:t>Alfred Street, Balaclava</w:t>
      </w:r>
    </w:p>
    <w:p w:rsidRPr="00D30984" w:rsidR="00D30984" w:rsidP="00D30984" w:rsidRDefault="00D30984" w14:paraId="6DB92788"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(b)</w:t>
      </w:r>
      <w:r w:rsidRPr="00D30984">
        <w:rPr>
          <w:rFonts w:eastAsia="Times New Roman" w:cs="Arial"/>
          <w:sz w:val="24"/>
          <w:szCs w:val="24"/>
          <w:lang w:eastAsia="en-AU"/>
        </w:rPr>
        <w:tab/>
      </w:r>
      <w:r w:rsidRPr="00D30984">
        <w:rPr>
          <w:rFonts w:eastAsia="Times New Roman" w:cs="Arial"/>
          <w:sz w:val="24"/>
          <w:szCs w:val="24"/>
          <w:lang w:eastAsia="en-AU"/>
        </w:rPr>
        <w:t>Queens Lane, Melbourne</w:t>
      </w:r>
    </w:p>
    <w:p w:rsidR="003310CA" w:rsidP="00D30984" w:rsidRDefault="00D30984" w14:paraId="4F678958" w14:textId="77777777">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(c)</w:t>
      </w:r>
      <w:r w:rsidRPr="00D30984">
        <w:rPr>
          <w:rFonts w:eastAsia="Times New Roman" w:cs="Arial"/>
          <w:sz w:val="24"/>
          <w:szCs w:val="24"/>
          <w:lang w:eastAsia="en-AU"/>
        </w:rPr>
        <w:tab/>
      </w:r>
      <w:r w:rsidRPr="00D30984">
        <w:rPr>
          <w:rFonts w:eastAsia="Times New Roman" w:cs="Arial"/>
          <w:sz w:val="24"/>
          <w:szCs w:val="24"/>
          <w:lang w:eastAsia="en-AU"/>
        </w:rPr>
        <w:t xml:space="preserve">Fawkner Street, St Kilda </w:t>
      </w:r>
    </w:p>
    <w:p w:rsidRPr="00D30984" w:rsidR="00D30984" w:rsidP="003310CA" w:rsidRDefault="00D30984" w14:paraId="587F54E7" w14:textId="4355D8B6">
      <w:pPr>
        <w:spacing w:after="240" w:line="240" w:lineRule="auto"/>
        <w:jc w:val="both"/>
        <w:textAlignment w:val="baseline"/>
        <w:rPr>
          <w:rFonts w:eastAsia="Times New Roman" w:cs="Arial"/>
          <w:sz w:val="24"/>
          <w:szCs w:val="24"/>
          <w:lang w:eastAsia="en-AU"/>
        </w:rPr>
      </w:pPr>
      <w:r w:rsidRPr="00D30984">
        <w:rPr>
          <w:rFonts w:eastAsia="Times New Roman" w:cs="Arial"/>
          <w:sz w:val="24"/>
          <w:szCs w:val="24"/>
          <w:lang w:eastAsia="en-AU"/>
        </w:rPr>
        <w:t>Delegations</w:t>
      </w:r>
    </w:p>
    <w:p w:rsidR="00CF5B6D" w:rsidP="00D30984" w:rsidRDefault="00D30984" w14:paraId="1740AB7E" w14:textId="27E905A6">
      <w:pPr>
        <w:spacing w:after="240" w:line="240" w:lineRule="auto"/>
        <w:ind w:left="720"/>
        <w:jc w:val="both"/>
        <w:textAlignment w:val="baseline"/>
        <w:rPr>
          <w:rFonts w:eastAsia="Times New Roman" w:cs="Arial"/>
          <w:sz w:val="24"/>
          <w:szCs w:val="24"/>
          <w:lang w:eastAsia="en-AU"/>
        </w:rPr>
      </w:pPr>
      <w:r w:rsidRPr="00D30984">
        <w:rPr>
          <w:rFonts w:eastAsia="Times New Roman" w:cs="Arial"/>
          <w:sz w:val="24"/>
          <w:szCs w:val="24"/>
          <w:lang w:eastAsia="en-AU"/>
        </w:rPr>
        <w:t>Please refer to sub-section 72 for list of delegations with respect to this clause.</w:t>
      </w:r>
    </w:p>
    <w:p w:rsidRPr="000125A0" w:rsidR="000125A0" w:rsidRDefault="000A41DA" w14:paraId="7A0AB205" w14:textId="69EA0159">
      <w:pPr>
        <w:pStyle w:val="Heading3"/>
        <w:numPr>
          <w:ilvl w:val="0"/>
          <w:numId w:val="10"/>
        </w:numPr>
        <w:ind w:left="360"/>
        <w:rPr>
          <w:rFonts w:hint="eastAsia"/>
        </w:rPr>
      </w:pPr>
      <w:bookmarkStart w:name="_Toc230091945" w:id="76"/>
      <w:r w:rsidRPr="000A41DA">
        <w:t>Additional Requirements Applying Commercial Premises</w:t>
      </w:r>
      <w:bookmarkEnd w:id="76"/>
      <w:r w:rsidRPr="000A41DA">
        <w:t> </w:t>
      </w:r>
    </w:p>
    <w:p w:rsidRPr="000125A0" w:rsidR="000125A0" w:rsidP="000125A0" w:rsidRDefault="000125A0" w14:paraId="4EDA498E" w14:textId="77777777">
      <w:pPr>
        <w:pStyle w:val="ListParagraph"/>
        <w:ind w:left="780"/>
        <w:rPr>
          <w:rFonts w:ascii="Calibri" w:hAnsi="Calibri"/>
        </w:rPr>
      </w:pPr>
      <w:r w:rsidRPr="000125A0">
        <w:t xml:space="preserve">In considering whether to take enforcement action in response to a complaint about commercial premises being used for short-term or other accommodation for commercial gain, an authorised officer must consider the following guidelines: </w:t>
      </w:r>
    </w:p>
    <w:p w:rsidRPr="000125A0" w:rsidR="000125A0" w:rsidP="000125A0" w:rsidRDefault="000125A0" w14:paraId="2744B6FC" w14:textId="77777777">
      <w:pPr>
        <w:pStyle w:val="ListParagraph"/>
        <w:ind w:left="780"/>
      </w:pPr>
      <w:r w:rsidRPr="000125A0">
        <w:t> </w:t>
      </w:r>
    </w:p>
    <w:p w:rsidRPr="000125A0" w:rsidR="000125A0" w:rsidP="000125A0" w:rsidRDefault="000125A0" w14:paraId="122CB8B1" w14:textId="77777777">
      <w:pPr>
        <w:pStyle w:val="ListParagraph"/>
        <w:ind w:left="780"/>
      </w:pPr>
      <w:r w:rsidRPr="000125A0">
        <w:t xml:space="preserve">a) The severity of the impact of the conduct complained of on the amenity of the surrounding properties, including history of complaints, number of complainants and the extent of the alleged impacts. </w:t>
      </w:r>
    </w:p>
    <w:p w:rsidRPr="000125A0" w:rsidR="000125A0" w:rsidP="000125A0" w:rsidRDefault="000125A0" w14:paraId="58B61B4B" w14:textId="77777777">
      <w:pPr>
        <w:pStyle w:val="ListParagraph"/>
        <w:ind w:left="780"/>
      </w:pPr>
      <w:r w:rsidRPr="000125A0">
        <w:t> </w:t>
      </w:r>
    </w:p>
    <w:p w:rsidRPr="000125A0" w:rsidR="000125A0" w:rsidP="000125A0" w:rsidRDefault="000125A0" w14:paraId="5D41E08A" w14:textId="77777777">
      <w:pPr>
        <w:pStyle w:val="ListParagraph"/>
        <w:ind w:left="780"/>
      </w:pPr>
      <w:r w:rsidRPr="000125A0">
        <w:t xml:space="preserve">b) The prospects of any enforcement action succeeding, including the: (i) Nature and reliability of the evidence available; and (ii) Level of engagement of the complainant in any enforcement action. </w:t>
      </w:r>
    </w:p>
    <w:p w:rsidRPr="000125A0" w:rsidR="000125A0" w:rsidP="000125A0" w:rsidRDefault="000125A0" w14:paraId="434FF53C" w14:textId="77777777">
      <w:pPr>
        <w:pStyle w:val="ListParagraph"/>
        <w:ind w:left="780"/>
      </w:pPr>
      <w:r w:rsidRPr="000125A0">
        <w:t> </w:t>
      </w:r>
    </w:p>
    <w:p w:rsidRPr="000125A0" w:rsidR="000125A0" w:rsidP="000125A0" w:rsidRDefault="000125A0" w14:paraId="6D7FD63C" w14:textId="77777777">
      <w:pPr>
        <w:pStyle w:val="ListParagraph"/>
        <w:ind w:left="780"/>
      </w:pPr>
      <w:r w:rsidRPr="000125A0">
        <w:t xml:space="preserve">c) The resources required to investigate and/or pursue enforcement action in respect of the conduct complained of. </w:t>
      </w:r>
    </w:p>
    <w:p w:rsidRPr="000125A0" w:rsidR="000125A0" w:rsidP="000125A0" w:rsidRDefault="000125A0" w14:paraId="5C4ABB06" w14:textId="77777777">
      <w:pPr>
        <w:pStyle w:val="ListParagraph"/>
        <w:ind w:left="780"/>
      </w:pPr>
      <w:r w:rsidRPr="000125A0">
        <w:t> </w:t>
      </w:r>
    </w:p>
    <w:p w:rsidR="000125A0" w:rsidP="000125A0" w:rsidRDefault="000125A0" w14:paraId="23C0880A" w14:textId="29F45AB6">
      <w:pPr>
        <w:ind w:left="720"/>
      </w:pPr>
      <w:r>
        <w:t xml:space="preserve">d) </w:t>
      </w:r>
      <w:r w:rsidRPr="000125A0">
        <w:t xml:space="preserve">Any mitigating circumstances, including factors such as the steps taken by the owner/occupier of the property to minimise the amenity impacts. </w:t>
      </w:r>
    </w:p>
    <w:p w:rsidRPr="000125A0" w:rsidR="000125A0" w:rsidP="000125A0" w:rsidRDefault="000125A0" w14:paraId="7E3E943D" w14:textId="77777777">
      <w:pPr>
        <w:pStyle w:val="ListParagraph"/>
        <w:ind w:left="1080"/>
      </w:pPr>
    </w:p>
    <w:p w:rsidRPr="000125A0" w:rsidR="000125A0" w:rsidP="000125A0" w:rsidRDefault="000125A0" w14:paraId="2C2FA8BF" w14:textId="77777777">
      <w:pPr>
        <w:pStyle w:val="ListParagraph"/>
        <w:ind w:left="780"/>
      </w:pPr>
      <w:r w:rsidRPr="000125A0">
        <w:t xml:space="preserve">e) Whether there are other more suitable avenues to address the amenity impacts, including: (i) Whether action has been taken by an Owners Corporation under the Owners Corporations Act 2006 (OCA) in respect of the conduct complained of, or any similar conduct; and whether it was successful; and (ii) Other relevant legislation. </w:t>
      </w:r>
    </w:p>
    <w:p w:rsidRPr="000125A0" w:rsidR="000125A0" w:rsidP="000125A0" w:rsidRDefault="000125A0" w14:paraId="3B697B4F" w14:textId="77777777">
      <w:pPr>
        <w:pStyle w:val="ListParagraph"/>
        <w:ind w:left="780"/>
      </w:pPr>
      <w:r w:rsidRPr="000125A0">
        <w:t> </w:t>
      </w:r>
    </w:p>
    <w:p w:rsidRPr="000125A0" w:rsidR="000125A0" w:rsidP="000125A0" w:rsidRDefault="000125A0" w14:paraId="58AC49F5" w14:textId="77777777">
      <w:pPr>
        <w:ind w:left="720"/>
      </w:pPr>
      <w:r w:rsidRPr="000125A0">
        <w:t>f) Any other matter with the authorised officer considers to be relevant to the particular complaint.</w:t>
      </w:r>
    </w:p>
    <w:p w:rsidR="000125A0" w:rsidP="000125A0" w:rsidRDefault="000125A0" w14:paraId="649E280C" w14:textId="6239CB07">
      <w:pPr>
        <w:pStyle w:val="ListParagraph"/>
        <w:ind w:left="780"/>
      </w:pPr>
    </w:p>
    <w:p w:rsidRPr="000A41DA" w:rsidR="000A41DA" w:rsidRDefault="000A41DA" w14:paraId="10C45C71" w14:textId="77777777">
      <w:pPr>
        <w:pStyle w:val="Heading3"/>
        <w:numPr>
          <w:ilvl w:val="0"/>
          <w:numId w:val="10"/>
        </w:numPr>
        <w:ind w:left="360"/>
        <w:rPr>
          <w:rFonts w:hint="eastAsia"/>
        </w:rPr>
      </w:pPr>
      <w:bookmarkStart w:name="_Toc230091946" w:id="77"/>
      <w:r w:rsidRPr="000A41DA">
        <w:t>Domestic waste and recyclable materials</w:t>
      </w:r>
      <w:bookmarkEnd w:id="77"/>
      <w:r w:rsidRPr="000A41DA">
        <w:t> </w:t>
      </w:r>
    </w:p>
    <w:p w:rsidRPr="00A1687D" w:rsidR="001662B2" w:rsidP="001662B2" w:rsidRDefault="001662B2" w14:paraId="1B3C849D" w14:textId="5A856C88">
      <w:pPr>
        <w:spacing w:after="240" w:line="240" w:lineRule="auto"/>
        <w:ind w:left="360"/>
        <w:jc w:val="both"/>
        <w:textAlignment w:val="baseline"/>
        <w:rPr>
          <w:rFonts w:eastAsia="Times New Roman" w:cs="Arial"/>
          <w:sz w:val="24"/>
          <w:szCs w:val="24"/>
          <w:lang w:val="en-US" w:eastAsia="en-AU"/>
        </w:rPr>
      </w:pPr>
      <w:r>
        <w:rPr>
          <w:rFonts w:eastAsia="Times New Roman" w:cs="Arial"/>
          <w:sz w:val="24"/>
          <w:szCs w:val="24"/>
          <w:lang w:eastAsia="en-AU"/>
        </w:rPr>
        <w:t>This section is intentionally blank.</w:t>
      </w:r>
    </w:p>
    <w:p w:rsidRPr="00A1687D" w:rsidR="000A41DA" w:rsidP="001662B2" w:rsidRDefault="000A41DA" w14:paraId="2403BBE9" w14:textId="77777777">
      <w:pPr>
        <w:spacing w:after="240" w:line="240" w:lineRule="auto"/>
        <w:textAlignment w:val="baseline"/>
        <w:rPr>
          <w:rFonts w:eastAsia="Times New Roman" w:cs="Arial"/>
          <w:sz w:val="24"/>
          <w:szCs w:val="24"/>
          <w:lang w:eastAsia="en-AU"/>
        </w:rPr>
      </w:pPr>
      <w:r w:rsidRPr="00A1687D">
        <w:rPr>
          <w:rFonts w:eastAsia="Times New Roman" w:cs="Arial"/>
          <w:sz w:val="24"/>
          <w:szCs w:val="24"/>
          <w:lang w:eastAsia="en-AU"/>
        </w:rPr>
        <w:t> </w:t>
      </w:r>
    </w:p>
    <w:p w:rsidR="001F419C" w:rsidRDefault="001F419C" w14:paraId="066EEEF4" w14:textId="77777777">
      <w:pPr>
        <w:spacing w:line="259" w:lineRule="auto"/>
        <w:rPr>
          <w:rFonts w:cs="Arial" w:eastAsiaTheme="majorEastAsia"/>
          <w:b/>
          <w:color w:val="00A3AD"/>
          <w:sz w:val="56"/>
          <w:szCs w:val="32"/>
        </w:rPr>
      </w:pPr>
      <w:r>
        <w:rPr>
          <w:rFonts w:cs="Arial"/>
          <w:color w:val="00A3AD"/>
          <w:sz w:val="56"/>
          <w:szCs w:val="32"/>
        </w:rPr>
        <w:br w:type="page"/>
      </w:r>
    </w:p>
    <w:p w:rsidR="00E23BD0" w:rsidP="00E23BD0" w:rsidRDefault="00E23BD0" w14:paraId="7BB4CFD5" w14:textId="77777777">
      <w:pPr>
        <w:pStyle w:val="Heading1"/>
      </w:pPr>
    </w:p>
    <w:p w:rsidR="00E23BD0" w:rsidP="00E23BD0" w:rsidRDefault="00E23BD0" w14:paraId="30A4F3F8" w14:textId="77777777">
      <w:pPr>
        <w:pStyle w:val="Heading1"/>
      </w:pPr>
    </w:p>
    <w:p w:rsidR="00E23BD0" w:rsidP="00E23BD0" w:rsidRDefault="00E23BD0" w14:paraId="2BAC878C" w14:textId="77777777">
      <w:pPr>
        <w:pStyle w:val="Heading1"/>
      </w:pPr>
    </w:p>
    <w:p w:rsidR="000A41DA" w:rsidP="00E23BD0" w:rsidRDefault="000A41DA" w14:paraId="19DFEF29" w14:textId="3E34380F">
      <w:pPr>
        <w:pStyle w:val="Heading1"/>
      </w:pPr>
      <w:bookmarkStart w:name="_Toc230091947" w:id="78"/>
      <w:r w:rsidRPr="000A41DA">
        <w:t>Part 7</w:t>
      </w:r>
      <w:r w:rsidR="00E23BD0">
        <w:t xml:space="preserve"> -</w:t>
      </w:r>
      <w:r w:rsidR="00EF274A">
        <w:t xml:space="preserve"> </w:t>
      </w:r>
      <w:r w:rsidR="009E0792">
        <w:br/>
      </w:r>
      <w:r w:rsidRPr="000A41DA">
        <w:t>Protection of Amenity</w:t>
      </w:r>
      <w:r w:rsidR="009E0792">
        <w:t xml:space="preserve"> </w:t>
      </w:r>
      <w:r w:rsidRPr="000A41DA">
        <w:t xml:space="preserve">and Safety </w:t>
      </w:r>
      <w:r w:rsidR="009E0792">
        <w:br/>
      </w:r>
      <w:r w:rsidRPr="000A41DA">
        <w:t>of Foreshore Areas</w:t>
      </w:r>
      <w:bookmarkEnd w:id="78"/>
    </w:p>
    <w:p w:rsidR="001F419C" w:rsidRDefault="001F419C" w14:paraId="50A18549" w14:textId="5F8324B9">
      <w:pPr>
        <w:spacing w:line="259" w:lineRule="auto"/>
      </w:pPr>
      <w:r>
        <w:br w:type="page"/>
      </w:r>
    </w:p>
    <w:p w:rsidRPr="000A41DA" w:rsidR="000A41DA" w:rsidRDefault="000A41DA" w14:paraId="3EE6B88F" w14:textId="77777777">
      <w:pPr>
        <w:pStyle w:val="Heading3"/>
        <w:numPr>
          <w:ilvl w:val="0"/>
          <w:numId w:val="10"/>
        </w:numPr>
        <w:ind w:left="360"/>
        <w:rPr>
          <w:rFonts w:hint="eastAsia"/>
        </w:rPr>
      </w:pPr>
      <w:bookmarkStart w:name="_Toc230091948" w:id="79"/>
      <w:r w:rsidRPr="000A41DA">
        <w:t>Use of boats and other watercraft</w:t>
      </w:r>
      <w:bookmarkEnd w:id="79"/>
      <w:r w:rsidRPr="000A41DA">
        <w:t> </w:t>
      </w:r>
    </w:p>
    <w:p w:rsidRPr="00D500E1" w:rsidR="00D500E1" w:rsidP="00D500E1" w:rsidRDefault="00D500E1" w14:paraId="399EEBF3" w14:textId="77777777">
      <w:pPr>
        <w:spacing w:after="240" w:line="240" w:lineRule="auto"/>
        <w:jc w:val="both"/>
        <w:textAlignment w:val="baseline"/>
        <w:rPr>
          <w:rFonts w:eastAsia="Times New Roman" w:cs="Arial"/>
          <w:sz w:val="24"/>
          <w:szCs w:val="24"/>
          <w:lang w:eastAsia="en-AU"/>
        </w:rPr>
      </w:pPr>
      <w:r w:rsidRPr="00D500E1">
        <w:rPr>
          <w:rFonts w:eastAsia="Times New Roman" w:cs="Arial"/>
          <w:sz w:val="24"/>
          <w:szCs w:val="24"/>
          <w:lang w:eastAsia="en-AU"/>
        </w:rPr>
        <w:t>Delegations</w:t>
      </w:r>
    </w:p>
    <w:p w:rsidRPr="00D500E1" w:rsidR="00D500E1" w:rsidP="00BB7D81" w:rsidRDefault="00D500E1" w14:paraId="338DD97A" w14:textId="77777777">
      <w:pPr>
        <w:spacing w:after="240" w:line="240" w:lineRule="auto"/>
        <w:ind w:left="720"/>
        <w:jc w:val="both"/>
        <w:textAlignment w:val="baseline"/>
        <w:rPr>
          <w:rFonts w:eastAsia="Times New Roman" w:cs="Arial"/>
          <w:sz w:val="24"/>
          <w:szCs w:val="24"/>
          <w:lang w:eastAsia="en-AU"/>
        </w:rPr>
      </w:pPr>
      <w:r w:rsidRPr="00D500E1">
        <w:rPr>
          <w:rFonts w:eastAsia="Times New Roman" w:cs="Arial"/>
          <w:sz w:val="24"/>
          <w:szCs w:val="24"/>
          <w:lang w:eastAsia="en-AU"/>
        </w:rPr>
        <w:t>Please refer to section 72 with respect to delegations.</w:t>
      </w:r>
    </w:p>
    <w:p w:rsidRPr="00D500E1" w:rsidR="00D500E1" w:rsidP="00D500E1" w:rsidRDefault="00D500E1" w14:paraId="2ADE014A" w14:textId="77777777">
      <w:pPr>
        <w:spacing w:after="240" w:line="240" w:lineRule="auto"/>
        <w:jc w:val="both"/>
        <w:textAlignment w:val="baseline"/>
        <w:rPr>
          <w:rFonts w:eastAsia="Times New Roman" w:cs="Arial"/>
          <w:sz w:val="24"/>
          <w:szCs w:val="24"/>
          <w:lang w:eastAsia="en-AU"/>
        </w:rPr>
      </w:pPr>
      <w:r w:rsidRPr="00D500E1">
        <w:rPr>
          <w:rFonts w:eastAsia="Times New Roman" w:cs="Arial"/>
          <w:sz w:val="24"/>
          <w:szCs w:val="24"/>
          <w:lang w:eastAsia="en-AU"/>
        </w:rPr>
        <w:t>Areas designated for launching water craft.</w:t>
      </w:r>
    </w:p>
    <w:p w:rsidRPr="00D500E1" w:rsidR="00D500E1" w:rsidP="00BB7D81" w:rsidRDefault="00D500E1" w14:paraId="4C617C94" w14:textId="77777777">
      <w:pPr>
        <w:spacing w:after="240" w:line="240" w:lineRule="auto"/>
        <w:ind w:left="720"/>
        <w:jc w:val="both"/>
        <w:textAlignment w:val="baseline"/>
        <w:rPr>
          <w:rFonts w:eastAsia="Times New Roman" w:cs="Arial"/>
          <w:sz w:val="24"/>
          <w:szCs w:val="24"/>
          <w:lang w:eastAsia="en-AU"/>
        </w:rPr>
      </w:pPr>
      <w:r w:rsidRPr="00D500E1">
        <w:rPr>
          <w:rFonts w:eastAsia="Times New Roman" w:cs="Arial"/>
          <w:sz w:val="24"/>
          <w:szCs w:val="24"/>
          <w:lang w:eastAsia="en-AU"/>
        </w:rPr>
        <w:t>(a)</w:t>
      </w:r>
      <w:r w:rsidRPr="00D500E1">
        <w:rPr>
          <w:rFonts w:eastAsia="Times New Roman" w:cs="Arial"/>
          <w:sz w:val="24"/>
          <w:szCs w:val="24"/>
          <w:lang w:eastAsia="en-AU"/>
        </w:rPr>
        <w:tab/>
      </w:r>
      <w:r w:rsidRPr="00D500E1">
        <w:rPr>
          <w:rFonts w:eastAsia="Times New Roman" w:cs="Arial"/>
          <w:sz w:val="24"/>
          <w:szCs w:val="24"/>
          <w:lang w:eastAsia="en-AU"/>
        </w:rPr>
        <w:t>Personal Watercraft:</w:t>
      </w:r>
    </w:p>
    <w:p w:rsidRPr="00D500E1" w:rsidR="00D500E1" w:rsidP="00BB7D81" w:rsidRDefault="00D500E1" w14:paraId="21E6717D" w14:textId="77777777">
      <w:pPr>
        <w:spacing w:after="240" w:line="240" w:lineRule="auto"/>
        <w:ind w:left="1440"/>
        <w:jc w:val="both"/>
        <w:textAlignment w:val="baseline"/>
        <w:rPr>
          <w:rFonts w:eastAsia="Times New Roman" w:cs="Arial"/>
          <w:sz w:val="24"/>
          <w:szCs w:val="24"/>
          <w:lang w:eastAsia="en-AU"/>
        </w:rPr>
      </w:pPr>
      <w:r w:rsidRPr="00D500E1">
        <w:rPr>
          <w:rFonts w:eastAsia="Times New Roman" w:cs="Arial"/>
          <w:sz w:val="24"/>
          <w:szCs w:val="24"/>
          <w:lang w:eastAsia="en-AU"/>
        </w:rPr>
        <w:t>St. Kilda Marina launching ramp or any other area that is signposted for the purpose.</w:t>
      </w:r>
    </w:p>
    <w:p w:rsidRPr="00D500E1" w:rsidR="00D500E1" w:rsidP="00BB7D81" w:rsidRDefault="00D500E1" w14:paraId="2F3DDA25" w14:textId="77777777">
      <w:pPr>
        <w:spacing w:after="240" w:line="240" w:lineRule="auto"/>
        <w:ind w:left="720"/>
        <w:jc w:val="both"/>
        <w:textAlignment w:val="baseline"/>
        <w:rPr>
          <w:rFonts w:eastAsia="Times New Roman" w:cs="Arial"/>
          <w:sz w:val="24"/>
          <w:szCs w:val="24"/>
          <w:lang w:eastAsia="en-AU"/>
        </w:rPr>
      </w:pPr>
      <w:r w:rsidRPr="00D500E1">
        <w:rPr>
          <w:rFonts w:eastAsia="Times New Roman" w:cs="Arial"/>
          <w:sz w:val="24"/>
          <w:szCs w:val="24"/>
          <w:lang w:eastAsia="en-AU"/>
        </w:rPr>
        <w:t>(b)</w:t>
      </w:r>
      <w:r w:rsidRPr="00D500E1">
        <w:rPr>
          <w:rFonts w:eastAsia="Times New Roman" w:cs="Arial"/>
          <w:sz w:val="24"/>
          <w:szCs w:val="24"/>
          <w:lang w:eastAsia="en-AU"/>
        </w:rPr>
        <w:tab/>
      </w:r>
      <w:r w:rsidRPr="00D500E1">
        <w:rPr>
          <w:rFonts w:eastAsia="Times New Roman" w:cs="Arial"/>
          <w:sz w:val="24"/>
          <w:szCs w:val="24"/>
          <w:lang w:eastAsia="en-AU"/>
        </w:rPr>
        <w:t>Sailboards or Kite Surfing:</w:t>
      </w:r>
    </w:p>
    <w:p w:rsidRPr="007E6FB9" w:rsidR="00D500E1" w:rsidP="00BB7D81" w:rsidRDefault="00D500E1" w14:paraId="4078C585" w14:textId="1274A046">
      <w:pPr>
        <w:spacing w:after="240" w:line="240" w:lineRule="auto"/>
        <w:ind w:left="720"/>
        <w:jc w:val="both"/>
        <w:textAlignment w:val="baseline"/>
        <w:rPr>
          <w:rFonts w:eastAsia="Times New Roman" w:cs="Arial"/>
          <w:sz w:val="24"/>
          <w:szCs w:val="24"/>
          <w:lang w:eastAsia="en-AU"/>
        </w:rPr>
      </w:pPr>
      <w:r w:rsidRPr="00D500E1">
        <w:rPr>
          <w:rFonts w:eastAsia="Times New Roman" w:cs="Arial"/>
          <w:sz w:val="24"/>
          <w:szCs w:val="24"/>
          <w:lang w:eastAsia="en-AU"/>
        </w:rPr>
        <w:t>any area signposted for the purpose</w:t>
      </w:r>
    </w:p>
    <w:p w:rsidRPr="000A41DA" w:rsidR="000A41DA" w:rsidRDefault="000A41DA" w14:paraId="33056FAB" w14:textId="77777777">
      <w:pPr>
        <w:pStyle w:val="Heading3"/>
        <w:numPr>
          <w:ilvl w:val="0"/>
          <w:numId w:val="10"/>
        </w:numPr>
        <w:ind w:left="360"/>
        <w:rPr>
          <w:rFonts w:hint="eastAsia"/>
        </w:rPr>
      </w:pPr>
      <w:bookmarkStart w:name="_Toc230091949" w:id="80"/>
      <w:r w:rsidRPr="000A41DA">
        <w:t>Glass and Sharp Object on Beach</w:t>
      </w:r>
      <w:bookmarkEnd w:id="80"/>
      <w:r w:rsidRPr="000A41DA">
        <w:t> </w:t>
      </w:r>
    </w:p>
    <w:p w:rsidR="00010E76" w:rsidP="00BB7D81" w:rsidRDefault="00010E76" w14:paraId="15CFE269" w14:textId="77777777">
      <w:pPr>
        <w:spacing w:after="240" w:line="240" w:lineRule="auto"/>
        <w:ind w:left="360"/>
        <w:jc w:val="both"/>
        <w:textAlignment w:val="baseline"/>
        <w:rPr>
          <w:rFonts w:eastAsia="Times New Roman" w:cs="Arial"/>
          <w:sz w:val="24"/>
          <w:szCs w:val="24"/>
          <w:lang w:val="en-US" w:eastAsia="en-AU"/>
        </w:rPr>
      </w:pPr>
      <w:r>
        <w:rPr>
          <w:rFonts w:eastAsia="Times New Roman" w:cs="Arial"/>
          <w:sz w:val="24"/>
          <w:szCs w:val="24"/>
          <w:lang w:val="en-US" w:eastAsia="en-AU"/>
        </w:rPr>
        <w:t>This section is intentionally blank.</w:t>
      </w:r>
    </w:p>
    <w:p w:rsidRPr="000A41DA" w:rsidR="000A41DA" w:rsidRDefault="000A41DA" w14:paraId="715EA8AB" w14:textId="77777777">
      <w:pPr>
        <w:pStyle w:val="Heading3"/>
        <w:numPr>
          <w:ilvl w:val="0"/>
          <w:numId w:val="10"/>
        </w:numPr>
        <w:ind w:left="360"/>
        <w:rPr>
          <w:rFonts w:hint="eastAsia"/>
        </w:rPr>
      </w:pPr>
      <w:bookmarkStart w:name="_Toc230091950" w:id="81"/>
      <w:r w:rsidRPr="000A41DA">
        <w:t>Glass Free Areas</w:t>
      </w:r>
      <w:bookmarkEnd w:id="81"/>
      <w:r w:rsidRPr="000A41DA">
        <w:t> </w:t>
      </w:r>
    </w:p>
    <w:p w:rsidRPr="00F83C33" w:rsidR="00F83C33" w:rsidP="00F83C33" w:rsidRDefault="00F83C33" w14:paraId="23D4D79D" w14:textId="77777777">
      <w:pPr>
        <w:spacing w:after="240" w:line="240" w:lineRule="auto"/>
        <w:ind w:left="360"/>
        <w:jc w:val="both"/>
        <w:textAlignment w:val="baseline"/>
        <w:rPr>
          <w:rFonts w:eastAsia="Times New Roman" w:cs="Arial"/>
          <w:sz w:val="24"/>
          <w:szCs w:val="24"/>
          <w:lang w:eastAsia="en-AU"/>
        </w:rPr>
      </w:pPr>
      <w:r w:rsidRPr="00F83C33">
        <w:rPr>
          <w:rFonts w:eastAsia="Times New Roman" w:cs="Arial"/>
          <w:sz w:val="24"/>
          <w:szCs w:val="24"/>
          <w:lang w:eastAsia="en-AU"/>
        </w:rPr>
        <w:t>Delegations</w:t>
      </w:r>
    </w:p>
    <w:p w:rsidR="005F2822" w:rsidP="00F83C33" w:rsidRDefault="00F83C33" w14:paraId="12B67F31" w14:textId="77777777">
      <w:pPr>
        <w:spacing w:after="240" w:line="240" w:lineRule="auto"/>
        <w:ind w:left="720"/>
        <w:jc w:val="both"/>
        <w:textAlignment w:val="baseline"/>
        <w:rPr>
          <w:rFonts w:eastAsia="Times New Roman" w:cs="Arial"/>
          <w:sz w:val="24"/>
          <w:szCs w:val="24"/>
          <w:lang w:eastAsia="en-AU"/>
        </w:rPr>
      </w:pPr>
      <w:r w:rsidRPr="00F83C33">
        <w:rPr>
          <w:rFonts w:eastAsia="Times New Roman" w:cs="Arial"/>
          <w:sz w:val="24"/>
          <w:szCs w:val="24"/>
          <w:lang w:eastAsia="en-AU"/>
        </w:rPr>
        <w:t xml:space="preserve">Please refer to sub clause 72 for delegations. </w:t>
      </w:r>
    </w:p>
    <w:p w:rsidRPr="00F83C33" w:rsidR="00F83C33" w:rsidP="005F2822" w:rsidRDefault="00F83C33" w14:paraId="09946809" w14:textId="4909A973">
      <w:pPr>
        <w:spacing w:after="240" w:line="240" w:lineRule="auto"/>
        <w:ind w:left="360"/>
        <w:jc w:val="both"/>
        <w:textAlignment w:val="baseline"/>
        <w:rPr>
          <w:rFonts w:eastAsia="Times New Roman" w:cs="Arial"/>
          <w:sz w:val="24"/>
          <w:szCs w:val="24"/>
          <w:lang w:eastAsia="en-AU"/>
        </w:rPr>
      </w:pPr>
      <w:r w:rsidRPr="00F83C33">
        <w:rPr>
          <w:rFonts w:eastAsia="Times New Roman" w:cs="Arial"/>
          <w:sz w:val="24"/>
          <w:szCs w:val="24"/>
          <w:lang w:eastAsia="en-AU"/>
        </w:rPr>
        <w:t>Designated glass free areas</w:t>
      </w:r>
    </w:p>
    <w:p w:rsidRPr="00F83C33" w:rsidR="00F83C33" w:rsidP="005F2822" w:rsidRDefault="00F83C33" w14:paraId="1D67DE57" w14:textId="77777777">
      <w:pPr>
        <w:spacing w:after="240" w:line="240" w:lineRule="auto"/>
        <w:ind w:left="720"/>
        <w:jc w:val="both"/>
        <w:textAlignment w:val="baseline"/>
        <w:rPr>
          <w:rFonts w:eastAsia="Times New Roman" w:cs="Arial"/>
          <w:sz w:val="24"/>
          <w:szCs w:val="24"/>
          <w:lang w:eastAsia="en-AU"/>
        </w:rPr>
      </w:pPr>
      <w:r w:rsidRPr="00F83C33">
        <w:rPr>
          <w:rFonts w:eastAsia="Times New Roman" w:cs="Arial"/>
          <w:sz w:val="24"/>
          <w:szCs w:val="24"/>
          <w:lang w:eastAsia="en-AU"/>
        </w:rPr>
        <w:t>The following areas are designated glass free areas:</w:t>
      </w:r>
    </w:p>
    <w:p w:rsidRPr="00F83C33" w:rsidR="00F83C33" w:rsidP="00F83C33" w:rsidRDefault="00F83C33" w14:paraId="2D218BD8" w14:textId="77777777">
      <w:pPr>
        <w:spacing w:after="240" w:line="240" w:lineRule="auto"/>
        <w:ind w:left="1440" w:hanging="720"/>
        <w:jc w:val="both"/>
        <w:textAlignment w:val="baseline"/>
        <w:rPr>
          <w:rFonts w:eastAsia="Times New Roman" w:cs="Arial"/>
          <w:sz w:val="24"/>
          <w:szCs w:val="24"/>
          <w:lang w:eastAsia="en-AU"/>
        </w:rPr>
      </w:pPr>
      <w:r w:rsidRPr="00F83C33">
        <w:rPr>
          <w:rFonts w:eastAsia="Times New Roman" w:cs="Arial"/>
          <w:sz w:val="24"/>
          <w:szCs w:val="24"/>
          <w:lang w:eastAsia="en-AU"/>
        </w:rPr>
        <w:t>(a)</w:t>
      </w:r>
      <w:r w:rsidRPr="00F83C33">
        <w:rPr>
          <w:rFonts w:eastAsia="Times New Roman" w:cs="Arial"/>
          <w:sz w:val="24"/>
          <w:szCs w:val="24"/>
          <w:lang w:eastAsia="en-AU"/>
        </w:rPr>
        <w:tab/>
      </w:r>
      <w:r w:rsidRPr="00F83C33">
        <w:rPr>
          <w:rFonts w:eastAsia="Times New Roman" w:cs="Arial"/>
          <w:sz w:val="24"/>
          <w:szCs w:val="24"/>
          <w:lang w:eastAsia="en-AU"/>
        </w:rPr>
        <w:t>For the period from 9.00 am on Friday 5 January 2018 to 11:59 pm on Tuesday 3 April 2018 in the following areas within the City of Port Phillip:</w:t>
      </w:r>
    </w:p>
    <w:p w:rsidRPr="00F83C33" w:rsidR="00F83C33" w:rsidP="00F83C33" w:rsidRDefault="00F83C33" w14:paraId="187D86DE" w14:textId="77777777">
      <w:pPr>
        <w:spacing w:after="240" w:line="240" w:lineRule="auto"/>
        <w:ind w:left="2880" w:hanging="720"/>
        <w:jc w:val="both"/>
        <w:textAlignment w:val="baseline"/>
        <w:rPr>
          <w:rFonts w:eastAsia="Times New Roman" w:cs="Arial"/>
          <w:sz w:val="24"/>
          <w:szCs w:val="24"/>
          <w:lang w:eastAsia="en-AU"/>
        </w:rPr>
      </w:pPr>
      <w:r w:rsidRPr="00F83C33">
        <w:rPr>
          <w:rFonts w:eastAsia="Times New Roman" w:cs="Arial"/>
          <w:sz w:val="24"/>
          <w:szCs w:val="24"/>
          <w:lang w:eastAsia="en-AU"/>
        </w:rPr>
        <w:t>(i)</w:t>
      </w:r>
      <w:r w:rsidRPr="00F83C33">
        <w:rPr>
          <w:rFonts w:eastAsia="Times New Roman" w:cs="Arial"/>
          <w:sz w:val="24"/>
          <w:szCs w:val="24"/>
          <w:lang w:eastAsia="en-AU"/>
        </w:rPr>
        <w:tab/>
      </w:r>
      <w:r w:rsidRPr="00F83C33">
        <w:rPr>
          <w:rFonts w:eastAsia="Times New Roman" w:cs="Arial"/>
          <w:sz w:val="24"/>
          <w:szCs w:val="24"/>
          <w:lang w:eastAsia="en-AU"/>
        </w:rPr>
        <w:t>St Kilda Foreshore precinct from West Beach to Marina Reserve as defined by the line along:</w:t>
      </w:r>
    </w:p>
    <w:p w:rsidRPr="00F83C33" w:rsidR="00F83C33" w:rsidP="00F83C33" w:rsidRDefault="00F83C33" w14:paraId="2D6FF28A" w14:textId="77777777">
      <w:pPr>
        <w:spacing w:after="240" w:line="240" w:lineRule="auto"/>
        <w:ind w:left="2880" w:hanging="720"/>
        <w:jc w:val="both"/>
        <w:textAlignment w:val="baseline"/>
        <w:rPr>
          <w:rFonts w:eastAsia="Times New Roman" w:cs="Arial"/>
          <w:sz w:val="24"/>
          <w:szCs w:val="24"/>
          <w:lang w:eastAsia="en-AU"/>
        </w:rPr>
      </w:pPr>
      <w:r w:rsidRPr="00F83C33">
        <w:rPr>
          <w:rFonts w:eastAsia="Times New Roman" w:cs="Arial"/>
          <w:sz w:val="24"/>
          <w:szCs w:val="24"/>
          <w:lang w:eastAsia="en-AU"/>
        </w:rPr>
        <w:t>(ii)</w:t>
      </w:r>
      <w:r w:rsidRPr="00F83C33">
        <w:rPr>
          <w:rFonts w:eastAsia="Times New Roman" w:cs="Arial"/>
          <w:sz w:val="24"/>
          <w:szCs w:val="24"/>
          <w:lang w:eastAsia="en-AU"/>
        </w:rPr>
        <w:tab/>
      </w:r>
      <w:r w:rsidRPr="00F83C33">
        <w:rPr>
          <w:rFonts w:eastAsia="Times New Roman" w:cs="Arial"/>
          <w:sz w:val="24"/>
          <w:szCs w:val="24"/>
          <w:lang w:eastAsia="en-AU"/>
        </w:rPr>
        <w:t>Beaconsfield Parade between Langridge Street and Fitzroy Street;</w:t>
      </w:r>
    </w:p>
    <w:p w:rsidRPr="00F83C33" w:rsidR="00F83C33" w:rsidP="00F83C33" w:rsidRDefault="00F83C33" w14:paraId="50FEEEDF" w14:textId="77777777">
      <w:pPr>
        <w:spacing w:after="240" w:line="240" w:lineRule="auto"/>
        <w:ind w:left="2880" w:hanging="720"/>
        <w:jc w:val="both"/>
        <w:textAlignment w:val="baseline"/>
        <w:rPr>
          <w:rFonts w:eastAsia="Times New Roman" w:cs="Arial"/>
          <w:sz w:val="24"/>
          <w:szCs w:val="24"/>
          <w:lang w:eastAsia="en-AU"/>
        </w:rPr>
      </w:pPr>
      <w:r w:rsidRPr="00F83C33">
        <w:rPr>
          <w:rFonts w:eastAsia="Times New Roman" w:cs="Arial"/>
          <w:sz w:val="24"/>
          <w:szCs w:val="24"/>
          <w:lang w:eastAsia="en-AU"/>
        </w:rPr>
        <w:t>(iii)</w:t>
      </w:r>
      <w:r w:rsidRPr="00F83C33">
        <w:rPr>
          <w:rFonts w:eastAsia="Times New Roman" w:cs="Arial"/>
          <w:sz w:val="24"/>
          <w:szCs w:val="24"/>
          <w:lang w:eastAsia="en-AU"/>
        </w:rPr>
        <w:tab/>
      </w:r>
      <w:r w:rsidRPr="00F83C33">
        <w:rPr>
          <w:rFonts w:eastAsia="Times New Roman" w:cs="Arial"/>
          <w:sz w:val="24"/>
          <w:szCs w:val="24"/>
          <w:lang w:eastAsia="en-AU"/>
        </w:rPr>
        <w:t>Jacka Boulevard between Fitzroy Street and Shakespeare Grove;</w:t>
      </w:r>
    </w:p>
    <w:p w:rsidRPr="00F83C33" w:rsidR="00F83C33" w:rsidP="00F83C33" w:rsidRDefault="00F83C33" w14:paraId="37A59DDF" w14:textId="77777777">
      <w:pPr>
        <w:spacing w:after="240" w:line="240" w:lineRule="auto"/>
        <w:ind w:left="2880" w:hanging="720"/>
        <w:jc w:val="both"/>
        <w:textAlignment w:val="baseline"/>
        <w:rPr>
          <w:rFonts w:eastAsia="Times New Roman" w:cs="Arial"/>
          <w:sz w:val="24"/>
          <w:szCs w:val="24"/>
          <w:lang w:eastAsia="en-AU"/>
        </w:rPr>
      </w:pPr>
      <w:r w:rsidRPr="00F83C33">
        <w:rPr>
          <w:rFonts w:eastAsia="Times New Roman" w:cs="Arial"/>
          <w:sz w:val="24"/>
          <w:szCs w:val="24"/>
          <w:lang w:eastAsia="en-AU"/>
        </w:rPr>
        <w:t>(iv)</w:t>
      </w:r>
      <w:r w:rsidRPr="00F83C33">
        <w:rPr>
          <w:rFonts w:eastAsia="Times New Roman" w:cs="Arial"/>
          <w:sz w:val="24"/>
          <w:szCs w:val="24"/>
          <w:lang w:eastAsia="en-AU"/>
        </w:rPr>
        <w:tab/>
      </w:r>
      <w:r w:rsidRPr="00F83C33">
        <w:rPr>
          <w:rFonts w:eastAsia="Times New Roman" w:cs="Arial"/>
          <w:sz w:val="24"/>
          <w:szCs w:val="24"/>
          <w:lang w:eastAsia="en-AU"/>
        </w:rPr>
        <w:t>Marine Parade between Shakespeare Grove and Wordsworth Street;</w:t>
      </w:r>
    </w:p>
    <w:p w:rsidRPr="00F83C33" w:rsidR="00F83C33" w:rsidP="00F83C33" w:rsidRDefault="00F83C33" w14:paraId="6EDADA56" w14:textId="77777777">
      <w:pPr>
        <w:spacing w:after="240" w:line="240" w:lineRule="auto"/>
        <w:ind w:left="2880" w:hanging="720"/>
        <w:jc w:val="both"/>
        <w:textAlignment w:val="baseline"/>
        <w:rPr>
          <w:rFonts w:eastAsia="Times New Roman" w:cs="Arial"/>
          <w:sz w:val="24"/>
          <w:szCs w:val="24"/>
          <w:lang w:eastAsia="en-AU"/>
        </w:rPr>
      </w:pPr>
      <w:r w:rsidRPr="00F83C33">
        <w:rPr>
          <w:rFonts w:eastAsia="Times New Roman" w:cs="Arial"/>
          <w:sz w:val="24"/>
          <w:szCs w:val="24"/>
          <w:lang w:eastAsia="en-AU"/>
        </w:rPr>
        <w:t>(v)</w:t>
      </w:r>
      <w:r w:rsidRPr="00F83C33">
        <w:rPr>
          <w:rFonts w:eastAsia="Times New Roman" w:cs="Arial"/>
          <w:sz w:val="24"/>
          <w:szCs w:val="24"/>
          <w:lang w:eastAsia="en-AU"/>
        </w:rPr>
        <w:tab/>
      </w:r>
      <w:r w:rsidRPr="00F83C33">
        <w:rPr>
          <w:rFonts w:eastAsia="Times New Roman" w:cs="Arial"/>
          <w:sz w:val="24"/>
          <w:szCs w:val="24"/>
          <w:lang w:eastAsia="en-AU"/>
        </w:rPr>
        <w:t>West in a line on the southern boundary of Marina Reserve to the low water mark;</w:t>
      </w:r>
    </w:p>
    <w:p w:rsidRPr="00F83C33" w:rsidR="00F83C33" w:rsidP="00F83C33" w:rsidRDefault="00F83C33" w14:paraId="09DCB7C2" w14:textId="77777777">
      <w:pPr>
        <w:spacing w:after="240" w:line="240" w:lineRule="auto"/>
        <w:ind w:left="2880" w:hanging="720"/>
        <w:jc w:val="both"/>
        <w:textAlignment w:val="baseline"/>
        <w:rPr>
          <w:rFonts w:eastAsia="Times New Roman" w:cs="Arial"/>
          <w:sz w:val="24"/>
          <w:szCs w:val="24"/>
          <w:lang w:eastAsia="en-AU"/>
        </w:rPr>
      </w:pPr>
      <w:r w:rsidRPr="00F83C33">
        <w:rPr>
          <w:rFonts w:eastAsia="Times New Roman" w:cs="Arial"/>
          <w:sz w:val="24"/>
          <w:szCs w:val="24"/>
          <w:lang w:eastAsia="en-AU"/>
        </w:rPr>
        <w:t>(vi)</w:t>
      </w:r>
      <w:r w:rsidRPr="00F83C33">
        <w:rPr>
          <w:rFonts w:eastAsia="Times New Roman" w:cs="Arial"/>
          <w:sz w:val="24"/>
          <w:szCs w:val="24"/>
          <w:lang w:eastAsia="en-AU"/>
        </w:rPr>
        <w:tab/>
      </w:r>
      <w:r w:rsidRPr="00F83C33">
        <w:rPr>
          <w:rFonts w:eastAsia="Times New Roman" w:cs="Arial"/>
          <w:sz w:val="24"/>
          <w:szCs w:val="24"/>
          <w:lang w:eastAsia="en-AU"/>
        </w:rPr>
        <w:t>North in a line on the low water mark between Marina Reserve to parallel with Langridge Street;</w:t>
      </w:r>
    </w:p>
    <w:p w:rsidRPr="00F83C33" w:rsidR="00F83C33" w:rsidP="00F83C33" w:rsidRDefault="00F83C33" w14:paraId="654AD619" w14:textId="77777777">
      <w:pPr>
        <w:spacing w:after="240" w:line="240" w:lineRule="auto"/>
        <w:ind w:left="1440" w:hanging="720"/>
        <w:jc w:val="both"/>
        <w:textAlignment w:val="baseline"/>
        <w:rPr>
          <w:rFonts w:eastAsia="Times New Roman" w:cs="Arial"/>
          <w:sz w:val="24"/>
          <w:szCs w:val="24"/>
          <w:lang w:eastAsia="en-AU"/>
        </w:rPr>
      </w:pPr>
      <w:r w:rsidRPr="00F83C33">
        <w:rPr>
          <w:rFonts w:eastAsia="Times New Roman" w:cs="Arial"/>
          <w:sz w:val="24"/>
          <w:szCs w:val="24"/>
          <w:lang w:eastAsia="en-AU"/>
        </w:rPr>
        <w:t>(b)</w:t>
      </w:r>
      <w:r w:rsidRPr="00F83C33">
        <w:rPr>
          <w:rFonts w:eastAsia="Times New Roman" w:cs="Arial"/>
          <w:sz w:val="24"/>
          <w:szCs w:val="24"/>
          <w:lang w:eastAsia="en-AU"/>
        </w:rPr>
        <w:tab/>
      </w:r>
      <w:r w:rsidRPr="00F83C33">
        <w:rPr>
          <w:rFonts w:eastAsia="Times New Roman" w:cs="Arial"/>
          <w:sz w:val="24"/>
          <w:szCs w:val="24"/>
          <w:lang w:eastAsia="en-AU"/>
        </w:rPr>
        <w:t>From 1 July 2018 at 12.01am in the following areas within the City of Port Phillip:</w:t>
      </w:r>
    </w:p>
    <w:p w:rsidRPr="00F83C33" w:rsidR="00F83C33" w:rsidP="00F83C33" w:rsidRDefault="00F83C33" w14:paraId="5AFA1136" w14:textId="77777777">
      <w:pPr>
        <w:spacing w:after="240" w:line="240" w:lineRule="auto"/>
        <w:ind w:left="1440" w:hanging="720"/>
        <w:jc w:val="both"/>
        <w:textAlignment w:val="baseline"/>
        <w:rPr>
          <w:rFonts w:eastAsia="Times New Roman" w:cs="Arial"/>
          <w:sz w:val="24"/>
          <w:szCs w:val="24"/>
          <w:lang w:eastAsia="en-AU"/>
        </w:rPr>
      </w:pPr>
      <w:r w:rsidRPr="00F83C33">
        <w:rPr>
          <w:rFonts w:eastAsia="Times New Roman" w:cs="Arial"/>
          <w:sz w:val="24"/>
          <w:szCs w:val="24"/>
          <w:lang w:eastAsia="en-AU"/>
        </w:rPr>
        <w:t>(c)</w:t>
      </w:r>
      <w:r w:rsidRPr="00F83C33">
        <w:rPr>
          <w:rFonts w:eastAsia="Times New Roman" w:cs="Arial"/>
          <w:sz w:val="24"/>
          <w:szCs w:val="24"/>
          <w:lang w:eastAsia="en-AU"/>
        </w:rPr>
        <w:tab/>
      </w:r>
      <w:r w:rsidRPr="00F83C33">
        <w:rPr>
          <w:rFonts w:eastAsia="Times New Roman" w:cs="Arial"/>
          <w:sz w:val="24"/>
          <w:szCs w:val="24"/>
          <w:lang w:eastAsia="en-AU"/>
        </w:rPr>
        <w:t>St Kilda Foreshore including beaches, reserves and parkland from Elwood to Port Melbourne and between the water and State Route 33 (comprising Ormond Esplanade, Marine Parade, Jacka Boulevard, Beaconsfield Parade and Beach Street).</w:t>
      </w:r>
    </w:p>
    <w:p w:rsidRPr="000A41DA" w:rsidR="000A41DA" w:rsidRDefault="000A41DA" w14:paraId="6DFC32DA" w14:textId="77777777">
      <w:pPr>
        <w:pStyle w:val="Heading3"/>
        <w:numPr>
          <w:ilvl w:val="0"/>
          <w:numId w:val="10"/>
        </w:numPr>
        <w:ind w:left="360"/>
        <w:rPr>
          <w:rFonts w:hint="eastAsia"/>
        </w:rPr>
      </w:pPr>
      <w:bookmarkStart w:name="_Toc230091951" w:id="82"/>
      <w:r w:rsidRPr="000A41DA">
        <w:t>Inflatable Displays on Foreshore or Beaches</w:t>
      </w:r>
      <w:bookmarkEnd w:id="82"/>
      <w:r w:rsidRPr="000A41DA">
        <w:t> </w:t>
      </w:r>
    </w:p>
    <w:p w:rsidRPr="003D78BE" w:rsidR="003D78BE" w:rsidP="003D78BE" w:rsidRDefault="003D78BE" w14:paraId="5855E03F" w14:textId="77777777">
      <w:pPr>
        <w:spacing w:after="240" w:line="240" w:lineRule="auto"/>
        <w:ind w:left="360"/>
        <w:jc w:val="both"/>
        <w:textAlignment w:val="baseline"/>
        <w:rPr>
          <w:rFonts w:eastAsia="Times New Roman" w:cs="Arial"/>
          <w:sz w:val="24"/>
          <w:szCs w:val="24"/>
          <w:lang w:eastAsia="en-AU"/>
        </w:rPr>
      </w:pPr>
      <w:r w:rsidRPr="003D78BE">
        <w:rPr>
          <w:rFonts w:eastAsia="Times New Roman" w:cs="Arial"/>
          <w:sz w:val="24"/>
          <w:szCs w:val="24"/>
          <w:lang w:eastAsia="en-AU"/>
        </w:rPr>
        <w:t>Please refer to sub-section 72 for delegations with respect to this clause. Any inflatable sign, display or like object permitted must be anchored.</w:t>
      </w:r>
    </w:p>
    <w:p w:rsidRPr="003D78BE" w:rsidR="003D78BE" w:rsidP="003D78BE" w:rsidRDefault="003D78BE" w14:paraId="7188AED8" w14:textId="77777777">
      <w:pPr>
        <w:spacing w:after="240" w:line="240" w:lineRule="auto"/>
        <w:ind w:left="360"/>
        <w:jc w:val="both"/>
        <w:textAlignment w:val="baseline"/>
        <w:rPr>
          <w:rFonts w:eastAsia="Times New Roman" w:cs="Arial"/>
          <w:sz w:val="24"/>
          <w:szCs w:val="24"/>
          <w:lang w:eastAsia="en-AU"/>
        </w:rPr>
      </w:pPr>
      <w:r w:rsidRPr="003D78BE">
        <w:rPr>
          <w:rFonts w:eastAsia="Times New Roman" w:cs="Arial"/>
          <w:sz w:val="24"/>
          <w:szCs w:val="24"/>
          <w:lang w:eastAsia="en-AU"/>
        </w:rPr>
        <w:t>Failure to anchor an inflatable sign, display or like object will result in Council suspending or cancelling any permit.</w:t>
      </w:r>
    </w:p>
    <w:p w:rsidR="003D78BE" w:rsidP="003D78BE" w:rsidRDefault="003D78BE" w14:paraId="32B56A8F" w14:textId="1414AAFA">
      <w:pPr>
        <w:spacing w:after="240" w:line="240" w:lineRule="auto"/>
        <w:ind w:left="360"/>
        <w:jc w:val="both"/>
        <w:textAlignment w:val="baseline"/>
        <w:rPr>
          <w:rFonts w:eastAsia="Times New Roman" w:cs="Arial"/>
          <w:sz w:val="24"/>
          <w:szCs w:val="24"/>
          <w:lang w:eastAsia="en-AU"/>
        </w:rPr>
      </w:pPr>
      <w:r w:rsidRPr="003D78BE">
        <w:rPr>
          <w:rFonts w:eastAsia="Times New Roman" w:cs="Arial"/>
          <w:sz w:val="24"/>
          <w:szCs w:val="24"/>
          <w:lang w:eastAsia="en-AU"/>
        </w:rPr>
        <w:t>For the purpose of this clause, “anchor” means to secure or fix in a static position, without an ability to be moved.</w:t>
      </w:r>
    </w:p>
    <w:p w:rsidR="001F419C" w:rsidP="000A41DA" w:rsidRDefault="001F419C" w14:paraId="3F9C7A6E" w14:textId="77777777">
      <w:pPr>
        <w:spacing w:after="0" w:line="240" w:lineRule="auto"/>
        <w:ind w:left="840"/>
        <w:jc w:val="both"/>
        <w:textAlignment w:val="baseline"/>
        <w:rPr>
          <w:rFonts w:eastAsia="Times New Roman" w:cs="Arial"/>
          <w:lang w:eastAsia="en-AU"/>
        </w:rPr>
      </w:pPr>
    </w:p>
    <w:p w:rsidR="001F419C" w:rsidRDefault="001F419C" w14:paraId="4BEF45B3" w14:textId="2E82EC9D">
      <w:pPr>
        <w:spacing w:line="259" w:lineRule="auto"/>
        <w:rPr>
          <w:rFonts w:eastAsia="Times New Roman" w:cs="Arial"/>
          <w:lang w:eastAsia="en-AU"/>
        </w:rPr>
      </w:pPr>
      <w:r>
        <w:rPr>
          <w:rFonts w:eastAsia="Times New Roman" w:cs="Arial"/>
          <w:lang w:eastAsia="en-AU"/>
        </w:rPr>
        <w:br w:type="page"/>
      </w:r>
    </w:p>
    <w:p w:rsidR="00E23BD0" w:rsidP="00E23BD0" w:rsidRDefault="00E23BD0" w14:paraId="08DCC98C" w14:textId="77777777">
      <w:pPr>
        <w:pStyle w:val="Heading1"/>
      </w:pPr>
    </w:p>
    <w:p w:rsidR="00E23BD0" w:rsidP="00E23BD0" w:rsidRDefault="00E23BD0" w14:paraId="60A9D5C7" w14:textId="77777777">
      <w:pPr>
        <w:pStyle w:val="Heading1"/>
      </w:pPr>
    </w:p>
    <w:p w:rsidR="00E23BD0" w:rsidP="00E23BD0" w:rsidRDefault="00E23BD0" w14:paraId="046B43BB" w14:textId="77777777">
      <w:pPr>
        <w:pStyle w:val="Heading1"/>
      </w:pPr>
    </w:p>
    <w:p w:rsidR="000A41DA" w:rsidP="00E23BD0" w:rsidRDefault="000A41DA" w14:paraId="736BC0F6" w14:textId="52A3CE4B">
      <w:pPr>
        <w:pStyle w:val="Heading1"/>
      </w:pPr>
      <w:bookmarkStart w:name="_Toc230091952" w:id="83"/>
      <w:r w:rsidRPr="000A41DA">
        <w:t>Part 8</w:t>
      </w:r>
      <w:r w:rsidR="00E23BD0">
        <w:t xml:space="preserve"> -</w:t>
      </w:r>
      <w:r w:rsidR="000A4029">
        <w:t xml:space="preserve"> </w:t>
      </w:r>
      <w:r w:rsidR="004B52AC">
        <w:br/>
      </w:r>
      <w:r w:rsidRPr="000A41DA">
        <w:t>Administration and Enforcement</w:t>
      </w:r>
      <w:bookmarkEnd w:id="83"/>
    </w:p>
    <w:p w:rsidR="001F419C" w:rsidRDefault="001F419C" w14:paraId="2A6D82A9" w14:textId="463A4FEE">
      <w:pPr>
        <w:spacing w:line="259" w:lineRule="auto"/>
      </w:pPr>
      <w:r>
        <w:br w:type="page"/>
      </w:r>
    </w:p>
    <w:p w:rsidRPr="009E0792" w:rsidR="000A41DA" w:rsidP="001F419C" w:rsidRDefault="000A41DA" w14:paraId="07D680BA" w14:textId="1155D515">
      <w:pPr>
        <w:pStyle w:val="Heading2"/>
        <w:rPr>
          <w:b w:val="0"/>
          <w:bCs/>
        </w:rPr>
      </w:pPr>
      <w:bookmarkStart w:name="_Toc230091953" w:id="84"/>
      <w:r w:rsidRPr="009E0792">
        <w:rPr>
          <w:b w:val="0"/>
          <w:bCs/>
        </w:rPr>
        <w:t>Division 1</w:t>
      </w:r>
      <w:r w:rsidRPr="009E0792" w:rsidR="000A4029">
        <w:rPr>
          <w:b w:val="0"/>
          <w:bCs/>
        </w:rPr>
        <w:t>:</w:t>
      </w:r>
      <w:r w:rsidRPr="009E0792">
        <w:rPr>
          <w:b w:val="0"/>
          <w:bCs/>
        </w:rPr>
        <w:t xml:space="preserve"> Permits, Fees and Delegations</w:t>
      </w:r>
      <w:bookmarkEnd w:id="84"/>
      <w:r w:rsidRPr="009E0792">
        <w:rPr>
          <w:b w:val="0"/>
          <w:bCs/>
        </w:rPr>
        <w:t> </w:t>
      </w:r>
    </w:p>
    <w:p w:rsidRPr="0055463E" w:rsidR="000A41DA" w:rsidRDefault="000A41DA" w14:paraId="4B150DA7" w14:textId="77777777">
      <w:pPr>
        <w:pStyle w:val="Heading3"/>
        <w:numPr>
          <w:ilvl w:val="0"/>
          <w:numId w:val="10"/>
        </w:numPr>
        <w:ind w:left="360"/>
        <w:rPr>
          <w:rFonts w:eastAsia="Times New Roman"/>
          <w:bCs/>
          <w:lang w:eastAsia="en-AU"/>
        </w:rPr>
      </w:pPr>
      <w:bookmarkStart w:name="_Toc230091954" w:id="85"/>
      <w:r w:rsidRPr="0055463E">
        <w:t>Applying for a permit</w:t>
      </w:r>
      <w:bookmarkEnd w:id="85"/>
      <w:r w:rsidRPr="0055463E">
        <w:t> </w:t>
      </w:r>
    </w:p>
    <w:p w:rsidR="006E376E" w:rsidP="006E376E" w:rsidRDefault="006E376E" w14:paraId="38BCEB11" w14:textId="77777777">
      <w:pPr>
        <w:spacing w:after="240" w:line="240" w:lineRule="auto"/>
        <w:ind w:left="360"/>
        <w:jc w:val="both"/>
        <w:textAlignment w:val="baseline"/>
        <w:rPr>
          <w:rFonts w:eastAsia="Times New Roman" w:cs="Arial"/>
          <w:sz w:val="24"/>
          <w:szCs w:val="24"/>
          <w:lang w:eastAsia="en-AU"/>
        </w:rPr>
      </w:pPr>
      <w:r w:rsidRPr="006E376E">
        <w:rPr>
          <w:rFonts w:eastAsia="Times New Roman" w:cs="Arial"/>
          <w:sz w:val="24"/>
          <w:szCs w:val="24"/>
          <w:lang w:eastAsia="en-AU"/>
        </w:rPr>
        <w:t xml:space="preserve">Please refer to Section 72 for delegations with respect to this clause. </w:t>
      </w:r>
    </w:p>
    <w:p w:rsidRPr="006E376E" w:rsidR="006E376E" w:rsidP="006E376E" w:rsidRDefault="006E376E" w14:paraId="51075F1B" w14:textId="3746F8A0">
      <w:pPr>
        <w:spacing w:after="240" w:line="240" w:lineRule="auto"/>
        <w:ind w:left="360"/>
        <w:jc w:val="both"/>
        <w:textAlignment w:val="baseline"/>
        <w:rPr>
          <w:rFonts w:eastAsia="Times New Roman" w:cs="Arial"/>
          <w:sz w:val="24"/>
          <w:szCs w:val="24"/>
          <w:lang w:eastAsia="en-AU"/>
        </w:rPr>
      </w:pPr>
      <w:r w:rsidRPr="006E376E">
        <w:rPr>
          <w:rFonts w:eastAsia="Times New Roman" w:cs="Arial"/>
          <w:sz w:val="24"/>
          <w:szCs w:val="24"/>
          <w:lang w:eastAsia="en-AU"/>
        </w:rPr>
        <w:t>Application for a permit</w:t>
      </w:r>
    </w:p>
    <w:p w:rsidRPr="006E376E" w:rsidR="006E376E" w:rsidP="006E376E" w:rsidRDefault="006E376E" w14:paraId="22D863A1"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An application for a permit under the Local Law must contain the following information:</w:t>
      </w:r>
    </w:p>
    <w:p w:rsidRPr="006E376E" w:rsidR="006E376E" w:rsidP="006E376E" w:rsidRDefault="006E376E" w14:paraId="6C6D8E88"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(a)</w:t>
      </w:r>
      <w:r w:rsidRPr="006E376E">
        <w:rPr>
          <w:rFonts w:eastAsia="Times New Roman" w:cs="Arial"/>
          <w:sz w:val="24"/>
          <w:szCs w:val="24"/>
          <w:lang w:eastAsia="en-AU"/>
        </w:rPr>
        <w:tab/>
      </w:r>
      <w:r w:rsidRPr="006E376E">
        <w:rPr>
          <w:rFonts w:eastAsia="Times New Roman" w:cs="Arial"/>
          <w:sz w:val="24"/>
          <w:szCs w:val="24"/>
          <w:lang w:eastAsia="en-AU"/>
        </w:rPr>
        <w:t>Name of applicant</w:t>
      </w:r>
    </w:p>
    <w:p w:rsidRPr="006E376E" w:rsidR="006E376E" w:rsidP="006E376E" w:rsidRDefault="006E376E" w14:paraId="60C42A92"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(b)</w:t>
      </w:r>
      <w:r w:rsidRPr="006E376E">
        <w:rPr>
          <w:rFonts w:eastAsia="Times New Roman" w:cs="Arial"/>
          <w:sz w:val="24"/>
          <w:szCs w:val="24"/>
          <w:lang w:eastAsia="en-AU"/>
        </w:rPr>
        <w:tab/>
      </w:r>
      <w:r w:rsidRPr="006E376E">
        <w:rPr>
          <w:rFonts w:eastAsia="Times New Roman" w:cs="Arial"/>
          <w:sz w:val="24"/>
          <w:szCs w:val="24"/>
          <w:lang w:eastAsia="en-AU"/>
        </w:rPr>
        <w:t>Address of applicant</w:t>
      </w:r>
    </w:p>
    <w:p w:rsidRPr="006E376E" w:rsidR="006E376E" w:rsidP="006E376E" w:rsidRDefault="006E376E" w14:paraId="46124000"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(c)</w:t>
      </w:r>
      <w:r w:rsidRPr="006E376E">
        <w:rPr>
          <w:rFonts w:eastAsia="Times New Roman" w:cs="Arial"/>
          <w:sz w:val="24"/>
          <w:szCs w:val="24"/>
          <w:lang w:eastAsia="en-AU"/>
        </w:rPr>
        <w:tab/>
      </w:r>
      <w:r w:rsidRPr="006E376E">
        <w:rPr>
          <w:rFonts w:eastAsia="Times New Roman" w:cs="Arial"/>
          <w:sz w:val="24"/>
          <w:szCs w:val="24"/>
          <w:lang w:eastAsia="en-AU"/>
        </w:rPr>
        <w:t>Contact phone number for applicant during business hours</w:t>
      </w:r>
    </w:p>
    <w:p w:rsidRPr="006E376E" w:rsidR="006E376E" w:rsidP="006E376E" w:rsidRDefault="006E376E" w14:paraId="127757BE"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(d)</w:t>
      </w:r>
      <w:r w:rsidRPr="006E376E">
        <w:rPr>
          <w:rFonts w:eastAsia="Times New Roman" w:cs="Arial"/>
          <w:sz w:val="24"/>
          <w:szCs w:val="24"/>
          <w:lang w:eastAsia="en-AU"/>
        </w:rPr>
        <w:tab/>
      </w:r>
      <w:r w:rsidRPr="006E376E">
        <w:rPr>
          <w:rFonts w:eastAsia="Times New Roman" w:cs="Arial"/>
          <w:sz w:val="24"/>
          <w:szCs w:val="24"/>
          <w:lang w:eastAsia="en-AU"/>
        </w:rPr>
        <w:t>Type of permit sought</w:t>
      </w:r>
    </w:p>
    <w:p w:rsidRPr="006E376E" w:rsidR="006E376E" w:rsidP="006E376E" w:rsidRDefault="006E376E" w14:paraId="17F03DAB"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(e)</w:t>
      </w:r>
      <w:r w:rsidRPr="006E376E">
        <w:rPr>
          <w:rFonts w:eastAsia="Times New Roman" w:cs="Arial"/>
          <w:sz w:val="24"/>
          <w:szCs w:val="24"/>
          <w:lang w:eastAsia="en-AU"/>
        </w:rPr>
        <w:tab/>
      </w:r>
      <w:r w:rsidRPr="006E376E">
        <w:rPr>
          <w:rFonts w:eastAsia="Times New Roman" w:cs="Arial"/>
          <w:sz w:val="24"/>
          <w:szCs w:val="24"/>
          <w:lang w:eastAsia="en-AU"/>
        </w:rPr>
        <w:t>Description of use or activity</w:t>
      </w:r>
    </w:p>
    <w:p w:rsidRPr="006E376E" w:rsidR="006E376E" w:rsidP="006E376E" w:rsidRDefault="006E376E" w14:paraId="560D541B"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(f)</w:t>
      </w:r>
      <w:r w:rsidRPr="006E376E">
        <w:rPr>
          <w:rFonts w:eastAsia="Times New Roman" w:cs="Arial"/>
          <w:sz w:val="24"/>
          <w:szCs w:val="24"/>
          <w:lang w:eastAsia="en-AU"/>
        </w:rPr>
        <w:tab/>
      </w:r>
      <w:r w:rsidRPr="006E376E">
        <w:rPr>
          <w:rFonts w:eastAsia="Times New Roman" w:cs="Arial"/>
          <w:sz w:val="24"/>
          <w:szCs w:val="24"/>
          <w:lang w:eastAsia="en-AU"/>
        </w:rPr>
        <w:t>Where required, evidence of owner’s consent, if applicant is not the owner</w:t>
      </w:r>
    </w:p>
    <w:p w:rsidRPr="006E376E" w:rsidR="006E376E" w:rsidP="006E376E" w:rsidRDefault="006E376E" w14:paraId="046326C2"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(g)</w:t>
      </w:r>
      <w:r w:rsidRPr="006E376E">
        <w:rPr>
          <w:rFonts w:eastAsia="Times New Roman" w:cs="Arial"/>
          <w:sz w:val="24"/>
          <w:szCs w:val="24"/>
          <w:lang w:eastAsia="en-AU"/>
        </w:rPr>
        <w:tab/>
      </w:r>
      <w:r w:rsidRPr="006E376E">
        <w:rPr>
          <w:rFonts w:eastAsia="Times New Roman" w:cs="Arial"/>
          <w:sz w:val="24"/>
          <w:szCs w:val="24"/>
          <w:lang w:eastAsia="en-AU"/>
        </w:rPr>
        <w:t>Where required, evidence of other necessary permits or consents required by the Local Law</w:t>
      </w:r>
    </w:p>
    <w:p w:rsidRPr="006E376E" w:rsidR="006E376E" w:rsidP="006E376E" w:rsidRDefault="006E376E" w14:paraId="2C0CC31B"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(h)</w:t>
      </w:r>
      <w:r w:rsidRPr="006E376E">
        <w:rPr>
          <w:rFonts w:eastAsia="Times New Roman" w:cs="Arial"/>
          <w:sz w:val="24"/>
          <w:szCs w:val="24"/>
          <w:lang w:eastAsia="en-AU"/>
        </w:rPr>
        <w:tab/>
      </w:r>
      <w:r w:rsidRPr="006E376E">
        <w:rPr>
          <w:rFonts w:eastAsia="Times New Roman" w:cs="Arial"/>
          <w:sz w:val="24"/>
          <w:szCs w:val="24"/>
          <w:lang w:eastAsia="en-AU"/>
        </w:rPr>
        <w:t>Where required evidence of current liability insurance cover</w:t>
      </w:r>
    </w:p>
    <w:p w:rsidRPr="006E376E" w:rsidR="006E376E" w:rsidP="006E376E" w:rsidRDefault="006E376E" w14:paraId="705188D6"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(i)</w:t>
      </w:r>
      <w:r w:rsidRPr="006E376E">
        <w:rPr>
          <w:rFonts w:eastAsia="Times New Roman" w:cs="Arial"/>
          <w:sz w:val="24"/>
          <w:szCs w:val="24"/>
          <w:lang w:eastAsia="en-AU"/>
        </w:rPr>
        <w:tab/>
      </w:r>
      <w:r w:rsidRPr="006E376E">
        <w:rPr>
          <w:rFonts w:eastAsia="Times New Roman" w:cs="Arial"/>
          <w:sz w:val="24"/>
          <w:szCs w:val="24"/>
          <w:lang w:eastAsia="en-AU"/>
        </w:rPr>
        <w:t>Any other information required by the Local Law</w:t>
      </w:r>
    </w:p>
    <w:p w:rsidRPr="006E376E" w:rsidR="006E376E" w:rsidP="006E376E" w:rsidRDefault="006E376E" w14:paraId="0493556E" w14:textId="77777777">
      <w:pPr>
        <w:spacing w:after="240" w:line="240" w:lineRule="auto"/>
        <w:ind w:left="1440" w:hanging="720"/>
        <w:jc w:val="both"/>
        <w:textAlignment w:val="baseline"/>
        <w:rPr>
          <w:rFonts w:eastAsia="Times New Roman" w:cs="Arial"/>
          <w:sz w:val="24"/>
          <w:szCs w:val="24"/>
          <w:lang w:eastAsia="en-AU"/>
        </w:rPr>
      </w:pPr>
      <w:r w:rsidRPr="006E376E">
        <w:rPr>
          <w:rFonts w:eastAsia="Times New Roman" w:cs="Arial"/>
          <w:sz w:val="24"/>
          <w:szCs w:val="24"/>
          <w:lang w:eastAsia="en-AU"/>
        </w:rPr>
        <w:t>(j)</w:t>
      </w:r>
      <w:r w:rsidRPr="006E376E">
        <w:rPr>
          <w:rFonts w:eastAsia="Times New Roman" w:cs="Arial"/>
          <w:sz w:val="24"/>
          <w:szCs w:val="24"/>
          <w:lang w:eastAsia="en-AU"/>
        </w:rPr>
        <w:tab/>
      </w:r>
      <w:r w:rsidRPr="006E376E">
        <w:rPr>
          <w:rFonts w:eastAsia="Times New Roman" w:cs="Arial"/>
          <w:sz w:val="24"/>
          <w:szCs w:val="24"/>
          <w:lang w:eastAsia="en-AU"/>
        </w:rPr>
        <w:t>Any other information required by the Council.</w:t>
      </w:r>
    </w:p>
    <w:p w:rsidRPr="006E376E" w:rsidR="006E376E" w:rsidP="00925C86" w:rsidRDefault="006E376E" w14:paraId="0F3DC298"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In addition, an application for a permit must be accompanied by the relevant fee.</w:t>
      </w:r>
    </w:p>
    <w:p w:rsidRPr="006E376E" w:rsidR="006E376E" w:rsidP="006E376E" w:rsidRDefault="006E376E" w14:paraId="08A614DD" w14:textId="77777777">
      <w:pPr>
        <w:spacing w:after="240" w:line="240" w:lineRule="auto"/>
        <w:ind w:left="360"/>
        <w:jc w:val="both"/>
        <w:textAlignment w:val="baseline"/>
        <w:rPr>
          <w:rFonts w:eastAsia="Times New Roman" w:cs="Arial"/>
          <w:sz w:val="24"/>
          <w:szCs w:val="24"/>
          <w:lang w:eastAsia="en-AU"/>
        </w:rPr>
      </w:pPr>
      <w:r w:rsidRPr="006E376E">
        <w:rPr>
          <w:rFonts w:eastAsia="Times New Roman" w:cs="Arial"/>
          <w:sz w:val="24"/>
          <w:szCs w:val="24"/>
          <w:lang w:eastAsia="en-AU"/>
        </w:rPr>
        <w:t>Sample permit content</w:t>
      </w:r>
    </w:p>
    <w:p w:rsidRPr="006E376E" w:rsidR="006E376E" w:rsidP="00925C86" w:rsidRDefault="006E376E" w14:paraId="189A6710" w14:textId="02F5905E">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PORT PHILLIP CITY COUNCIL LOCAL LAW NO.1 (COMMUNITY AMENITY) PERMIT (number)</w:t>
      </w:r>
      <w:r w:rsidRPr="006E376E">
        <w:rPr>
          <w:rFonts w:eastAsia="Times New Roman" w:cs="Arial"/>
          <w:sz w:val="24"/>
          <w:szCs w:val="24"/>
          <w:lang w:eastAsia="en-AU"/>
        </w:rPr>
        <w:tab/>
      </w:r>
      <w:r w:rsidR="00925C86">
        <w:rPr>
          <w:rFonts w:eastAsia="Times New Roman" w:cs="Arial"/>
          <w:sz w:val="24"/>
          <w:szCs w:val="24"/>
          <w:lang w:eastAsia="en-AU"/>
        </w:rPr>
        <w:t xml:space="preserve">                    </w:t>
      </w:r>
      <w:r w:rsidRPr="006E376E">
        <w:rPr>
          <w:rFonts w:eastAsia="Times New Roman" w:cs="Arial"/>
          <w:sz w:val="24"/>
          <w:szCs w:val="24"/>
          <w:lang w:eastAsia="en-AU"/>
        </w:rPr>
        <w:t>CLAUSE 65</w:t>
      </w:r>
    </w:p>
    <w:p w:rsidR="00925C86" w:rsidP="00925C86" w:rsidRDefault="006E376E" w14:paraId="7A866FCC"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 xml:space="preserve">Name of person granted permit </w:t>
      </w:r>
    </w:p>
    <w:p w:rsidRPr="006E376E" w:rsidR="006E376E" w:rsidP="00925C86" w:rsidRDefault="006E376E" w14:paraId="76707F44" w14:textId="21B010EF">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Address</w:t>
      </w:r>
    </w:p>
    <w:p w:rsidRPr="006E376E" w:rsidR="006E376E" w:rsidP="00925C86" w:rsidRDefault="006E376E" w14:paraId="54CF4538"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Use of activity authorised by Permit :</w:t>
      </w:r>
    </w:p>
    <w:p w:rsidRPr="006E376E" w:rsidR="006E376E" w:rsidP="00925C86" w:rsidRDefault="006E376E" w14:paraId="31C18355"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Address where activity or use will be carried out:</w:t>
      </w:r>
    </w:p>
    <w:p w:rsidRPr="006E376E" w:rsidR="006E376E" w:rsidP="00925C86" w:rsidRDefault="006E376E" w14:paraId="698192FB"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In addition to complying with any relevant requirements in the Local Law No.1, Community Amenity the following conditions apply to the activity or use:</w:t>
      </w:r>
    </w:p>
    <w:p w:rsidRPr="006E376E" w:rsidR="006E376E" w:rsidP="00925C86" w:rsidRDefault="006E376E" w14:paraId="6C49DE88"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Expiry date of permit:</w:t>
      </w:r>
    </w:p>
    <w:p w:rsidRPr="006E376E" w:rsidR="006E376E" w:rsidP="00925C86" w:rsidRDefault="006E376E" w14:paraId="1AD205F5" w14:textId="77777777">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Name of authorised officer:</w:t>
      </w:r>
    </w:p>
    <w:p w:rsidRPr="006E376E" w:rsidR="006E376E" w:rsidP="00925C86" w:rsidRDefault="006E376E" w14:paraId="2AE3FE28" w14:textId="6BABC49F">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S</w:t>
      </w:r>
      <w:r w:rsidR="00925C86">
        <w:rPr>
          <w:rFonts w:eastAsia="Times New Roman" w:cs="Arial"/>
          <w:sz w:val="24"/>
          <w:szCs w:val="24"/>
          <w:lang w:eastAsia="en-AU"/>
        </w:rPr>
        <w:t>i</w:t>
      </w:r>
      <w:r w:rsidRPr="006E376E">
        <w:rPr>
          <w:rFonts w:eastAsia="Times New Roman" w:cs="Arial"/>
          <w:sz w:val="24"/>
          <w:szCs w:val="24"/>
          <w:lang w:eastAsia="en-AU"/>
        </w:rPr>
        <w:t>gnature:</w:t>
      </w:r>
    </w:p>
    <w:p w:rsidR="006E376E" w:rsidP="00925C86" w:rsidRDefault="006E376E" w14:paraId="0BFF8D71" w14:textId="3CD427F9">
      <w:pPr>
        <w:spacing w:after="240" w:line="240" w:lineRule="auto"/>
        <w:ind w:left="720"/>
        <w:jc w:val="both"/>
        <w:textAlignment w:val="baseline"/>
        <w:rPr>
          <w:rFonts w:eastAsia="Times New Roman" w:cs="Arial"/>
          <w:sz w:val="24"/>
          <w:szCs w:val="24"/>
          <w:lang w:eastAsia="en-AU"/>
        </w:rPr>
      </w:pPr>
      <w:r w:rsidRPr="006E376E">
        <w:rPr>
          <w:rFonts w:eastAsia="Times New Roman" w:cs="Arial"/>
          <w:sz w:val="24"/>
          <w:szCs w:val="24"/>
          <w:lang w:eastAsia="en-AU"/>
        </w:rPr>
        <w:t>Date:</w:t>
      </w:r>
    </w:p>
    <w:p w:rsidRPr="0055463E" w:rsidR="000A41DA" w:rsidRDefault="000A41DA" w14:paraId="470724B9" w14:textId="6BC42C73">
      <w:pPr>
        <w:pStyle w:val="Heading3"/>
        <w:numPr>
          <w:ilvl w:val="0"/>
          <w:numId w:val="10"/>
        </w:numPr>
        <w:ind w:left="360"/>
        <w:rPr>
          <w:rFonts w:eastAsia="Times New Roman"/>
          <w:bCs/>
          <w:lang w:eastAsia="en-AU"/>
        </w:rPr>
      </w:pPr>
      <w:bookmarkStart w:name="_Toc230091955" w:id="86"/>
      <w:r w:rsidRPr="0055463E">
        <w:t>Fees and Charges</w:t>
      </w:r>
      <w:bookmarkEnd w:id="86"/>
      <w:r w:rsidRPr="0055463E">
        <w:rPr>
          <w:rFonts w:eastAsia="Times New Roman"/>
          <w:bCs/>
          <w:lang w:eastAsia="en-AU"/>
        </w:rPr>
        <w:t> </w:t>
      </w:r>
    </w:p>
    <w:p w:rsidRPr="000E0008" w:rsidR="000E0008" w:rsidP="000E0008" w:rsidRDefault="000E0008" w14:paraId="1FB79599" w14:textId="2536D516">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Please refer to sub-section 72 with respect to delegations for this clause.</w:t>
      </w:r>
    </w:p>
    <w:p w:rsidRPr="000A41DA" w:rsidR="000A41DA" w:rsidRDefault="000A41DA" w14:paraId="30689296" w14:textId="77777777">
      <w:pPr>
        <w:pStyle w:val="Heading3"/>
        <w:numPr>
          <w:ilvl w:val="0"/>
          <w:numId w:val="10"/>
        </w:numPr>
        <w:ind w:left="360"/>
        <w:rPr>
          <w:rFonts w:hint="eastAsia"/>
        </w:rPr>
      </w:pPr>
      <w:bookmarkStart w:name="_Toc230091956" w:id="87"/>
      <w:r w:rsidRPr="000A41DA">
        <w:t>Cancellation of permit</w:t>
      </w:r>
      <w:bookmarkEnd w:id="87"/>
      <w:r w:rsidRPr="000A41DA">
        <w:t> </w:t>
      </w:r>
    </w:p>
    <w:p w:rsidRPr="000E0008" w:rsidR="00020BB9" w:rsidP="00020BB9" w:rsidRDefault="00020BB9" w14:paraId="6110FA5A" w14:textId="439965F0">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Please refer to sub-section 72 with respect to delegations for this clause.</w:t>
      </w:r>
    </w:p>
    <w:p w:rsidRPr="000A41DA" w:rsidR="000A41DA" w:rsidP="00E26C89" w:rsidRDefault="000A41DA" w14:paraId="6FA1E314" w14:textId="77777777">
      <w:pPr>
        <w:pStyle w:val="Heading3"/>
        <w:numPr>
          <w:ilvl w:val="0"/>
          <w:numId w:val="8"/>
        </w:numPr>
        <w:ind w:left="360"/>
        <w:rPr>
          <w:rFonts w:hint="eastAsia"/>
        </w:rPr>
      </w:pPr>
      <w:bookmarkStart w:name="_Toc230091957" w:id="88"/>
      <w:r w:rsidRPr="000A41DA">
        <w:t>Correction of permits</w:t>
      </w:r>
      <w:bookmarkEnd w:id="88"/>
      <w:r w:rsidRPr="000A41DA">
        <w:t> </w:t>
      </w:r>
    </w:p>
    <w:p w:rsidRPr="000E0008" w:rsidR="00020BB9" w:rsidP="00020BB9" w:rsidRDefault="00020BB9" w14:paraId="226A6EA1" w14:textId="77777777">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Please refer to sub-section 72 with respect to delegations for this clause.</w:t>
      </w:r>
    </w:p>
    <w:p w:rsidRPr="000A41DA" w:rsidR="000A41DA" w:rsidP="00E26C89" w:rsidRDefault="000A41DA" w14:paraId="5A2980C8" w14:textId="77777777">
      <w:pPr>
        <w:pStyle w:val="Heading3"/>
        <w:numPr>
          <w:ilvl w:val="0"/>
          <w:numId w:val="9"/>
        </w:numPr>
        <w:ind w:left="360"/>
        <w:rPr>
          <w:rFonts w:hint="eastAsia"/>
        </w:rPr>
      </w:pPr>
      <w:bookmarkStart w:name="_Toc230091958" w:id="89"/>
      <w:r w:rsidRPr="000A41DA">
        <w:t>Registers</w:t>
      </w:r>
      <w:bookmarkEnd w:id="89"/>
      <w:r w:rsidRPr="000A41DA">
        <w:t> </w:t>
      </w:r>
    </w:p>
    <w:p w:rsidRPr="000E0008" w:rsidR="00020BB9" w:rsidP="00020BB9" w:rsidRDefault="00020BB9" w14:paraId="3119D8B4" w14:textId="77777777">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Please refer to sub-section 72 with respect to delegations for this clause.</w:t>
      </w:r>
    </w:p>
    <w:p w:rsidRPr="000A41DA" w:rsidR="000A41DA" w:rsidP="00E26C89" w:rsidRDefault="000A41DA" w14:paraId="354181C5" w14:textId="77777777">
      <w:pPr>
        <w:pStyle w:val="Heading3"/>
        <w:numPr>
          <w:ilvl w:val="0"/>
          <w:numId w:val="9"/>
        </w:numPr>
        <w:ind w:left="360"/>
        <w:rPr>
          <w:rFonts w:hint="eastAsia"/>
        </w:rPr>
      </w:pPr>
      <w:bookmarkStart w:name="_Toc230091959" w:id="90"/>
      <w:r w:rsidRPr="000A41DA">
        <w:t>Exemptions</w:t>
      </w:r>
      <w:bookmarkEnd w:id="90"/>
      <w:r w:rsidRPr="000A41DA">
        <w:t> </w:t>
      </w:r>
    </w:p>
    <w:p w:rsidRPr="000E0008" w:rsidR="00020BB9" w:rsidP="00020BB9" w:rsidRDefault="00020BB9" w14:paraId="2E4DECEE" w14:textId="77777777">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Please refer to sub-section 72 with respect to delegations for this clause.</w:t>
      </w:r>
    </w:p>
    <w:p w:rsidRPr="004064D8" w:rsidR="000A41DA" w:rsidP="00E26C89" w:rsidRDefault="000A41DA" w14:paraId="3E8A26E6" w14:textId="1A231F98">
      <w:pPr>
        <w:pStyle w:val="Heading3"/>
        <w:numPr>
          <w:ilvl w:val="0"/>
          <w:numId w:val="9"/>
        </w:numPr>
        <w:ind w:left="360"/>
        <w:rPr>
          <w:rFonts w:eastAsia="Times New Roman"/>
          <w:bCs/>
          <w:lang w:eastAsia="en-AU"/>
        </w:rPr>
      </w:pPr>
      <w:bookmarkStart w:name="_Toc230091960" w:id="91"/>
      <w:r w:rsidRPr="004064D8">
        <w:t>Offences</w:t>
      </w:r>
      <w:bookmarkEnd w:id="91"/>
      <w:r w:rsidRPr="004064D8">
        <w:t> </w:t>
      </w:r>
    </w:p>
    <w:p w:rsidRPr="00EF2298" w:rsidR="000A41DA" w:rsidP="00DF2FA2" w:rsidRDefault="009413D2" w14:paraId="550309D0" w14:textId="3A6E8F6B">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val="en-US" w:eastAsia="en-AU"/>
        </w:rPr>
        <w:t>This section is intentionally blank.</w:t>
      </w:r>
    </w:p>
    <w:p w:rsidRPr="004064D8" w:rsidR="000A41DA" w:rsidP="00E26C89" w:rsidRDefault="000A41DA" w14:paraId="709C5C9B" w14:textId="77777777">
      <w:pPr>
        <w:pStyle w:val="Heading3"/>
        <w:numPr>
          <w:ilvl w:val="0"/>
          <w:numId w:val="9"/>
        </w:numPr>
        <w:ind w:left="360"/>
        <w:rPr>
          <w:rFonts w:eastAsia="Times New Roman"/>
          <w:bCs/>
          <w:lang w:eastAsia="en-AU"/>
        </w:rPr>
      </w:pPr>
      <w:bookmarkStart w:name="_Toc230091961" w:id="92"/>
      <w:r w:rsidRPr="004064D8">
        <w:t>Delegations</w:t>
      </w:r>
      <w:bookmarkEnd w:id="92"/>
      <w:r w:rsidRPr="004064D8">
        <w:t>  </w:t>
      </w:r>
      <w:r w:rsidRPr="004064D8">
        <w:rPr>
          <w:rFonts w:eastAsia="Times New Roman"/>
          <w:bCs/>
          <w:lang w:eastAsia="en-AU"/>
        </w:rPr>
        <w:t> </w:t>
      </w:r>
    </w:p>
    <w:p w:rsidR="0017230D" w:rsidP="0017230D" w:rsidRDefault="0017230D" w14:paraId="17A91678" w14:textId="61C506CD">
      <w:pPr>
        <w:spacing w:after="240" w:line="240" w:lineRule="auto"/>
        <w:jc w:val="both"/>
        <w:textAlignment w:val="baseline"/>
        <w:rPr>
          <w:rFonts w:eastAsia="Times New Roman" w:cs="Arial"/>
          <w:sz w:val="24"/>
          <w:szCs w:val="24"/>
          <w:lang w:eastAsia="en-AU"/>
        </w:rPr>
      </w:pPr>
      <w:r w:rsidRPr="0017230D">
        <w:rPr>
          <w:rFonts w:eastAsia="Times New Roman" w:cs="Arial"/>
          <w:sz w:val="24"/>
          <w:szCs w:val="24"/>
          <w:lang w:eastAsia="en-AU"/>
        </w:rPr>
        <w:t>In accordance with Clause 72 of the Local Law the following delegations apply to the following members of Council staff who hold (or are acting) in the following positions:</w:t>
      </w:r>
    </w:p>
    <w:tbl>
      <w:tblPr>
        <w:tblW w:w="96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843"/>
        <w:gridCol w:w="2165"/>
        <w:gridCol w:w="2791"/>
        <w:gridCol w:w="2835"/>
      </w:tblGrid>
      <w:tr w:rsidR="00D50DF4" w:rsidTr="00DD54A4" w14:paraId="4F43E41E" w14:textId="77777777">
        <w:trPr>
          <w:trHeight w:val="745"/>
          <w:tblHeader/>
        </w:trPr>
        <w:tc>
          <w:tcPr>
            <w:tcW w:w="1843" w:type="dxa"/>
            <w:tcBorders>
              <w:top w:val="single" w:color="000000" w:sz="4" w:space="0"/>
              <w:left w:val="single" w:color="000000" w:sz="4" w:space="0"/>
              <w:bottom w:val="single" w:color="000000" w:sz="4" w:space="0"/>
              <w:right w:val="single" w:color="000000" w:sz="4" w:space="0"/>
            </w:tcBorders>
            <w:shd w:val="clear" w:color="auto" w:fill="F2F2F2" w:themeFill="background1" w:themeFillShade="F2"/>
            <w:hideMark/>
          </w:tcPr>
          <w:p w:rsidR="00D50DF4" w:rsidP="00DD54A4" w:rsidRDefault="00D50DF4" w14:paraId="4B56CA29" w14:textId="77777777">
            <w:pPr>
              <w:pStyle w:val="TableParagraph"/>
              <w:ind w:left="107"/>
              <w:rPr>
                <w:b/>
              </w:rPr>
            </w:pPr>
            <w:r>
              <w:rPr>
                <w:b/>
                <w:spacing w:val="-2"/>
              </w:rPr>
              <w:t>Clause</w:t>
            </w:r>
          </w:p>
        </w:tc>
        <w:tc>
          <w:tcPr>
            <w:tcW w:w="2165" w:type="dxa"/>
            <w:tcBorders>
              <w:top w:val="single" w:color="000000" w:sz="4" w:space="0"/>
              <w:left w:val="single" w:color="000000" w:sz="4" w:space="0"/>
              <w:bottom w:val="single" w:color="000000" w:sz="4" w:space="0"/>
              <w:right w:val="single" w:color="000000" w:sz="4" w:space="0"/>
            </w:tcBorders>
            <w:shd w:val="clear" w:color="auto" w:fill="F2F2F2" w:themeFill="background1" w:themeFillShade="F2"/>
            <w:hideMark/>
          </w:tcPr>
          <w:p w:rsidR="00D50DF4" w:rsidP="00DD54A4" w:rsidRDefault="00D50DF4" w14:paraId="5B966AEC" w14:textId="77777777">
            <w:pPr>
              <w:pStyle w:val="TableParagraph"/>
              <w:ind w:left="107"/>
              <w:rPr>
                <w:b/>
              </w:rPr>
            </w:pPr>
            <w:r>
              <w:rPr>
                <w:b/>
              </w:rPr>
              <w:t xml:space="preserve">Power </w:t>
            </w:r>
            <w:r>
              <w:rPr>
                <w:b/>
                <w:spacing w:val="-2"/>
              </w:rPr>
              <w:t>delegated</w:t>
            </w:r>
          </w:p>
        </w:tc>
        <w:tc>
          <w:tcPr>
            <w:tcW w:w="2791" w:type="dxa"/>
            <w:tcBorders>
              <w:top w:val="single" w:color="000000" w:sz="4" w:space="0"/>
              <w:left w:val="single" w:color="000000" w:sz="4" w:space="0"/>
              <w:bottom w:val="single" w:color="000000" w:sz="4" w:space="0"/>
              <w:right w:val="single" w:color="000000" w:sz="4" w:space="0"/>
            </w:tcBorders>
            <w:shd w:val="clear" w:color="auto" w:fill="F2F2F2" w:themeFill="background1" w:themeFillShade="F2"/>
            <w:hideMark/>
          </w:tcPr>
          <w:p w:rsidR="00D50DF4" w:rsidP="00DD54A4" w:rsidRDefault="00D50DF4" w14:paraId="3490D7D8" w14:textId="77777777">
            <w:pPr>
              <w:pStyle w:val="TableParagraph"/>
              <w:rPr>
                <w:b/>
              </w:rPr>
            </w:pPr>
            <w:r>
              <w:rPr>
                <w:b/>
                <w:spacing w:val="-2"/>
              </w:rPr>
              <w:t>Delegate</w:t>
            </w:r>
          </w:p>
        </w:tc>
        <w:tc>
          <w:tcPr>
            <w:tcW w:w="2835" w:type="dxa"/>
            <w:tcBorders>
              <w:top w:val="single" w:color="000000" w:sz="4" w:space="0"/>
              <w:left w:val="single" w:color="000000" w:sz="4" w:space="0"/>
              <w:bottom w:val="single" w:color="000000" w:sz="4" w:space="0"/>
              <w:right w:val="single" w:color="000000" w:sz="4" w:space="0"/>
            </w:tcBorders>
            <w:shd w:val="clear" w:color="auto" w:fill="F2F2F2" w:themeFill="background1" w:themeFillShade="F2"/>
            <w:hideMark/>
          </w:tcPr>
          <w:p w:rsidR="00D50DF4" w:rsidP="00DD54A4" w:rsidRDefault="00D50DF4" w14:paraId="33B559D4" w14:textId="77777777">
            <w:pPr>
              <w:pStyle w:val="TableParagraph"/>
              <w:tabs>
                <w:tab w:val="left" w:pos="1883"/>
              </w:tabs>
              <w:ind w:right="93"/>
              <w:rPr>
                <w:b/>
              </w:rPr>
            </w:pPr>
            <w:r>
              <w:rPr>
                <w:b/>
                <w:spacing w:val="-2"/>
              </w:rPr>
              <w:t>Conditions</w:t>
            </w:r>
            <w:r>
              <w:rPr>
                <w:b/>
              </w:rPr>
              <w:t xml:space="preserve"> </w:t>
            </w:r>
            <w:r>
              <w:rPr>
                <w:b/>
                <w:spacing w:val="-4"/>
              </w:rPr>
              <w:t xml:space="preserve">and </w:t>
            </w:r>
            <w:r>
              <w:rPr>
                <w:b/>
                <w:spacing w:val="-2"/>
              </w:rPr>
              <w:t>limitations</w:t>
            </w:r>
          </w:p>
        </w:tc>
      </w:tr>
      <w:tr w:rsidR="00D50DF4" w:rsidTr="00DD54A4" w14:paraId="4A551117" w14:textId="77777777">
        <w:trPr>
          <w:trHeight w:val="99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A934563" w14:textId="49EF8E11">
            <w:pPr>
              <w:pStyle w:val="TableParagraph"/>
              <w:tabs>
                <w:tab w:val="left" w:pos="1614"/>
              </w:tabs>
              <w:spacing w:line="252" w:lineRule="exact"/>
              <w:ind w:left="107"/>
            </w:pPr>
            <w:r>
              <w:rPr>
                <w:spacing w:val="-4"/>
              </w:rPr>
              <w:t>9(1)</w:t>
            </w:r>
            <w:r>
              <w:rPr>
                <w:spacing w:val="-10"/>
              </w:rPr>
              <w:t>–</w:t>
            </w:r>
          </w:p>
          <w:p w:rsidR="00D50DF4" w:rsidP="00DD54A4" w:rsidRDefault="00AB2360" w14:paraId="7ED9D5C8" w14:textId="6CCB0965">
            <w:pPr>
              <w:pStyle w:val="TableParagraph"/>
              <w:tabs>
                <w:tab w:val="left" w:pos="1384"/>
              </w:tabs>
              <w:ind w:left="107" w:right="93"/>
            </w:pPr>
            <w:r>
              <w:rPr>
                <w:spacing w:val="-2"/>
              </w:rPr>
              <w:t>Connecting</w:t>
            </w:r>
            <w:r>
              <w:rPr>
                <w:spacing w:val="-4"/>
              </w:rPr>
              <w:t xml:space="preserve"> to</w:t>
            </w:r>
            <w:r w:rsidR="00D50DF4">
              <w:rPr>
                <w:spacing w:val="-4"/>
              </w:rPr>
              <w:t xml:space="preserve"> </w:t>
            </w:r>
            <w:r w:rsidR="00D50DF4">
              <w:t>Council drains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5EB4C60"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EDDB5F3" w14:textId="77777777">
            <w:pPr>
              <w:pStyle w:val="TableParagraph"/>
            </w:pPr>
            <w:r>
              <w:t>Coordinator</w:t>
            </w:r>
            <w:r>
              <w:rPr>
                <w:spacing w:val="-8"/>
              </w:rPr>
              <w:t xml:space="preserve"> </w:t>
            </w:r>
            <w:r>
              <w:t>City</w:t>
            </w:r>
            <w:r>
              <w:rPr>
                <w:spacing w:val="-6"/>
              </w:rPr>
              <w:t xml:space="preserve"> </w:t>
            </w:r>
            <w:r>
              <w:rPr>
                <w:spacing w:val="-2"/>
              </w:rPr>
              <w:t>Permits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A99F22A" w14:textId="546654E5">
            <w:pPr>
              <w:pStyle w:val="TableParagraph"/>
              <w:tabs>
                <w:tab w:val="left" w:pos="1312"/>
                <w:tab w:val="left" w:pos="1967"/>
              </w:tabs>
              <w:spacing w:line="252" w:lineRule="exact"/>
            </w:pPr>
            <w:r>
              <w:rPr>
                <w:spacing w:val="-2"/>
              </w:rPr>
              <w:t>Subject</w:t>
            </w:r>
            <w:r>
              <w:t xml:space="preserve"> </w:t>
            </w:r>
            <w:r>
              <w:rPr>
                <w:spacing w:val="-5"/>
              </w:rPr>
              <w:t>to</w:t>
            </w:r>
            <w:r>
              <w:t xml:space="preserve"> </w:t>
            </w:r>
            <w:r>
              <w:rPr>
                <w:spacing w:val="-5"/>
              </w:rPr>
              <w:t>the</w:t>
            </w:r>
          </w:p>
          <w:p w:rsidR="00D50DF4" w:rsidP="00DD54A4" w:rsidRDefault="00D50DF4" w14:paraId="4EEBE24A" w14:textId="77777777">
            <w:pPr>
              <w:pStyle w:val="TableParagraph"/>
              <w:tabs>
                <w:tab w:val="left" w:pos="2092"/>
              </w:tabs>
              <w:ind w:right="94"/>
            </w:pPr>
            <w:r>
              <w:rPr>
                <w:spacing w:val="-2"/>
              </w:rPr>
              <w:t>Requirements</w:t>
            </w:r>
            <w:r>
              <w:t xml:space="preserve"> </w:t>
            </w:r>
            <w:r>
              <w:rPr>
                <w:spacing w:val="-6"/>
              </w:rPr>
              <w:t xml:space="preserve">of </w:t>
            </w:r>
            <w:r>
              <w:t>Clause 65</w:t>
            </w:r>
          </w:p>
        </w:tc>
      </w:tr>
      <w:tr w:rsidR="00D50DF4" w:rsidTr="00DD54A4" w14:paraId="62D83170" w14:textId="77777777">
        <w:trPr>
          <w:trHeight w:val="100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C7D81E3" w14:textId="0D9D9B59">
            <w:pPr>
              <w:pStyle w:val="TableParagraph"/>
              <w:tabs>
                <w:tab w:val="left" w:pos="1007"/>
                <w:tab w:val="left" w:pos="1662"/>
              </w:tabs>
              <w:ind w:left="107"/>
            </w:pPr>
            <w:r>
              <w:rPr>
                <w:spacing w:val="-2"/>
              </w:rPr>
              <w:t>12(1)</w:t>
            </w:r>
            <w:r>
              <w:rPr>
                <w:spacing w:val="-5"/>
              </w:rPr>
              <w:t>(2)</w:t>
            </w:r>
            <w:r>
              <w:rPr>
                <w:spacing w:val="-10"/>
              </w:rPr>
              <w:t>-</w:t>
            </w:r>
          </w:p>
          <w:p w:rsidR="00D50DF4" w:rsidP="00DD54A4" w:rsidRDefault="00D50DF4" w14:paraId="35ECB5D6" w14:textId="77777777">
            <w:pPr>
              <w:pStyle w:val="TableParagraph"/>
              <w:spacing w:before="1"/>
              <w:ind w:left="107" w:right="511"/>
            </w:pPr>
            <w:r>
              <w:rPr>
                <w:spacing w:val="-2"/>
              </w:rPr>
              <w:t>Vehicle Crossings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5089A73"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61A0119" w14:textId="77777777">
            <w:pPr>
              <w:pStyle w:val="TableParagraph"/>
              <w:ind w:left="103"/>
            </w:pPr>
            <w:r>
              <w:t>-</w:t>
            </w:r>
            <w:r>
              <w:rPr>
                <w:spacing w:val="1"/>
              </w:rPr>
              <w:t xml:space="preserve"> </w:t>
            </w:r>
            <w:r>
              <w:t>Coordinator</w:t>
            </w:r>
            <w:r>
              <w:rPr>
                <w:spacing w:val="-6"/>
              </w:rPr>
              <w:t xml:space="preserve"> </w:t>
            </w:r>
            <w:r>
              <w:t>City</w:t>
            </w:r>
            <w:r>
              <w:rPr>
                <w:spacing w:val="-3"/>
              </w:rPr>
              <w:t xml:space="preserve"> </w:t>
            </w:r>
            <w:r>
              <w:rPr>
                <w:spacing w:val="-2"/>
              </w:rPr>
              <w:t>Permits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EA8F552" w14:textId="77777777">
            <w:pPr>
              <w:pStyle w:val="TableParagraph"/>
              <w:tabs>
                <w:tab w:val="left" w:pos="1312"/>
                <w:tab w:val="left" w:pos="1967"/>
              </w:tabs>
            </w:pPr>
            <w:r>
              <w:rPr>
                <w:spacing w:val="-2"/>
              </w:rPr>
              <w:t>Subject</w:t>
            </w:r>
            <w:r>
              <w:t xml:space="preserve"> </w:t>
            </w:r>
            <w:r>
              <w:rPr>
                <w:spacing w:val="-5"/>
              </w:rPr>
              <w:t>to</w:t>
            </w:r>
            <w:r>
              <w:t xml:space="preserve"> </w:t>
            </w:r>
            <w:r>
              <w:rPr>
                <w:spacing w:val="-5"/>
              </w:rPr>
              <w:t>the r</w:t>
            </w:r>
            <w:r>
              <w:rPr>
                <w:spacing w:val="-2"/>
              </w:rPr>
              <w:t>equirements</w:t>
            </w:r>
            <w:r>
              <w:t xml:space="preserve"> </w:t>
            </w:r>
            <w:r>
              <w:rPr>
                <w:spacing w:val="-6"/>
              </w:rPr>
              <w:t xml:space="preserve">of </w:t>
            </w:r>
            <w:r>
              <w:t>Clause 65</w:t>
            </w:r>
          </w:p>
        </w:tc>
      </w:tr>
      <w:tr w:rsidR="00D50DF4" w:rsidTr="00DD54A4" w14:paraId="509E302E" w14:textId="77777777">
        <w:trPr>
          <w:trHeight w:val="173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AED9033" w14:textId="725D640B">
            <w:pPr>
              <w:pStyle w:val="TableParagraph"/>
              <w:tabs>
                <w:tab w:val="left" w:pos="1017"/>
              </w:tabs>
              <w:ind w:left="107" w:right="93"/>
            </w:pPr>
            <w:r>
              <w:rPr>
                <w:spacing w:val="-2"/>
              </w:rPr>
              <w:t>12(3)-Vehicle Crossings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6C1A755" w14:textId="77777777">
            <w:pPr>
              <w:pStyle w:val="TableParagraph"/>
              <w:ind w:left="107" w:right="94"/>
            </w:pPr>
            <w:r>
              <w:t xml:space="preserve">Power to require construction or repair of vehicle </w:t>
            </w:r>
            <w:r>
              <w:rPr>
                <w:spacing w:val="-2"/>
              </w:rPr>
              <w:t>crossing</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6E3D2132" w14:textId="77777777">
            <w:pPr>
              <w:pStyle w:val="TableParagraph"/>
              <w:numPr>
                <w:ilvl w:val="0"/>
                <w:numId w:val="57"/>
              </w:numPr>
              <w:tabs>
                <w:tab w:val="left" w:pos="246"/>
              </w:tabs>
              <w:ind w:right="637" w:firstLine="0"/>
            </w:pPr>
            <w:r>
              <w:t>Local</w:t>
            </w:r>
            <w:r>
              <w:rPr>
                <w:spacing w:val="-16"/>
              </w:rPr>
              <w:t xml:space="preserve"> </w:t>
            </w:r>
            <w:r>
              <w:t>Laws</w:t>
            </w:r>
            <w:r>
              <w:rPr>
                <w:spacing w:val="-15"/>
              </w:rPr>
              <w:t xml:space="preserve"> </w:t>
            </w:r>
            <w:r>
              <w:t xml:space="preserve">Authorised </w:t>
            </w:r>
            <w:r>
              <w:rPr>
                <w:spacing w:val="-2"/>
              </w:rPr>
              <w:t>Officer</w:t>
            </w:r>
          </w:p>
          <w:p w:rsidR="00D50DF4" w:rsidP="00DD54A4" w:rsidRDefault="00D50DF4" w14:paraId="3A2F79A5" w14:textId="77777777">
            <w:pPr>
              <w:pStyle w:val="TableParagraph"/>
              <w:spacing w:before="10"/>
              <w:ind w:left="0"/>
              <w:rPr>
                <w:sz w:val="20"/>
              </w:rPr>
            </w:pPr>
          </w:p>
          <w:p w:rsidR="00D50DF4" w:rsidRDefault="00D50DF4" w14:paraId="4A5A79CB" w14:textId="77777777">
            <w:pPr>
              <w:pStyle w:val="TableParagraph"/>
              <w:numPr>
                <w:ilvl w:val="0"/>
                <w:numId w:val="57"/>
              </w:numPr>
              <w:tabs>
                <w:tab w:val="left" w:pos="246"/>
              </w:tabs>
              <w:ind w:left="245" w:hanging="138"/>
            </w:pPr>
            <w:r>
              <w:t>Asset</w:t>
            </w:r>
            <w:r>
              <w:rPr>
                <w:spacing w:val="-7"/>
              </w:rPr>
              <w:t xml:space="preserve"> </w:t>
            </w:r>
            <w:r>
              <w:t>Protection</w:t>
            </w:r>
            <w:r>
              <w:rPr>
                <w:spacing w:val="-10"/>
              </w:rPr>
              <w:t xml:space="preserve"> </w:t>
            </w:r>
            <w:r>
              <w:rPr>
                <w:spacing w:val="-2"/>
              </w:rPr>
              <w:t>Officer</w:t>
            </w:r>
          </w:p>
          <w:p w:rsidR="00D50DF4" w:rsidP="00DD54A4" w:rsidRDefault="00D50DF4" w14:paraId="0BFF4C32" w14:textId="77777777">
            <w:pPr>
              <w:pStyle w:val="TableParagraph"/>
              <w:spacing w:before="9"/>
              <w:ind w:left="0"/>
              <w:rPr>
                <w:sz w:val="20"/>
              </w:rPr>
            </w:pPr>
          </w:p>
          <w:p w:rsidR="00D50DF4" w:rsidRDefault="00D50DF4" w14:paraId="5C1ADFC5" w14:textId="77777777">
            <w:pPr>
              <w:pStyle w:val="TableParagraph"/>
              <w:numPr>
                <w:ilvl w:val="0"/>
                <w:numId w:val="57"/>
              </w:numPr>
              <w:tabs>
                <w:tab w:val="left" w:pos="246"/>
              </w:tabs>
              <w:ind w:left="245" w:hanging="138"/>
            </w:pPr>
            <w:r>
              <w:t>Asset</w:t>
            </w:r>
            <w:r>
              <w:rPr>
                <w:spacing w:val="-9"/>
              </w:rPr>
              <w:t xml:space="preserve"> </w:t>
            </w:r>
            <w:r>
              <w:t>Inspection</w:t>
            </w:r>
            <w:r>
              <w:rPr>
                <w:spacing w:val="-8"/>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E077EF5" w14:textId="77777777">
            <w:pPr>
              <w:pStyle w:val="TableParagraph"/>
              <w:tabs>
                <w:tab w:val="left" w:pos="1312"/>
                <w:tab w:val="left" w:pos="1967"/>
              </w:tabs>
              <w:spacing w:line="252" w:lineRule="exact"/>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2EC48A6A" w14:textId="77777777">
        <w:trPr>
          <w:trHeight w:val="1999"/>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FAB30DF" w14:textId="03D3FB7A">
            <w:pPr>
              <w:pStyle w:val="TableParagraph"/>
              <w:tabs>
                <w:tab w:val="left" w:pos="1017"/>
              </w:tabs>
              <w:spacing w:before="2"/>
              <w:ind w:left="107" w:right="93"/>
            </w:pPr>
            <w:r>
              <w:rPr>
                <w:spacing w:val="-2"/>
              </w:rPr>
              <w:t>12(5)-Vehicle Crossings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57EC4E3" w14:textId="5666F7A3">
            <w:pPr>
              <w:pStyle w:val="TableParagraph"/>
              <w:tabs>
                <w:tab w:val="left" w:pos="930"/>
                <w:tab w:val="left" w:pos="1033"/>
                <w:tab w:val="left" w:pos="1371"/>
                <w:tab w:val="left" w:pos="1520"/>
                <w:tab w:val="left" w:pos="1861"/>
              </w:tabs>
              <w:spacing w:before="2"/>
              <w:ind w:left="107" w:right="95"/>
            </w:pPr>
            <w:r>
              <w:rPr>
                <w:spacing w:val="-2"/>
              </w:rPr>
              <w:t>Power</w:t>
            </w:r>
            <w:r>
              <w:tab/>
            </w:r>
            <w:r>
              <w:tab/>
            </w:r>
            <w:r>
              <w:rPr>
                <w:spacing w:val="-6"/>
              </w:rPr>
              <w:t>to</w:t>
            </w:r>
            <w:r>
              <w:tab/>
            </w:r>
            <w:r>
              <w:tab/>
            </w:r>
            <w:r>
              <w:rPr>
                <w:spacing w:val="-2"/>
              </w:rPr>
              <w:t>direct removal, reinstatement</w:t>
            </w:r>
            <w:r>
              <w:tab/>
            </w:r>
            <w:r>
              <w:rPr>
                <w:spacing w:val="-6"/>
              </w:rPr>
              <w:t xml:space="preserve">or </w:t>
            </w:r>
            <w:r>
              <w:rPr>
                <w:spacing w:val="-2"/>
              </w:rPr>
              <w:t>repair</w:t>
            </w:r>
            <w:r>
              <w:tab/>
            </w:r>
            <w:r>
              <w:rPr>
                <w:spacing w:val="-6"/>
              </w:rPr>
              <w:t>of</w:t>
            </w:r>
            <w:r>
              <w:tab/>
            </w:r>
            <w:r>
              <w:rPr>
                <w:spacing w:val="-2"/>
              </w:rPr>
              <w:t>vehicle crossing</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2B540531" w14:textId="77777777">
            <w:pPr>
              <w:pStyle w:val="TableParagraph"/>
              <w:numPr>
                <w:ilvl w:val="0"/>
                <w:numId w:val="56"/>
              </w:numPr>
              <w:tabs>
                <w:tab w:val="left" w:pos="246"/>
              </w:tabs>
              <w:spacing w:before="2"/>
              <w:ind w:right="637" w:firstLine="0"/>
            </w:pPr>
            <w:r>
              <w:t>Local</w:t>
            </w:r>
            <w:r>
              <w:rPr>
                <w:spacing w:val="-16"/>
              </w:rPr>
              <w:t xml:space="preserve"> </w:t>
            </w:r>
            <w:r>
              <w:t>Laws</w:t>
            </w:r>
            <w:r>
              <w:rPr>
                <w:spacing w:val="-15"/>
              </w:rPr>
              <w:t xml:space="preserve"> </w:t>
            </w:r>
            <w:r>
              <w:t xml:space="preserve">Authorised </w:t>
            </w:r>
            <w:r>
              <w:rPr>
                <w:spacing w:val="-2"/>
              </w:rPr>
              <w:t>Officer</w:t>
            </w:r>
          </w:p>
          <w:p w:rsidR="00D50DF4" w:rsidP="00DD54A4" w:rsidRDefault="00D50DF4" w14:paraId="515802A4" w14:textId="77777777">
            <w:pPr>
              <w:pStyle w:val="TableParagraph"/>
              <w:spacing w:before="8"/>
              <w:ind w:left="0"/>
              <w:rPr>
                <w:sz w:val="20"/>
              </w:rPr>
            </w:pPr>
          </w:p>
          <w:p w:rsidR="00D50DF4" w:rsidRDefault="00D50DF4" w14:paraId="386A1F40" w14:textId="77777777">
            <w:pPr>
              <w:pStyle w:val="TableParagraph"/>
              <w:numPr>
                <w:ilvl w:val="0"/>
                <w:numId w:val="56"/>
              </w:numPr>
              <w:tabs>
                <w:tab w:val="left" w:pos="246"/>
              </w:tabs>
              <w:ind w:left="245" w:hanging="138"/>
            </w:pPr>
            <w:r>
              <w:t>Asset</w:t>
            </w:r>
            <w:r>
              <w:rPr>
                <w:spacing w:val="-7"/>
              </w:rPr>
              <w:t xml:space="preserve"> </w:t>
            </w:r>
            <w:r>
              <w:t>Protection</w:t>
            </w:r>
            <w:r>
              <w:rPr>
                <w:spacing w:val="-10"/>
              </w:rPr>
              <w:t xml:space="preserve"> </w:t>
            </w:r>
            <w:r>
              <w:rPr>
                <w:spacing w:val="-2"/>
              </w:rPr>
              <w:t>Officer</w:t>
            </w:r>
          </w:p>
          <w:p w:rsidR="00D50DF4" w:rsidP="00DD54A4" w:rsidRDefault="00D50DF4" w14:paraId="5A3DB3A3" w14:textId="77777777">
            <w:pPr>
              <w:pStyle w:val="TableParagraph"/>
              <w:ind w:left="0"/>
              <w:rPr>
                <w:sz w:val="21"/>
              </w:rPr>
            </w:pPr>
          </w:p>
          <w:p w:rsidR="00D50DF4" w:rsidRDefault="00D50DF4" w14:paraId="0C2168CF" w14:textId="77777777">
            <w:pPr>
              <w:pStyle w:val="TableParagraph"/>
              <w:numPr>
                <w:ilvl w:val="0"/>
                <w:numId w:val="56"/>
              </w:numPr>
              <w:tabs>
                <w:tab w:val="left" w:pos="246"/>
              </w:tabs>
              <w:ind w:left="245" w:hanging="138"/>
            </w:pPr>
            <w:r>
              <w:t>Asset</w:t>
            </w:r>
            <w:r>
              <w:rPr>
                <w:spacing w:val="-9"/>
              </w:rPr>
              <w:t xml:space="preserve"> </w:t>
            </w:r>
            <w:r>
              <w:t>Inspection</w:t>
            </w:r>
            <w:r>
              <w:rPr>
                <w:spacing w:val="-8"/>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D3ED6D5" w14:textId="663CDF7F">
            <w:pPr>
              <w:pStyle w:val="TableParagraph"/>
              <w:tabs>
                <w:tab w:val="left" w:pos="1312"/>
                <w:tab w:val="left" w:pos="1967"/>
              </w:tabs>
              <w:spacing w:before="2" w:line="252" w:lineRule="exact"/>
            </w:pPr>
            <w:r>
              <w:rPr>
                <w:spacing w:val="-2"/>
              </w:rPr>
              <w:t>Subject</w:t>
            </w:r>
            <w:r w:rsidR="00AB2360">
              <w:rPr>
                <w:spacing w:val="-2"/>
              </w:rPr>
              <w:t xml:space="preserve"> </w:t>
            </w:r>
            <w:r w:rsidR="00AB2360">
              <w:rPr>
                <w:spacing w:val="-5"/>
              </w:rPr>
              <w:t>to the r</w:t>
            </w:r>
            <w:r>
              <w:rPr>
                <w:spacing w:val="-2"/>
              </w:rPr>
              <w:t>equirements</w:t>
            </w:r>
            <w:r w:rsidR="00AB2360">
              <w:rPr>
                <w:spacing w:val="-2"/>
              </w:rPr>
              <w:t xml:space="preserve"> </w:t>
            </w:r>
            <w:r>
              <w:rPr>
                <w:spacing w:val="-6"/>
              </w:rPr>
              <w:t xml:space="preserve">of </w:t>
            </w:r>
            <w:r>
              <w:t>Clause 65</w:t>
            </w:r>
          </w:p>
        </w:tc>
      </w:tr>
      <w:tr w:rsidR="00D50DF4" w:rsidTr="00DD54A4" w14:paraId="384CA565" w14:textId="77777777">
        <w:trPr>
          <w:trHeight w:val="173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4FEC09A" w14:textId="038A4D3E">
            <w:pPr>
              <w:pStyle w:val="TableParagraph"/>
              <w:tabs>
                <w:tab w:val="left" w:pos="1017"/>
              </w:tabs>
              <w:ind w:left="107" w:right="93"/>
            </w:pPr>
            <w:r>
              <w:rPr>
                <w:spacing w:val="-2"/>
              </w:rPr>
              <w:t>12(5)-</w:t>
            </w:r>
            <w:r>
              <w:tab/>
            </w:r>
            <w:r>
              <w:rPr>
                <w:spacing w:val="-2"/>
              </w:rPr>
              <w:t xml:space="preserve">Vehicle </w:t>
            </w:r>
            <w:r w:rsidR="00AB2360">
              <w:rPr>
                <w:spacing w:val="-2"/>
              </w:rPr>
              <w:t>Crossings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C2FA158" w14:textId="77777777">
            <w:pPr>
              <w:pStyle w:val="TableParagraph"/>
              <w:ind w:left="107" w:right="94"/>
            </w:pPr>
            <w:r>
              <w:t>Power to inspect work related to vehicle crossing</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4A4D9F29" w14:textId="77777777">
            <w:pPr>
              <w:pStyle w:val="TableParagraph"/>
              <w:numPr>
                <w:ilvl w:val="0"/>
                <w:numId w:val="55"/>
              </w:numPr>
              <w:tabs>
                <w:tab w:val="left" w:pos="246"/>
              </w:tabs>
              <w:ind w:right="637" w:firstLine="0"/>
            </w:pPr>
            <w:r>
              <w:t>Local</w:t>
            </w:r>
            <w:r>
              <w:rPr>
                <w:spacing w:val="-16"/>
              </w:rPr>
              <w:t xml:space="preserve"> </w:t>
            </w:r>
            <w:r>
              <w:t>Laws</w:t>
            </w:r>
            <w:r>
              <w:rPr>
                <w:spacing w:val="-15"/>
              </w:rPr>
              <w:t xml:space="preserve"> </w:t>
            </w:r>
            <w:r>
              <w:t xml:space="preserve">Authorised </w:t>
            </w:r>
            <w:r>
              <w:rPr>
                <w:spacing w:val="-2"/>
              </w:rPr>
              <w:t>Officer</w:t>
            </w:r>
          </w:p>
          <w:p w:rsidR="00D50DF4" w:rsidP="00DD54A4" w:rsidRDefault="00D50DF4" w14:paraId="1EDFBAD8" w14:textId="77777777">
            <w:pPr>
              <w:pStyle w:val="TableParagraph"/>
              <w:spacing w:before="10"/>
              <w:ind w:left="0"/>
              <w:rPr>
                <w:sz w:val="20"/>
              </w:rPr>
            </w:pPr>
          </w:p>
          <w:p w:rsidR="00D50DF4" w:rsidRDefault="00D50DF4" w14:paraId="080FA6DF" w14:textId="77777777">
            <w:pPr>
              <w:pStyle w:val="TableParagraph"/>
              <w:numPr>
                <w:ilvl w:val="0"/>
                <w:numId w:val="55"/>
              </w:numPr>
              <w:tabs>
                <w:tab w:val="left" w:pos="246"/>
              </w:tabs>
              <w:ind w:left="245" w:hanging="138"/>
            </w:pPr>
            <w:r>
              <w:t>Asset</w:t>
            </w:r>
            <w:r>
              <w:rPr>
                <w:spacing w:val="-7"/>
              </w:rPr>
              <w:t xml:space="preserve"> </w:t>
            </w:r>
            <w:r>
              <w:t>Protection</w:t>
            </w:r>
            <w:r>
              <w:rPr>
                <w:spacing w:val="-10"/>
              </w:rPr>
              <w:t xml:space="preserve"> </w:t>
            </w:r>
            <w:r>
              <w:rPr>
                <w:spacing w:val="-2"/>
              </w:rPr>
              <w:t>Officer</w:t>
            </w:r>
          </w:p>
          <w:p w:rsidR="00D50DF4" w:rsidP="00DD54A4" w:rsidRDefault="00D50DF4" w14:paraId="5B81678A" w14:textId="77777777">
            <w:pPr>
              <w:pStyle w:val="TableParagraph"/>
              <w:spacing w:before="9"/>
              <w:ind w:left="0"/>
              <w:rPr>
                <w:sz w:val="20"/>
              </w:rPr>
            </w:pPr>
          </w:p>
          <w:p w:rsidR="00D50DF4" w:rsidRDefault="00D50DF4" w14:paraId="0E6E119F" w14:textId="77777777">
            <w:pPr>
              <w:pStyle w:val="TableParagraph"/>
              <w:numPr>
                <w:ilvl w:val="0"/>
                <w:numId w:val="55"/>
              </w:numPr>
              <w:tabs>
                <w:tab w:val="left" w:pos="246"/>
              </w:tabs>
              <w:ind w:left="245" w:hanging="138"/>
            </w:pPr>
            <w:r>
              <w:t>Asset</w:t>
            </w:r>
            <w:r>
              <w:rPr>
                <w:spacing w:val="-8"/>
              </w:rPr>
              <w:t xml:space="preserve"> </w:t>
            </w:r>
            <w:r>
              <w:t>Inspection</w:t>
            </w:r>
            <w:r>
              <w:rPr>
                <w:spacing w:val="-8"/>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29D054A9" w14:textId="600BB861">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25593909" w14:textId="77777777">
        <w:trPr>
          <w:trHeight w:val="123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F71F0E6" w14:textId="77777777">
            <w:pPr>
              <w:pStyle w:val="TableParagraph"/>
              <w:ind w:left="107"/>
            </w:pPr>
            <w:r>
              <w:t xml:space="preserve">15- Asset </w:t>
            </w:r>
            <w:r>
              <w:rPr>
                <w:spacing w:val="-2"/>
              </w:rPr>
              <w:t>Protection</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133A643" w14:textId="77777777">
            <w:pPr>
              <w:pStyle w:val="TableParagraph"/>
              <w:ind w:left="107" w:right="94"/>
            </w:pPr>
            <w:r>
              <w:t xml:space="preserve">Power to grant a permit for Asset </w:t>
            </w:r>
            <w:r>
              <w:rPr>
                <w:spacing w:val="-2"/>
              </w:rPr>
              <w:t>Protection</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357E11D0" w14:textId="77777777">
            <w:r>
              <w:t xml:space="preserve">- Team Leader Development Permits </w:t>
            </w:r>
          </w:p>
          <w:p w:rsidR="00D50DF4" w:rsidP="00DD54A4" w:rsidRDefault="00D50DF4" w14:paraId="407E1841" w14:textId="77777777">
            <w:pPr>
              <w:pStyle w:val="TableParagraph"/>
              <w:rPr>
                <w:spacing w:val="-11"/>
              </w:rPr>
            </w:pPr>
          </w:p>
          <w:p w:rsidR="00D50DF4" w:rsidP="00DD54A4" w:rsidRDefault="00D50DF4" w14:paraId="407543B0" w14:textId="77777777">
            <w:pPr>
              <w:pStyle w:val="TableParagraph"/>
            </w:pPr>
            <w:r>
              <w:t>City</w:t>
            </w:r>
            <w:r>
              <w:rPr>
                <w:spacing w:val="-14"/>
              </w:rPr>
              <w:t xml:space="preserve"> </w:t>
            </w:r>
            <w:r>
              <w:t>Permits</w:t>
            </w:r>
            <w:r>
              <w:rPr>
                <w:spacing w:val="-12"/>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77F5A21D" w14:textId="4957FE3C">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15985F86" w14:textId="77777777">
        <w:trPr>
          <w:trHeight w:val="100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AEDC38B" w14:textId="77777777">
            <w:pPr>
              <w:pStyle w:val="TableParagraph"/>
              <w:ind w:left="107"/>
            </w:pPr>
            <w:r>
              <w:t xml:space="preserve">15 -Asset </w:t>
            </w:r>
            <w:r>
              <w:rPr>
                <w:spacing w:val="-2"/>
              </w:rPr>
              <w:t>Protection</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E738AF5" w14:textId="4720ADB6">
            <w:pPr>
              <w:pStyle w:val="TableParagraph"/>
              <w:tabs>
                <w:tab w:val="left" w:pos="1156"/>
                <w:tab w:val="left" w:pos="1763"/>
              </w:tabs>
              <w:ind w:left="107" w:right="95"/>
            </w:pPr>
            <w:r>
              <w:rPr>
                <w:spacing w:val="-2"/>
              </w:rPr>
              <w:t>Power</w:t>
            </w:r>
            <w:r w:rsidR="00DD54A4">
              <w:t xml:space="preserve"> </w:t>
            </w:r>
            <w:r>
              <w:rPr>
                <w:spacing w:val="-6"/>
              </w:rPr>
              <w:t>to</w:t>
            </w:r>
            <w:r w:rsidR="00DD54A4">
              <w:t xml:space="preserve"> </w:t>
            </w:r>
            <w:r>
              <w:rPr>
                <w:spacing w:val="-4"/>
              </w:rPr>
              <w:t xml:space="preserve">set </w:t>
            </w:r>
            <w:r>
              <w:t>security bond</w:t>
            </w:r>
          </w:p>
        </w:tc>
        <w:tc>
          <w:tcPr>
            <w:tcW w:w="2791" w:type="dxa"/>
            <w:tcBorders>
              <w:top w:val="single" w:color="000000" w:sz="4" w:space="0"/>
              <w:left w:val="single" w:color="000000" w:sz="4" w:space="0"/>
              <w:bottom w:val="single" w:color="000000" w:sz="4" w:space="0"/>
              <w:right w:val="single" w:color="000000" w:sz="4" w:space="0"/>
            </w:tcBorders>
            <w:hideMark/>
          </w:tcPr>
          <w:p w:rsidR="00D50DF4" w:rsidRDefault="00D50DF4" w14:paraId="71A69C5D" w14:textId="77777777">
            <w:pPr>
              <w:pStyle w:val="TableParagraph"/>
              <w:numPr>
                <w:ilvl w:val="0"/>
                <w:numId w:val="54"/>
              </w:numPr>
              <w:tabs>
                <w:tab w:val="left" w:pos="246"/>
              </w:tabs>
              <w:ind w:hanging="138"/>
            </w:pPr>
            <w:r>
              <w:t>Asset</w:t>
            </w:r>
            <w:r>
              <w:rPr>
                <w:spacing w:val="-7"/>
              </w:rPr>
              <w:t xml:space="preserve"> </w:t>
            </w:r>
            <w:r>
              <w:t>Protection</w:t>
            </w:r>
            <w:r>
              <w:rPr>
                <w:spacing w:val="-10"/>
              </w:rPr>
              <w:t xml:space="preserve"> </w:t>
            </w:r>
            <w:r>
              <w:rPr>
                <w:spacing w:val="-2"/>
              </w:rPr>
              <w:t>Officer</w:t>
            </w:r>
          </w:p>
          <w:p w:rsidR="00D50DF4" w:rsidP="00DD54A4" w:rsidRDefault="00D50DF4" w14:paraId="1FC980F1" w14:textId="77777777">
            <w:r>
              <w:t xml:space="preserve">-Team Leader Asset Protection &amp; Inspection </w:t>
            </w:r>
          </w:p>
          <w:p w:rsidR="00D50DF4" w:rsidRDefault="00D50DF4" w14:paraId="1064596C" w14:textId="77777777">
            <w:pPr>
              <w:pStyle w:val="TableParagraph"/>
              <w:numPr>
                <w:ilvl w:val="0"/>
                <w:numId w:val="54"/>
              </w:numPr>
              <w:tabs>
                <w:tab w:val="left" w:pos="246"/>
              </w:tabs>
              <w:ind w:hanging="138"/>
            </w:pPr>
            <w:r>
              <w:t>Coordinator</w:t>
            </w:r>
            <w:r>
              <w:rPr>
                <w:spacing w:val="-10"/>
              </w:rPr>
              <w:t xml:space="preserve"> </w:t>
            </w:r>
            <w:r>
              <w:t>City</w:t>
            </w:r>
            <w:r>
              <w:rPr>
                <w:spacing w:val="-7"/>
              </w:rPr>
              <w:t xml:space="preserve"> </w:t>
            </w:r>
            <w:r>
              <w:rPr>
                <w:spacing w:val="-2"/>
              </w:rPr>
              <w:t>Permits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A71AA20" w14:textId="78EF2971">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3A01427F"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1955F9D" w14:textId="77777777">
            <w:pPr>
              <w:pStyle w:val="TableParagraph"/>
              <w:ind w:left="107"/>
            </w:pPr>
            <w:r>
              <w:t xml:space="preserve">15 -Asset </w:t>
            </w:r>
            <w:r>
              <w:rPr>
                <w:spacing w:val="-2"/>
              </w:rPr>
              <w:t>Protection</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A81CBE6" w14:textId="77777777">
            <w:pPr>
              <w:pStyle w:val="TableParagraph"/>
              <w:ind w:left="107" w:right="94"/>
            </w:pPr>
            <w:r>
              <w:t>Power to retain security bond to carry out repairs to public assets</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078036E" w14:textId="77777777">
            <w:pPr>
              <w:pStyle w:val="TableParagraph"/>
            </w:pPr>
            <w:r>
              <w:t>-</w:t>
            </w:r>
            <w:r>
              <w:rPr>
                <w:spacing w:val="-4"/>
              </w:rPr>
              <w:t xml:space="preserve"> </w:t>
            </w:r>
            <w:r>
              <w:t>Asset</w:t>
            </w:r>
            <w:r>
              <w:rPr>
                <w:spacing w:val="-4"/>
              </w:rPr>
              <w:t xml:space="preserve"> </w:t>
            </w:r>
            <w:r>
              <w:t>Protection</w:t>
            </w:r>
            <w:r>
              <w:rPr>
                <w:spacing w:val="-7"/>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6F96E17" w14:textId="03DD73E8">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54151751" w14:textId="77777777">
        <w:trPr>
          <w:trHeight w:val="249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D60C951" w14:textId="77777777">
            <w:pPr>
              <w:pStyle w:val="TableParagraph"/>
              <w:ind w:left="107"/>
            </w:pPr>
            <w:r>
              <w:t>15</w:t>
            </w:r>
            <w:r>
              <w:rPr>
                <w:spacing w:val="-16"/>
              </w:rPr>
              <w:t xml:space="preserve"> </w:t>
            </w:r>
            <w:r>
              <w:t>-</w:t>
            </w:r>
            <w:r>
              <w:rPr>
                <w:spacing w:val="-15"/>
              </w:rPr>
              <w:t xml:space="preserve"> </w:t>
            </w:r>
            <w:r>
              <w:t xml:space="preserve">Asset </w:t>
            </w:r>
            <w:r>
              <w:rPr>
                <w:spacing w:val="-2"/>
              </w:rPr>
              <w:t>Protection</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51817B1" w14:textId="77777777">
            <w:pPr>
              <w:pStyle w:val="TableParagraph"/>
              <w:ind w:left="107" w:right="94"/>
            </w:pPr>
            <w:r>
              <w:t xml:space="preserve">Power to determine damage caused or repaired to council </w:t>
            </w:r>
            <w:r>
              <w:rPr>
                <w:spacing w:val="-2"/>
              </w:rPr>
              <w:t>satisfaction</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6851D763" w14:textId="77777777">
            <w:r>
              <w:t>- Asset Protection Officer</w:t>
            </w:r>
          </w:p>
          <w:p w:rsidR="00D50DF4" w:rsidP="00DD54A4" w:rsidRDefault="00D50DF4" w14:paraId="26C0D4FF" w14:textId="77777777"/>
          <w:p w:rsidR="00D50DF4" w:rsidP="00DD54A4" w:rsidRDefault="00D50DF4" w14:paraId="4EB800EB" w14:textId="77777777">
            <w:r>
              <w:t>- Team Leader Asset Protection &amp; Inspection</w:t>
            </w:r>
          </w:p>
          <w:p w:rsidR="00D50DF4" w:rsidP="00DD54A4" w:rsidRDefault="00D50DF4" w14:paraId="04081FC0" w14:textId="77777777"/>
          <w:p w:rsidR="00D50DF4" w:rsidP="00DD54A4" w:rsidRDefault="00D50DF4" w14:paraId="46B6BD33" w14:textId="77777777">
            <w:pPr>
              <w:pStyle w:val="TableParagraph"/>
            </w:pPr>
            <w:r>
              <w:rPr>
                <w:lang w:val="en-AU"/>
              </w:rPr>
              <w:t xml:space="preserve">- Senior Asset Inspection Officer </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017A4B86" w14:textId="2BA75845">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4BAFFFAA" w14:textId="77777777">
            <w:pPr>
              <w:pStyle w:val="TableParagraph"/>
              <w:ind w:left="0"/>
              <w:rPr>
                <w:sz w:val="24"/>
              </w:rPr>
            </w:pPr>
          </w:p>
          <w:p w:rsidR="00D50DF4" w:rsidP="00DD54A4" w:rsidRDefault="00D50DF4" w14:paraId="39EFE823" w14:textId="2A0BD849">
            <w:pPr>
              <w:pStyle w:val="TableParagraph"/>
              <w:tabs>
                <w:tab w:val="left" w:pos="1723"/>
              </w:tabs>
              <w:spacing w:before="182"/>
              <w:ind w:right="93"/>
            </w:pPr>
            <w:r>
              <w:t>Only</w:t>
            </w:r>
            <w:r>
              <w:rPr>
                <w:spacing w:val="-16"/>
              </w:rPr>
              <w:t xml:space="preserve"> </w:t>
            </w:r>
            <w:r>
              <w:t>after</w:t>
            </w:r>
            <w:r>
              <w:rPr>
                <w:spacing w:val="-15"/>
              </w:rPr>
              <w:t xml:space="preserve"> </w:t>
            </w:r>
            <w:r>
              <w:t xml:space="preserve">consultation </w:t>
            </w:r>
            <w:r>
              <w:rPr>
                <w:spacing w:val="-4"/>
              </w:rPr>
              <w:t>with</w:t>
            </w:r>
            <w:r w:rsidR="00AB2360">
              <w:rPr>
                <w:spacing w:val="-4"/>
              </w:rPr>
              <w:t xml:space="preserve"> </w:t>
            </w:r>
            <w:r>
              <w:rPr>
                <w:spacing w:val="-4"/>
              </w:rPr>
              <w:t>Asset</w:t>
            </w:r>
          </w:p>
          <w:p w:rsidR="00D50DF4" w:rsidP="00DD54A4" w:rsidRDefault="00D50DF4" w14:paraId="43A961AE" w14:textId="77777777">
            <w:pPr>
              <w:pStyle w:val="TableParagraph"/>
              <w:spacing w:line="251" w:lineRule="exact"/>
            </w:pPr>
            <w:r>
              <w:rPr>
                <w:spacing w:val="-2"/>
              </w:rPr>
              <w:t>Management</w:t>
            </w:r>
          </w:p>
        </w:tc>
      </w:tr>
      <w:tr w:rsidR="00D50DF4" w:rsidTr="00DD54A4" w14:paraId="15D7C4C6" w14:textId="77777777">
        <w:trPr>
          <w:trHeight w:val="173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82C66BA" w14:textId="77777777">
            <w:pPr>
              <w:pStyle w:val="TableParagraph"/>
              <w:tabs>
                <w:tab w:val="left" w:pos="1187"/>
              </w:tabs>
              <w:ind w:left="107" w:right="94"/>
            </w:pPr>
            <w:r>
              <w:rPr>
                <w:spacing w:val="-4"/>
              </w:rPr>
              <w:t>15-</w:t>
            </w:r>
            <w:r>
              <w:tab/>
            </w:r>
            <w:r>
              <w:rPr>
                <w:spacing w:val="-4"/>
              </w:rPr>
              <w:t xml:space="preserve">Asset </w:t>
            </w:r>
            <w:r>
              <w:rPr>
                <w:spacing w:val="-2"/>
              </w:rPr>
              <w:t>Protection</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A6DC16A" w14:textId="77777777">
            <w:pPr>
              <w:pStyle w:val="TableParagraph"/>
              <w:ind w:left="107" w:right="95"/>
            </w:pPr>
            <w:r>
              <w:t>Power to accept alternative form of security bond</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FA1E32A" w14:textId="77777777">
            <w:pPr>
              <w:pStyle w:val="TableParagraph"/>
              <w:spacing w:before="9"/>
              <w:ind w:left="0"/>
              <w:rPr>
                <w:sz w:val="20"/>
              </w:rPr>
            </w:pPr>
            <w:r>
              <w:rPr>
                <w:lang w:val="en-AU"/>
              </w:rPr>
              <w:t>Team Leader Development Permits</w:t>
            </w:r>
          </w:p>
          <w:p w:rsidR="00D50DF4" w:rsidRDefault="00D50DF4" w14:paraId="50948C10" w14:textId="77777777">
            <w:pPr>
              <w:pStyle w:val="TableParagraph"/>
              <w:numPr>
                <w:ilvl w:val="0"/>
                <w:numId w:val="53"/>
              </w:numPr>
              <w:tabs>
                <w:tab w:val="left" w:pos="246"/>
              </w:tabs>
              <w:ind w:right="552" w:firstLine="0"/>
            </w:pPr>
            <w:r>
              <w:t>City</w:t>
            </w:r>
            <w:r>
              <w:rPr>
                <w:spacing w:val="-16"/>
              </w:rPr>
              <w:t xml:space="preserve"> </w:t>
            </w:r>
            <w:r>
              <w:t>Permits</w:t>
            </w:r>
            <w:r>
              <w:rPr>
                <w:spacing w:val="-15"/>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68C0CE7" w14:textId="37AA99EC">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1DFB02B1" w14:textId="77777777">
        <w:trPr>
          <w:trHeight w:val="222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1A4A504" w14:textId="77777777">
            <w:pPr>
              <w:pStyle w:val="TableParagraph"/>
              <w:ind w:left="107"/>
            </w:pPr>
            <w:r>
              <w:t>19(1)</w:t>
            </w:r>
            <w:r>
              <w:rPr>
                <w:spacing w:val="20"/>
              </w:rPr>
              <w:t xml:space="preserve"> </w:t>
            </w:r>
            <w:r>
              <w:t>–</w:t>
            </w:r>
            <w:r>
              <w:rPr>
                <w:spacing w:val="18"/>
              </w:rPr>
              <w:t xml:space="preserve"> </w:t>
            </w:r>
            <w:r>
              <w:t xml:space="preserve">Outdoor </w:t>
            </w:r>
            <w:r>
              <w:rPr>
                <w:spacing w:val="-2"/>
              </w:rPr>
              <w:t>commercial recreational activities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45B500F"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6E1B45D5" w14:textId="77777777">
            <w:r>
              <w:t>- Coordinator Sports &amp; Recreation</w:t>
            </w:r>
          </w:p>
          <w:p w:rsidR="00D50DF4" w:rsidP="00DD54A4" w:rsidRDefault="00D50DF4" w14:paraId="2752FC49" w14:textId="77777777">
            <w:r>
              <w:t>- Sport and Recreation Participation Officer</w:t>
            </w:r>
          </w:p>
          <w:p w:rsidR="00D50DF4" w:rsidP="00DD54A4" w:rsidRDefault="00D50DF4" w14:paraId="35A53265" w14:textId="77777777"/>
          <w:p w:rsidR="00D50DF4" w:rsidP="00DD54A4" w:rsidRDefault="00D50DF4" w14:paraId="1D8B172C" w14:textId="77777777">
            <w:pPr>
              <w:pStyle w:val="TableParagraph"/>
              <w:spacing w:before="180"/>
            </w:pPr>
            <w:r>
              <w:rPr>
                <w:lang w:val="en-AU"/>
              </w:rPr>
              <w:t>Was Events Adviser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C9D6A11" w14:textId="654D7AE5">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679EF2C" w14:textId="77777777">
        <w:trPr>
          <w:trHeight w:val="147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1A30516" w14:textId="77777777">
            <w:pPr>
              <w:pStyle w:val="TableParagraph"/>
              <w:ind w:left="107" w:right="511"/>
            </w:pPr>
            <w:r>
              <w:t>21 – Horse riding on Council</w:t>
            </w:r>
            <w:r>
              <w:rPr>
                <w:spacing w:val="-16"/>
              </w:rPr>
              <w:t xml:space="preserve"> </w:t>
            </w:r>
            <w:r>
              <w:t>land</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606ED18" w14:textId="77777777">
            <w:pPr>
              <w:pStyle w:val="TableParagraph"/>
              <w:ind w:left="107"/>
            </w:pPr>
            <w:r>
              <w:t>Power</w:t>
            </w:r>
            <w:r>
              <w:rPr>
                <w:spacing w:val="80"/>
              </w:rPr>
              <w:t xml:space="preserve"> </w:t>
            </w:r>
            <w:r>
              <w:t>to</w:t>
            </w:r>
            <w:r>
              <w:rPr>
                <w:spacing w:val="80"/>
              </w:rPr>
              <w:t xml:space="preserve"> </w:t>
            </w:r>
            <w:r>
              <w:t>issue</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2C26BDC" w14:textId="77777777">
            <w:r>
              <w:t xml:space="preserve">- Coordinator Events, Partnership and Industry Development </w:t>
            </w:r>
          </w:p>
          <w:p w:rsidR="00D50DF4" w:rsidP="00DD54A4" w:rsidRDefault="00D50DF4" w14:paraId="27B0D554" w14:textId="77777777">
            <w:r>
              <w:t xml:space="preserve">-Senior Event Manager </w:t>
            </w:r>
          </w:p>
          <w:p w:rsidR="00D50DF4" w:rsidRDefault="00D50DF4" w14:paraId="45F4BB7A" w14:textId="77777777">
            <w:pPr>
              <w:pStyle w:val="TableParagraph"/>
              <w:numPr>
                <w:ilvl w:val="0"/>
                <w:numId w:val="52"/>
              </w:numPr>
              <w:tabs>
                <w:tab w:val="left" w:pos="246"/>
              </w:tabs>
              <w:ind w:hanging="138"/>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3315440" w14:textId="6E4FE09B">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153D045F" w14:textId="77777777">
        <w:trPr>
          <w:trHeight w:val="100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ED92F3F" w14:textId="77777777">
            <w:pPr>
              <w:pStyle w:val="TableParagraph"/>
              <w:ind w:left="107"/>
            </w:pPr>
            <w:r>
              <w:t>22(1)(2)</w:t>
            </w:r>
            <w:r>
              <w:rPr>
                <w:spacing w:val="32"/>
              </w:rPr>
              <w:t xml:space="preserve">  </w:t>
            </w:r>
            <w:r>
              <w:t>–</w:t>
            </w:r>
            <w:r>
              <w:rPr>
                <w:spacing w:val="33"/>
              </w:rPr>
              <w:t xml:space="preserve">  </w:t>
            </w:r>
            <w:r>
              <w:rPr>
                <w:spacing w:val="-5"/>
              </w:rPr>
              <w:t>Hot</w:t>
            </w:r>
          </w:p>
          <w:p w:rsidR="00D50DF4" w:rsidP="00DD54A4" w:rsidRDefault="00D50DF4" w14:paraId="3CF64992" w14:textId="77777777">
            <w:pPr>
              <w:pStyle w:val="TableParagraph"/>
              <w:spacing w:before="1"/>
              <w:ind w:left="107"/>
            </w:pPr>
            <w:r>
              <w:t>air</w:t>
            </w:r>
            <w:r>
              <w:rPr>
                <w:spacing w:val="21"/>
              </w:rPr>
              <w:t xml:space="preserve"> </w:t>
            </w:r>
            <w:r>
              <w:t>balloons</w:t>
            </w:r>
            <w:r>
              <w:rPr>
                <w:spacing w:val="18"/>
              </w:rPr>
              <w:t xml:space="preserve"> </w:t>
            </w:r>
            <w:r>
              <w:t xml:space="preserve">and </w:t>
            </w:r>
            <w:r>
              <w:rPr>
                <w:spacing w:val="-2"/>
              </w:rPr>
              <w:t>skydiving</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F713D08"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63F3153" w14:textId="77777777">
            <w:pPr>
              <w:pStyle w:val="TableParagraph"/>
              <w:ind w:left="235" w:hanging="128"/>
            </w:pPr>
            <w:r>
              <w:t>-</w:t>
            </w:r>
            <w:r>
              <w:rPr>
                <w:spacing w:val="28"/>
              </w:rPr>
              <w:t xml:space="preserve"> </w:t>
            </w:r>
            <w:r>
              <w:t>Sport</w:t>
            </w:r>
            <w:r>
              <w:rPr>
                <w:spacing w:val="25"/>
              </w:rPr>
              <w:t xml:space="preserve"> </w:t>
            </w:r>
            <w:r>
              <w:t>&amp;</w:t>
            </w:r>
            <w:r>
              <w:rPr>
                <w:spacing w:val="23"/>
              </w:rPr>
              <w:t xml:space="preserve"> </w:t>
            </w:r>
            <w:r>
              <w:t>Recreation</w:t>
            </w:r>
            <w:r>
              <w:rPr>
                <w:spacing w:val="26"/>
              </w:rPr>
              <w:t xml:space="preserve"> </w:t>
            </w:r>
            <w:r>
              <w:t xml:space="preserve">Liaison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26A5B4B" w14:textId="2CA122ED">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668DA35" w14:textId="77777777">
        <w:trPr>
          <w:trHeight w:val="150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0DD715C" w14:textId="77777777">
            <w:pPr>
              <w:pStyle w:val="TableParagraph"/>
              <w:ind w:left="107"/>
            </w:pPr>
            <w:r>
              <w:t>23</w:t>
            </w:r>
            <w:r>
              <w:rPr>
                <w:spacing w:val="80"/>
              </w:rPr>
              <w:t xml:space="preserve"> </w:t>
            </w:r>
            <w:r>
              <w:t>-</w:t>
            </w:r>
            <w:r>
              <w:rPr>
                <w:spacing w:val="80"/>
              </w:rPr>
              <w:t xml:space="preserve"> </w:t>
            </w:r>
            <w:r>
              <w:t xml:space="preserve">Shopping </w:t>
            </w:r>
            <w:r>
              <w:rPr>
                <w:spacing w:val="-2"/>
              </w:rPr>
              <w:t>Trolleys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A52CB80" w14:textId="77777777">
            <w:pPr>
              <w:pStyle w:val="TableParagraph"/>
              <w:tabs>
                <w:tab w:val="left" w:pos="1689"/>
              </w:tabs>
              <w:ind w:left="107" w:right="94"/>
            </w:pPr>
            <w:r>
              <w:t xml:space="preserve">Power to agree on process for the </w:t>
            </w:r>
            <w:r>
              <w:rPr>
                <w:spacing w:val="-2"/>
              </w:rPr>
              <w:t>handling</w:t>
            </w:r>
            <w:r>
              <w:tab/>
            </w:r>
            <w:r>
              <w:rPr>
                <w:spacing w:val="-5"/>
              </w:rPr>
              <w:t>and</w:t>
            </w:r>
          </w:p>
          <w:p w:rsidR="00D50DF4" w:rsidP="00DD54A4" w:rsidRDefault="00D50DF4" w14:paraId="4555AD0A" w14:textId="77777777">
            <w:pPr>
              <w:pStyle w:val="TableParagraph"/>
              <w:tabs>
                <w:tab w:val="left" w:pos="1873"/>
              </w:tabs>
              <w:ind w:left="107" w:right="94"/>
            </w:pPr>
            <w:r>
              <w:rPr>
                <w:spacing w:val="-2"/>
              </w:rPr>
              <w:t>collection</w:t>
            </w:r>
            <w:r>
              <w:tab/>
            </w:r>
            <w:r>
              <w:rPr>
                <w:spacing w:val="-6"/>
              </w:rPr>
              <w:t xml:space="preserve">of </w:t>
            </w:r>
            <w:r>
              <w:t>shopping trolleys</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2DC33AD" w14:textId="77777777">
            <w:pPr>
              <w:pStyle w:val="TableParagraph"/>
              <w:ind w:left="235" w:hanging="128"/>
            </w:pPr>
            <w:r>
              <w:t>-</w:t>
            </w:r>
            <w:r>
              <w:rPr>
                <w:spacing w:val="-7"/>
              </w:rPr>
              <w:t xml:space="preserve"> </w:t>
            </w:r>
            <w:r>
              <w:t>Coordinator</w:t>
            </w:r>
            <w:r>
              <w:rPr>
                <w:spacing w:val="-10"/>
              </w:rPr>
              <w:t xml:space="preserve"> </w:t>
            </w:r>
            <w:r>
              <w:t>Local</w:t>
            </w:r>
            <w:r>
              <w:rPr>
                <w:spacing w:val="-10"/>
              </w:rPr>
              <w:t xml:space="preserve"> </w:t>
            </w:r>
            <w:r>
              <w:t>Laws</w:t>
            </w:r>
            <w:r>
              <w:rPr>
                <w:spacing w:val="-10"/>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0FA92122" w14:textId="022CF61D">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44324BE4" w14:textId="77777777">
        <w:trPr>
          <w:trHeight w:val="3393"/>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F8820AF" w14:textId="77777777">
            <w:pPr>
              <w:pStyle w:val="TableParagraph"/>
              <w:tabs>
                <w:tab w:val="left" w:pos="870"/>
              </w:tabs>
              <w:ind w:left="107" w:right="93"/>
            </w:pPr>
            <w:r>
              <w:rPr>
                <w:spacing w:val="-2"/>
              </w:rPr>
              <w:t>24(1)</w:t>
            </w:r>
            <w:r>
              <w:tab/>
            </w:r>
            <w:r>
              <w:rPr>
                <w:spacing w:val="-2"/>
              </w:rPr>
              <w:t xml:space="preserve">Footpath </w:t>
            </w:r>
            <w:r>
              <w:t>Activities Permit</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45AB5F7" w14:textId="77777777">
            <w:pPr>
              <w:pStyle w:val="TableParagraph"/>
              <w:tabs>
                <w:tab w:val="left" w:pos="1053"/>
                <w:tab w:val="left" w:pos="1556"/>
              </w:tabs>
              <w:ind w:left="107" w:right="95"/>
            </w:pPr>
            <w:r>
              <w:rPr>
                <w:spacing w:val="-2"/>
              </w:rPr>
              <w:t>Power</w:t>
            </w:r>
            <w:r>
              <w:tab/>
            </w:r>
            <w:r>
              <w:rPr>
                <w:spacing w:val="-6"/>
              </w:rPr>
              <w:t>to</w:t>
            </w:r>
            <w:r>
              <w:tab/>
            </w:r>
            <w:r>
              <w:rPr>
                <w:spacing w:val="-4"/>
              </w:rPr>
              <w:t xml:space="preserve">grant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70376C9" w14:textId="77777777">
            <w:r>
              <w:t>Coordinator City Permits</w:t>
            </w:r>
          </w:p>
          <w:p w:rsidR="00D50DF4" w:rsidP="00DD54A4" w:rsidRDefault="00D50DF4" w14:paraId="4AF0BD62" w14:textId="77777777">
            <w:pPr>
              <w:ind w:left="137" w:hanging="141"/>
            </w:pPr>
            <w:r>
              <w:t xml:space="preserve">- Team Leader Footpath Trading </w:t>
            </w:r>
          </w:p>
          <w:p w:rsidR="00D50DF4" w:rsidP="00DD54A4" w:rsidRDefault="00D50DF4" w14:paraId="109E3391" w14:textId="77777777">
            <w:r>
              <w:t>- City Permits Authorised Officer</w:t>
            </w:r>
          </w:p>
          <w:p w:rsidR="00D50DF4" w:rsidP="00DD54A4" w:rsidRDefault="00D50DF4" w14:paraId="202D08C9" w14:textId="77777777">
            <w:r>
              <w:t xml:space="preserve">- </w:t>
            </w:r>
            <w:r>
              <w:rPr>
                <w:strike/>
              </w:rPr>
              <w:t>Operations Coordinator South Melbourne Market</w:t>
            </w:r>
          </w:p>
          <w:p w:rsidR="00D50DF4" w:rsidRDefault="00D50DF4" w14:paraId="7AB6C8F4" w14:textId="77777777">
            <w:pPr>
              <w:pStyle w:val="TableParagraph"/>
              <w:numPr>
                <w:ilvl w:val="0"/>
                <w:numId w:val="51"/>
              </w:numPr>
              <w:tabs>
                <w:tab w:val="left" w:pos="246"/>
              </w:tabs>
              <w:ind w:left="108" w:right="550" w:firstLine="0"/>
            </w:pPr>
            <w:r>
              <w:rPr>
                <w:lang w:val="en-AU"/>
              </w:rPr>
              <w:t>- Head of Retail &amp; Business Development South Melbourne Market</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24AA6F16" w14:textId="11816D4F">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3974717D" w14:textId="77777777">
            <w:pPr>
              <w:pStyle w:val="TableParagraph"/>
              <w:ind w:left="0"/>
              <w:rPr>
                <w:sz w:val="24"/>
              </w:rPr>
            </w:pPr>
          </w:p>
          <w:p w:rsidR="00D50DF4" w:rsidP="00DD54A4" w:rsidRDefault="00D50DF4" w14:paraId="4332A1BA" w14:textId="60F33DF6">
            <w:pPr>
              <w:pStyle w:val="TableParagraph"/>
              <w:tabs>
                <w:tab w:val="left" w:pos="1701"/>
              </w:tabs>
              <w:spacing w:before="164" w:line="252" w:lineRule="exact"/>
              <w:ind w:right="93"/>
              <w:rPr>
                <w:spacing w:val="-4"/>
              </w:rPr>
            </w:pPr>
            <w:r>
              <w:rPr>
                <w:spacing w:val="-2"/>
              </w:rPr>
              <w:t>Operations Coordinator</w:t>
            </w:r>
            <w:r w:rsidR="00AB2360">
              <w:rPr>
                <w:spacing w:val="-2"/>
              </w:rPr>
              <w:t xml:space="preserve"> </w:t>
            </w:r>
            <w:r>
              <w:rPr>
                <w:spacing w:val="-4"/>
              </w:rPr>
              <w:t>South</w:t>
            </w:r>
          </w:p>
          <w:p w:rsidR="00D50DF4" w:rsidP="00DD54A4" w:rsidRDefault="00D50DF4" w14:paraId="087323D5" w14:textId="77777777">
            <w:pPr>
              <w:pStyle w:val="TableParagraph"/>
              <w:tabs>
                <w:tab w:val="left" w:pos="1701"/>
              </w:tabs>
              <w:spacing w:before="164" w:line="252" w:lineRule="exact"/>
              <w:ind w:right="93"/>
            </w:pPr>
            <w:r>
              <w:rPr>
                <w:spacing w:val="-4"/>
              </w:rPr>
              <w:t xml:space="preserve"> </w:t>
            </w:r>
          </w:p>
        </w:tc>
      </w:tr>
      <w:tr w:rsidR="00D50DF4" w:rsidTr="00DD54A4" w14:paraId="4FBB8232" w14:textId="77777777">
        <w:trPr>
          <w:trHeight w:val="2503"/>
        </w:trPr>
        <w:tc>
          <w:tcPr>
            <w:tcW w:w="1843" w:type="dxa"/>
            <w:tcBorders>
              <w:top w:val="single" w:color="000000" w:sz="4" w:space="0"/>
              <w:left w:val="single" w:color="000000" w:sz="4" w:space="0"/>
              <w:bottom w:val="single" w:color="000000" w:sz="4" w:space="0"/>
              <w:right w:val="single" w:color="000000" w:sz="4" w:space="0"/>
            </w:tcBorders>
          </w:tcPr>
          <w:p w:rsidR="00D50DF4" w:rsidP="00DD54A4" w:rsidRDefault="00D50DF4" w14:paraId="5896356E" w14:textId="77777777">
            <w:pPr>
              <w:pStyle w:val="TableParagraph"/>
              <w:ind w:left="0"/>
              <w:rPr>
                <w:rFonts w:ascii="Times New Roman"/>
              </w:rPr>
            </w:pPr>
          </w:p>
        </w:tc>
        <w:tc>
          <w:tcPr>
            <w:tcW w:w="2165" w:type="dxa"/>
            <w:tcBorders>
              <w:top w:val="single" w:color="000000" w:sz="4" w:space="0"/>
              <w:left w:val="single" w:color="000000" w:sz="4" w:space="0"/>
              <w:bottom w:val="single" w:color="000000" w:sz="4" w:space="0"/>
              <w:right w:val="single" w:color="000000" w:sz="4" w:space="0"/>
            </w:tcBorders>
          </w:tcPr>
          <w:p w:rsidR="00D50DF4" w:rsidP="00DD54A4" w:rsidRDefault="00D50DF4" w14:paraId="158CA15E" w14:textId="77777777">
            <w:pPr>
              <w:pStyle w:val="TableParagraph"/>
              <w:ind w:left="0"/>
              <w:rPr>
                <w:rFonts w:ascii="Times New Roman"/>
              </w:rPr>
            </w:pP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4F1755E9" w14:textId="77777777">
            <w:pPr>
              <w:pStyle w:val="TableParagraph"/>
              <w:ind w:right="92"/>
            </w:pP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D479F6A" w14:textId="77777777">
            <w:pPr>
              <w:pStyle w:val="TableParagraph"/>
              <w:ind w:right="92"/>
            </w:pPr>
            <w:r>
              <w:t>Melbourne Market for the footpaths of York Street, Cecil Street and</w:t>
            </w:r>
            <w:r>
              <w:rPr>
                <w:spacing w:val="-16"/>
              </w:rPr>
              <w:t xml:space="preserve"> </w:t>
            </w:r>
            <w:r>
              <w:t>Coventry</w:t>
            </w:r>
            <w:r>
              <w:rPr>
                <w:spacing w:val="-15"/>
              </w:rPr>
              <w:t xml:space="preserve"> </w:t>
            </w:r>
            <w:r>
              <w:t>Street</w:t>
            </w:r>
            <w:r>
              <w:rPr>
                <w:spacing w:val="-15"/>
              </w:rPr>
              <w:t xml:space="preserve"> </w:t>
            </w:r>
            <w:r>
              <w:t>to the extent that they adjoin the South Melbourne Market</w:t>
            </w:r>
          </w:p>
        </w:tc>
      </w:tr>
      <w:tr w:rsidR="00D50DF4" w:rsidTr="00DD54A4" w14:paraId="0591AC8A" w14:textId="77777777">
        <w:trPr>
          <w:trHeight w:val="350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77E8616" w14:textId="54B5AE0F">
            <w:pPr>
              <w:pStyle w:val="TableParagraph"/>
              <w:tabs>
                <w:tab w:val="left" w:pos="1614"/>
              </w:tabs>
              <w:spacing w:before="2" w:line="252" w:lineRule="exact"/>
              <w:ind w:left="107"/>
            </w:pPr>
            <w:r>
              <w:rPr>
                <w:spacing w:val="-2"/>
              </w:rPr>
              <w:t>27(3)</w:t>
            </w:r>
            <w:r>
              <w:rPr>
                <w:spacing w:val="-10"/>
              </w:rPr>
              <w:t>–</w:t>
            </w:r>
          </w:p>
          <w:p w:rsidR="00D50DF4" w:rsidP="00DD54A4" w:rsidRDefault="00D50DF4" w14:paraId="7BEAF698" w14:textId="77777777">
            <w:pPr>
              <w:pStyle w:val="TableParagraph"/>
              <w:ind w:left="107"/>
            </w:pPr>
            <w:r>
              <w:t>Consumption</w:t>
            </w:r>
            <w:r>
              <w:rPr>
                <w:spacing w:val="40"/>
              </w:rPr>
              <w:t xml:space="preserve"> </w:t>
            </w:r>
            <w:r>
              <w:t xml:space="preserve">of </w:t>
            </w:r>
            <w:r>
              <w:rPr>
                <w:spacing w:val="-2"/>
              </w:rPr>
              <w:t>liquor</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003280C" w14:textId="77777777">
            <w:pPr>
              <w:pStyle w:val="TableParagraph"/>
              <w:spacing w:before="2"/>
              <w:ind w:left="107" w:right="94"/>
            </w:pPr>
            <w:r>
              <w:t xml:space="preserve">Power to designate ‘alcohol designated </w:t>
            </w:r>
            <w:r>
              <w:rPr>
                <w:spacing w:val="-2"/>
              </w:rPr>
              <w:t>areas’</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14240D88" w14:textId="77777777">
            <w:pPr>
              <w:pStyle w:val="TableParagraph"/>
              <w:numPr>
                <w:ilvl w:val="0"/>
                <w:numId w:val="50"/>
              </w:numPr>
              <w:tabs>
                <w:tab w:val="left" w:pos="246"/>
              </w:tabs>
              <w:spacing w:before="2"/>
              <w:ind w:left="245" w:hanging="138"/>
            </w:pPr>
            <w:r>
              <w:t>Chief</w:t>
            </w:r>
            <w:r>
              <w:rPr>
                <w:spacing w:val="-7"/>
              </w:rPr>
              <w:t xml:space="preserve"> </w:t>
            </w:r>
            <w:r>
              <w:t>Executive</w:t>
            </w:r>
            <w:r>
              <w:rPr>
                <w:spacing w:val="-6"/>
              </w:rPr>
              <w:t xml:space="preserve"> </w:t>
            </w:r>
            <w:r>
              <w:rPr>
                <w:spacing w:val="-2"/>
              </w:rPr>
              <w:t>Officer</w:t>
            </w:r>
          </w:p>
          <w:p w:rsidR="00D50DF4" w:rsidP="00DD54A4" w:rsidRDefault="00D50DF4" w14:paraId="4627E496" w14:textId="77777777">
            <w:pPr>
              <w:pStyle w:val="TableParagraph"/>
              <w:spacing w:before="9"/>
              <w:ind w:left="0"/>
              <w:rPr>
                <w:sz w:val="20"/>
              </w:rPr>
            </w:pPr>
          </w:p>
          <w:p w:rsidR="00D50DF4" w:rsidRDefault="00D50DF4" w14:paraId="03792F6A" w14:textId="77777777">
            <w:pPr>
              <w:pStyle w:val="TableParagraph"/>
              <w:numPr>
                <w:ilvl w:val="0"/>
                <w:numId w:val="50"/>
              </w:numPr>
              <w:tabs>
                <w:tab w:val="left" w:pos="243"/>
              </w:tabs>
              <w:ind w:right="279" w:hanging="128"/>
            </w:pPr>
            <w:r>
              <w:t xml:space="preserve">General Manager City Growth &amp; Development. </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09A4D37B" w14:textId="488C4E8D">
            <w:pPr>
              <w:pStyle w:val="TableParagraph"/>
              <w:spacing w:before="10"/>
              <w:ind w:left="0"/>
              <w:rPr>
                <w:sz w:val="20"/>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1351C75D" w14:textId="77777777">
            <w:pPr>
              <w:pStyle w:val="TableParagraph"/>
              <w:tabs>
                <w:tab w:val="left" w:pos="2152"/>
              </w:tabs>
              <w:ind w:right="92"/>
            </w:pPr>
            <w:r>
              <w:rPr>
                <w:spacing w:val="-2"/>
              </w:rPr>
              <w:t>Implement</w:t>
            </w:r>
            <w:r>
              <w:tab/>
            </w:r>
            <w:r>
              <w:rPr>
                <w:spacing w:val="-10"/>
              </w:rPr>
              <w:t xml:space="preserve">a </w:t>
            </w:r>
            <w:r>
              <w:rPr>
                <w:spacing w:val="-2"/>
              </w:rPr>
              <w:t xml:space="preserve">communication </w:t>
            </w:r>
            <w:r>
              <w:t>campaign</w:t>
            </w:r>
            <w:r>
              <w:rPr>
                <w:spacing w:val="80"/>
              </w:rPr>
              <w:t xml:space="preserve"> </w:t>
            </w:r>
            <w:r>
              <w:t>to</w:t>
            </w:r>
            <w:r>
              <w:rPr>
                <w:spacing w:val="80"/>
              </w:rPr>
              <w:t xml:space="preserve"> </w:t>
            </w:r>
            <w:r>
              <w:t>advise the</w:t>
            </w:r>
            <w:r>
              <w:rPr>
                <w:spacing w:val="29"/>
              </w:rPr>
              <w:t xml:space="preserve"> </w:t>
            </w:r>
            <w:r>
              <w:t>community</w:t>
            </w:r>
            <w:r>
              <w:rPr>
                <w:spacing w:val="30"/>
              </w:rPr>
              <w:t xml:space="preserve"> </w:t>
            </w:r>
            <w:r>
              <w:t>of</w:t>
            </w:r>
            <w:r>
              <w:rPr>
                <w:spacing w:val="29"/>
              </w:rPr>
              <w:t xml:space="preserve"> </w:t>
            </w:r>
            <w:r>
              <w:t xml:space="preserve">the </w:t>
            </w:r>
            <w:r>
              <w:rPr>
                <w:spacing w:val="-2"/>
              </w:rPr>
              <w:t>changes.</w:t>
            </w:r>
          </w:p>
          <w:p w:rsidR="00D50DF4" w:rsidP="00DD54A4" w:rsidRDefault="00D50DF4" w14:paraId="4359FEAC" w14:textId="77777777">
            <w:pPr>
              <w:pStyle w:val="TableParagraph"/>
              <w:spacing w:before="10"/>
              <w:ind w:left="0"/>
              <w:rPr>
                <w:sz w:val="20"/>
              </w:rPr>
            </w:pPr>
          </w:p>
          <w:p w:rsidR="00D50DF4" w:rsidP="00DD54A4" w:rsidRDefault="00D50DF4" w14:paraId="6E8BD5B0" w14:textId="12F06753">
            <w:pPr>
              <w:pStyle w:val="TableParagraph"/>
              <w:tabs>
                <w:tab w:val="left" w:pos="2106"/>
              </w:tabs>
              <w:ind w:right="92"/>
            </w:pPr>
            <w:r>
              <w:t xml:space="preserve">Changes to areas </w:t>
            </w:r>
            <w:r>
              <w:rPr>
                <w:spacing w:val="-2"/>
              </w:rPr>
              <w:t>advertised</w:t>
            </w:r>
            <w:r w:rsidR="00AB2360">
              <w:rPr>
                <w:spacing w:val="-2"/>
              </w:rPr>
              <w:t xml:space="preserve"> </w:t>
            </w:r>
            <w:r>
              <w:rPr>
                <w:spacing w:val="-6"/>
              </w:rPr>
              <w:t xml:space="preserve">in </w:t>
            </w:r>
            <w:r>
              <w:t>government gazette.</w:t>
            </w:r>
          </w:p>
        </w:tc>
      </w:tr>
      <w:tr w:rsidR="00D50DF4" w:rsidTr="00DD54A4" w14:paraId="7465BA48" w14:textId="77777777">
        <w:trPr>
          <w:trHeight w:val="1759"/>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094D751" w14:textId="77777777">
            <w:pPr>
              <w:pStyle w:val="TableParagraph"/>
              <w:ind w:left="107"/>
            </w:pPr>
            <w:r>
              <w:rPr>
                <w:spacing w:val="-2"/>
              </w:rPr>
              <w:t>27(5)</w:t>
            </w:r>
          </w:p>
          <w:p w:rsidR="00D50DF4" w:rsidP="00DD54A4" w:rsidRDefault="00D50DF4" w14:paraId="29150635" w14:textId="77777777">
            <w:pPr>
              <w:pStyle w:val="TableParagraph"/>
              <w:spacing w:before="1"/>
              <w:ind w:left="107"/>
            </w:pPr>
            <w:r>
              <w:t>Consumption</w:t>
            </w:r>
            <w:r>
              <w:rPr>
                <w:spacing w:val="40"/>
              </w:rPr>
              <w:t xml:space="preserve"> </w:t>
            </w:r>
            <w:r>
              <w:t xml:space="preserve">of </w:t>
            </w:r>
            <w:r>
              <w:rPr>
                <w:spacing w:val="-2"/>
              </w:rPr>
              <w:t>liquor</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69BF98B" w14:textId="7D06CA96">
            <w:pPr>
              <w:pStyle w:val="TableParagraph"/>
              <w:tabs>
                <w:tab w:val="left" w:pos="1862"/>
              </w:tabs>
              <w:ind w:left="107" w:right="93"/>
            </w:pPr>
            <w:r>
              <w:t xml:space="preserve">Power to direct person to seal any </w:t>
            </w:r>
            <w:r>
              <w:rPr>
                <w:spacing w:val="-2"/>
              </w:rPr>
              <w:t>container</w:t>
            </w:r>
            <w:r w:rsidR="00DD54A4">
              <w:rPr>
                <w:spacing w:val="-2"/>
              </w:rPr>
              <w:t xml:space="preserve"> </w:t>
            </w:r>
            <w:r>
              <w:rPr>
                <w:spacing w:val="-6"/>
              </w:rPr>
              <w:t xml:space="preserve">or </w:t>
            </w:r>
            <w:r>
              <w:t xml:space="preserve">dispose of the </w:t>
            </w:r>
            <w:r>
              <w:rPr>
                <w:spacing w:val="-2"/>
              </w:rPr>
              <w:t>contents</w:t>
            </w:r>
            <w:r w:rsidR="00DD54A4">
              <w:rPr>
                <w:spacing w:val="-2"/>
              </w:rPr>
              <w:t xml:space="preserve"> </w:t>
            </w:r>
            <w:r>
              <w:rPr>
                <w:spacing w:val="-16"/>
              </w:rPr>
              <w:t xml:space="preserve"> </w:t>
            </w:r>
            <w:r>
              <w:rPr>
                <w:spacing w:val="-12"/>
                <w:w w:val="90"/>
              </w:rPr>
              <w:t xml:space="preserve">of </w:t>
            </w:r>
            <w:r>
              <w:rPr>
                <w:spacing w:val="-2"/>
              </w:rPr>
              <w:t>container</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48C11E9D" w14:textId="77777777">
            <w:pPr>
              <w:pStyle w:val="TableParagraph"/>
              <w:ind w:left="0"/>
              <w:rPr>
                <w:rFonts w:ascii="Times New Roman"/>
              </w:rPr>
            </w:pP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D50DF4" w14:paraId="33C05410" w14:textId="77777777">
            <w:pPr>
              <w:pStyle w:val="TableParagraph"/>
              <w:ind w:left="0"/>
              <w:rPr>
                <w:rFonts w:ascii="Times New Roman"/>
              </w:rPr>
            </w:pPr>
          </w:p>
        </w:tc>
      </w:tr>
      <w:tr w:rsidR="00D50DF4" w:rsidTr="00DD54A4" w14:paraId="7BA1CD19" w14:textId="77777777">
        <w:trPr>
          <w:trHeight w:val="173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DA85F81" w14:textId="58E34A31">
            <w:pPr>
              <w:pStyle w:val="TableParagraph"/>
              <w:tabs>
                <w:tab w:val="left" w:pos="1662"/>
              </w:tabs>
              <w:spacing w:line="252" w:lineRule="exact"/>
              <w:ind w:left="107"/>
            </w:pPr>
            <w:r>
              <w:rPr>
                <w:spacing w:val="-2"/>
              </w:rPr>
              <w:t>28(1)</w:t>
            </w:r>
            <w:r>
              <w:rPr>
                <w:spacing w:val="-10"/>
              </w:rPr>
              <w:t>-</w:t>
            </w:r>
          </w:p>
          <w:p w:rsidR="00D50DF4" w:rsidP="00DD54A4" w:rsidRDefault="00D50DF4" w14:paraId="3F64C1BD" w14:textId="77777777">
            <w:pPr>
              <w:pStyle w:val="TableParagraph"/>
              <w:tabs>
                <w:tab w:val="left" w:pos="1554"/>
              </w:tabs>
              <w:ind w:left="107" w:right="95"/>
            </w:pPr>
            <w:r>
              <w:rPr>
                <w:spacing w:val="-2"/>
              </w:rPr>
              <w:t>Occupation</w:t>
            </w:r>
            <w:r>
              <w:tab/>
            </w:r>
            <w:r>
              <w:rPr>
                <w:spacing w:val="-6"/>
              </w:rPr>
              <w:t xml:space="preserve">of </w:t>
            </w:r>
            <w:r>
              <w:rPr>
                <w:spacing w:val="-2"/>
              </w:rPr>
              <w:t>roads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7693C77"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3B415BAD" w14:textId="77777777">
            <w:pPr>
              <w:pStyle w:val="TableParagraph"/>
              <w:numPr>
                <w:ilvl w:val="0"/>
                <w:numId w:val="49"/>
              </w:numPr>
              <w:tabs>
                <w:tab w:val="left" w:pos="246"/>
              </w:tabs>
              <w:ind w:left="245" w:hanging="138"/>
            </w:pPr>
            <w:r>
              <w:t>Coordinator</w:t>
            </w:r>
            <w:r>
              <w:rPr>
                <w:spacing w:val="-10"/>
              </w:rPr>
              <w:t xml:space="preserve"> </w:t>
            </w:r>
            <w:r>
              <w:t>City</w:t>
            </w:r>
            <w:r>
              <w:rPr>
                <w:spacing w:val="-7"/>
              </w:rPr>
              <w:t xml:space="preserve"> </w:t>
            </w:r>
            <w:r>
              <w:rPr>
                <w:spacing w:val="-2"/>
              </w:rPr>
              <w:t>Permits</w:t>
            </w:r>
          </w:p>
          <w:p w:rsidR="00D50DF4" w:rsidP="00DD54A4" w:rsidRDefault="00D50DF4" w14:paraId="5566C966" w14:textId="77777777">
            <w:pPr>
              <w:pStyle w:val="TableParagraph"/>
              <w:spacing w:before="8"/>
              <w:ind w:left="0"/>
              <w:rPr>
                <w:sz w:val="20"/>
              </w:rPr>
            </w:pPr>
          </w:p>
          <w:p w:rsidR="00D50DF4" w:rsidRDefault="00D50DF4" w14:paraId="634927D1" w14:textId="77777777">
            <w:pPr>
              <w:pStyle w:val="TableParagraph"/>
              <w:numPr>
                <w:ilvl w:val="0"/>
                <w:numId w:val="49"/>
              </w:numPr>
              <w:tabs>
                <w:tab w:val="left" w:pos="246"/>
              </w:tabs>
              <w:spacing w:before="1"/>
              <w:ind w:left="245" w:hanging="138"/>
            </w:pPr>
            <w:r>
              <w:t>Team</w:t>
            </w:r>
            <w:r>
              <w:rPr>
                <w:spacing w:val="-4"/>
              </w:rPr>
              <w:t xml:space="preserve"> </w:t>
            </w:r>
            <w:r>
              <w:t>Leader</w:t>
            </w:r>
            <w:r>
              <w:rPr>
                <w:spacing w:val="-4"/>
              </w:rPr>
              <w:t xml:space="preserve"> </w:t>
            </w:r>
            <w:r>
              <w:t>City</w:t>
            </w:r>
            <w:r>
              <w:rPr>
                <w:spacing w:val="-6"/>
              </w:rPr>
              <w:t xml:space="preserve"> </w:t>
            </w:r>
            <w:r>
              <w:rPr>
                <w:spacing w:val="-2"/>
              </w:rPr>
              <w:t>Permits</w:t>
            </w:r>
          </w:p>
          <w:p w:rsidR="00D50DF4" w:rsidP="00DD54A4" w:rsidRDefault="00D50DF4" w14:paraId="08896DFF" w14:textId="77777777">
            <w:pPr>
              <w:pStyle w:val="TableParagraph"/>
              <w:spacing w:before="11"/>
              <w:ind w:left="0"/>
              <w:rPr>
                <w:sz w:val="20"/>
              </w:rPr>
            </w:pPr>
          </w:p>
          <w:p w:rsidR="00D50DF4" w:rsidRDefault="00D50DF4" w14:paraId="1B4D86C9" w14:textId="77777777">
            <w:pPr>
              <w:pStyle w:val="TableParagraph"/>
              <w:numPr>
                <w:ilvl w:val="0"/>
                <w:numId w:val="49"/>
              </w:numPr>
              <w:tabs>
                <w:tab w:val="left" w:pos="246"/>
              </w:tabs>
              <w:ind w:right="552" w:firstLine="0"/>
            </w:pPr>
            <w:r>
              <w:t>City</w:t>
            </w:r>
            <w:r>
              <w:rPr>
                <w:spacing w:val="-16"/>
              </w:rPr>
              <w:t xml:space="preserve"> </w:t>
            </w:r>
            <w:r>
              <w:t>Permits</w:t>
            </w:r>
            <w:r>
              <w:rPr>
                <w:spacing w:val="-15"/>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7E9A2C48" w14:textId="1416024C">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5F89452E" w14:textId="77777777">
        <w:trPr>
          <w:trHeight w:val="173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9463D88" w14:textId="62559B05">
            <w:pPr>
              <w:pStyle w:val="TableParagraph"/>
              <w:tabs>
                <w:tab w:val="left" w:pos="1310"/>
              </w:tabs>
              <w:spacing w:before="2"/>
              <w:ind w:left="107" w:right="93"/>
            </w:pPr>
            <w:r>
              <w:rPr>
                <w:spacing w:val="-2"/>
              </w:rPr>
              <w:t>29(1)-</w:t>
            </w:r>
            <w:r>
              <w:rPr>
                <w:spacing w:val="-4"/>
              </w:rPr>
              <w:t xml:space="preserve">Bulk </w:t>
            </w:r>
            <w:r>
              <w:rPr>
                <w:spacing w:val="-2"/>
              </w:rPr>
              <w:t>Rubbish Containers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6B35136" w14:textId="77777777">
            <w:pPr>
              <w:pStyle w:val="TableParagraph"/>
              <w:spacing w:before="2"/>
              <w:ind w:left="107" w:right="94"/>
            </w:pPr>
            <w:r>
              <w:t>Power to grant permit for bulk rubbish containers skip bins</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083F7769" w14:textId="77777777">
            <w:pPr>
              <w:pStyle w:val="TableParagraph"/>
              <w:tabs>
                <w:tab w:val="left" w:pos="398"/>
                <w:tab w:val="left" w:pos="990"/>
                <w:tab w:val="left" w:pos="1951"/>
              </w:tabs>
              <w:spacing w:before="2"/>
              <w:ind w:right="92"/>
            </w:pPr>
            <w:r>
              <w:rPr>
                <w:spacing w:val="-10"/>
              </w:rPr>
              <w:t>-</w:t>
            </w:r>
            <w:r>
              <w:tab/>
            </w:r>
            <w:r>
              <w:rPr>
                <w:spacing w:val="-4"/>
              </w:rPr>
              <w:t>City</w:t>
            </w:r>
            <w:r>
              <w:tab/>
            </w:r>
            <w:r>
              <w:rPr>
                <w:spacing w:val="-2"/>
              </w:rPr>
              <w:t>Permits</w:t>
            </w:r>
            <w:r>
              <w:tab/>
            </w:r>
            <w:r>
              <w:rPr>
                <w:spacing w:val="-2"/>
              </w:rPr>
              <w:t>Authorised Officer</w:t>
            </w:r>
          </w:p>
          <w:p w:rsidR="00D50DF4" w:rsidP="00DD54A4" w:rsidRDefault="00D50DF4" w14:paraId="05D4B51D" w14:textId="77777777">
            <w:pPr>
              <w:pStyle w:val="TableParagraph"/>
              <w:ind w:left="0"/>
              <w:rPr>
                <w:sz w:val="24"/>
              </w:rPr>
            </w:pPr>
          </w:p>
          <w:p w:rsidR="00D50DF4" w:rsidP="00DD54A4" w:rsidRDefault="00D50DF4" w14:paraId="4C34D554" w14:textId="77777777">
            <w:pPr>
              <w:pStyle w:val="TableParagraph"/>
              <w:ind w:left="0"/>
              <w:rPr>
                <w:sz w:val="24"/>
              </w:rPr>
            </w:pPr>
          </w:p>
          <w:p w:rsidR="00D50DF4" w:rsidP="00DD54A4" w:rsidRDefault="00D50DF4" w14:paraId="21E8CF69" w14:textId="77777777">
            <w:pPr>
              <w:pStyle w:val="TableParagraph"/>
              <w:spacing w:before="180"/>
            </w:pP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EEF5B2B" w14:textId="0201C455">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21039A42" w14:textId="77777777">
        <w:trPr>
          <w:trHeight w:val="1481"/>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02FD745" w14:textId="2DF307B7">
            <w:pPr>
              <w:pStyle w:val="TableParagraph"/>
              <w:tabs>
                <w:tab w:val="left" w:pos="930"/>
              </w:tabs>
              <w:ind w:left="107" w:right="93"/>
            </w:pPr>
            <w:r>
              <w:rPr>
                <w:spacing w:val="-2"/>
              </w:rPr>
              <w:t>30(1)-</w:t>
            </w:r>
            <w:r w:rsidR="00AB2360">
              <w:rPr>
                <w:spacing w:val="-2"/>
              </w:rPr>
              <w:t xml:space="preserve"> </w:t>
            </w:r>
            <w:r w:rsidR="00AB2360">
              <w:t>C</w:t>
            </w:r>
            <w:r>
              <w:rPr>
                <w:spacing w:val="-2"/>
              </w:rPr>
              <w:t xml:space="preserve">lothing </w:t>
            </w:r>
            <w:r>
              <w:t>Recycle Bins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6623893" w14:textId="77777777">
            <w:pPr>
              <w:pStyle w:val="TableParagraph"/>
              <w:tabs>
                <w:tab w:val="left" w:pos="1053"/>
                <w:tab w:val="left" w:pos="1556"/>
              </w:tabs>
              <w:ind w:left="107" w:right="95"/>
            </w:pPr>
            <w:r>
              <w:rPr>
                <w:spacing w:val="-2"/>
              </w:rPr>
              <w:t>Power</w:t>
            </w:r>
            <w:r>
              <w:tab/>
            </w:r>
            <w:r>
              <w:rPr>
                <w:spacing w:val="-6"/>
              </w:rPr>
              <w:t>to</w:t>
            </w:r>
            <w:r>
              <w:tab/>
            </w:r>
            <w:r>
              <w:rPr>
                <w:spacing w:val="-4"/>
              </w:rPr>
              <w:t xml:space="preserve">grant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71213651" w14:textId="77777777">
            <w:pPr>
              <w:pStyle w:val="TableParagraph"/>
              <w:numPr>
                <w:ilvl w:val="0"/>
                <w:numId w:val="48"/>
              </w:numPr>
              <w:tabs>
                <w:tab w:val="left" w:pos="246"/>
              </w:tabs>
              <w:ind w:hanging="138"/>
            </w:pPr>
            <w:r>
              <w:t>Coordinator</w:t>
            </w:r>
            <w:r>
              <w:rPr>
                <w:spacing w:val="-10"/>
              </w:rPr>
              <w:t xml:space="preserve"> </w:t>
            </w:r>
            <w:r>
              <w:t>City</w:t>
            </w:r>
            <w:r>
              <w:rPr>
                <w:spacing w:val="-7"/>
              </w:rPr>
              <w:t xml:space="preserve"> </w:t>
            </w:r>
            <w:r>
              <w:rPr>
                <w:spacing w:val="-2"/>
              </w:rPr>
              <w:t>Permits</w:t>
            </w:r>
          </w:p>
          <w:p w:rsidR="00D50DF4" w:rsidP="00DD54A4" w:rsidRDefault="00D50DF4" w14:paraId="222DB63E" w14:textId="77777777">
            <w:pPr>
              <w:pStyle w:val="TableParagraph"/>
              <w:ind w:left="0"/>
              <w:rPr>
                <w:sz w:val="21"/>
              </w:rPr>
            </w:pPr>
          </w:p>
          <w:p w:rsidR="00D50DF4" w:rsidRDefault="00D50DF4" w14:paraId="4EB522E4" w14:textId="77777777">
            <w:pPr>
              <w:pStyle w:val="TableParagraph"/>
              <w:numPr>
                <w:ilvl w:val="0"/>
                <w:numId w:val="48"/>
              </w:numPr>
              <w:tabs>
                <w:tab w:val="left" w:pos="246"/>
              </w:tabs>
              <w:ind w:hanging="138"/>
            </w:pPr>
            <w:r>
              <w:t>Team</w:t>
            </w:r>
            <w:r>
              <w:rPr>
                <w:spacing w:val="-4"/>
              </w:rPr>
              <w:t xml:space="preserve"> </w:t>
            </w:r>
            <w:r>
              <w:t>Leader</w:t>
            </w:r>
            <w:r>
              <w:rPr>
                <w:spacing w:val="-4"/>
              </w:rPr>
              <w:t xml:space="preserve"> </w:t>
            </w:r>
            <w:r>
              <w:t>City</w:t>
            </w:r>
            <w:r>
              <w:rPr>
                <w:spacing w:val="-6"/>
              </w:rPr>
              <w:t xml:space="preserve"> </w:t>
            </w:r>
            <w:r>
              <w:rPr>
                <w:spacing w:val="-2"/>
              </w:rPr>
              <w:t>Permits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D0196D0" w14:textId="2A817C0E">
            <w:pPr>
              <w:pStyle w:val="TableParagraph"/>
              <w:tabs>
                <w:tab w:val="left" w:pos="2092"/>
              </w:tabs>
              <w:spacing w:before="2"/>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90448C2" w14:textId="77777777">
        <w:trPr>
          <w:trHeight w:val="3489"/>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24190A6" w14:textId="29E0E212">
            <w:pPr>
              <w:pStyle w:val="TableParagraph"/>
              <w:tabs>
                <w:tab w:val="left" w:pos="942"/>
              </w:tabs>
              <w:ind w:left="107" w:right="95"/>
            </w:pPr>
            <w:r>
              <w:rPr>
                <w:spacing w:val="-2"/>
              </w:rPr>
              <w:t>33(1)</w:t>
            </w:r>
            <w:r w:rsidR="00AB2360">
              <w:rPr>
                <w:spacing w:val="-2"/>
              </w:rPr>
              <w:t xml:space="preserve"> </w:t>
            </w:r>
            <w:r>
              <w:rPr>
                <w:spacing w:val="-2"/>
              </w:rPr>
              <w:t>Itinerant Trading</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856EC66" w14:textId="77777777">
            <w:pPr>
              <w:pStyle w:val="TableParagraph"/>
              <w:tabs>
                <w:tab w:val="left" w:pos="1053"/>
                <w:tab w:val="left" w:pos="1556"/>
              </w:tabs>
              <w:ind w:left="107" w:right="95"/>
            </w:pPr>
            <w:r>
              <w:rPr>
                <w:spacing w:val="-2"/>
              </w:rPr>
              <w:t>Power</w:t>
            </w:r>
            <w:r>
              <w:tab/>
            </w:r>
            <w:r>
              <w:rPr>
                <w:spacing w:val="-6"/>
              </w:rPr>
              <w:t>to</w:t>
            </w:r>
            <w:r>
              <w:tab/>
            </w:r>
            <w:r>
              <w:rPr>
                <w:spacing w:val="-4"/>
              </w:rPr>
              <w:t xml:space="preserve">grant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49B7D275" w14:textId="77777777">
            <w:pPr>
              <w:pStyle w:val="TableParagraph"/>
            </w:pPr>
            <w:r>
              <w:t>Annual</w:t>
            </w:r>
            <w:r>
              <w:rPr>
                <w:spacing w:val="-13"/>
              </w:rPr>
              <w:t xml:space="preserve"> </w:t>
            </w:r>
            <w:r>
              <w:t>Mobile</w:t>
            </w:r>
            <w:r>
              <w:rPr>
                <w:spacing w:val="-13"/>
              </w:rPr>
              <w:t xml:space="preserve"> </w:t>
            </w:r>
            <w:r>
              <w:t>Food</w:t>
            </w:r>
            <w:r>
              <w:rPr>
                <w:spacing w:val="-13"/>
              </w:rPr>
              <w:t xml:space="preserve"> </w:t>
            </w:r>
            <w:r>
              <w:t xml:space="preserve">Vehicle </w:t>
            </w:r>
            <w:r>
              <w:rPr>
                <w:spacing w:val="-2"/>
              </w:rPr>
              <w:t>Permits</w:t>
            </w:r>
          </w:p>
          <w:p w:rsidR="00D50DF4" w:rsidP="00DD54A4" w:rsidRDefault="00D50DF4" w14:paraId="2C119E55" w14:textId="77777777">
            <w:pPr>
              <w:pStyle w:val="TableParagraph"/>
              <w:spacing w:before="10"/>
              <w:ind w:left="0"/>
              <w:rPr>
                <w:sz w:val="20"/>
              </w:rPr>
            </w:pPr>
          </w:p>
          <w:p w:rsidR="00D50DF4" w:rsidRDefault="00D50DF4" w14:paraId="3AF3F5D3" w14:textId="77777777">
            <w:pPr>
              <w:pStyle w:val="TableParagraph"/>
              <w:numPr>
                <w:ilvl w:val="0"/>
                <w:numId w:val="47"/>
              </w:numPr>
              <w:tabs>
                <w:tab w:val="left" w:pos="246"/>
              </w:tabs>
              <w:ind w:hanging="138"/>
            </w:pPr>
            <w:r>
              <w:t>Coordinator</w:t>
            </w:r>
            <w:r>
              <w:rPr>
                <w:spacing w:val="-10"/>
              </w:rPr>
              <w:t xml:space="preserve"> </w:t>
            </w:r>
            <w:r>
              <w:t>City</w:t>
            </w:r>
            <w:r>
              <w:rPr>
                <w:spacing w:val="-7"/>
              </w:rPr>
              <w:t xml:space="preserve"> </w:t>
            </w:r>
            <w:r>
              <w:rPr>
                <w:spacing w:val="-2"/>
              </w:rPr>
              <w:t>Permits</w:t>
            </w:r>
          </w:p>
          <w:p w:rsidR="00D50DF4" w:rsidP="00DD54A4" w:rsidRDefault="00D50DF4" w14:paraId="3C2A7C6A" w14:textId="77777777">
            <w:pPr>
              <w:pStyle w:val="TableParagraph"/>
              <w:spacing w:before="9"/>
              <w:ind w:left="0"/>
              <w:rPr>
                <w:sz w:val="20"/>
              </w:rPr>
            </w:pPr>
          </w:p>
          <w:p w:rsidR="00D50DF4" w:rsidRDefault="00D50DF4" w14:paraId="44F3C367" w14:textId="77777777">
            <w:pPr>
              <w:pStyle w:val="TableParagraph"/>
              <w:numPr>
                <w:ilvl w:val="0"/>
                <w:numId w:val="47"/>
              </w:numPr>
              <w:tabs>
                <w:tab w:val="left" w:pos="241"/>
              </w:tabs>
              <w:ind w:right="1180" w:hanging="142"/>
            </w:pPr>
            <w:r>
              <w:t>Footpath</w:t>
            </w:r>
            <w:r>
              <w:rPr>
                <w:spacing w:val="-16"/>
              </w:rPr>
              <w:t xml:space="preserve"> </w:t>
            </w:r>
            <w:r>
              <w:t xml:space="preserve">Trading </w:t>
            </w:r>
            <w:r>
              <w:rPr>
                <w:spacing w:val="-2"/>
              </w:rPr>
              <w:t>Administrator</w:t>
            </w:r>
          </w:p>
          <w:p w:rsidR="00D50DF4" w:rsidP="00DD54A4" w:rsidRDefault="00D50DF4" w14:paraId="569C188A" w14:textId="77777777">
            <w:pPr>
              <w:pStyle w:val="TableParagraph"/>
              <w:spacing w:before="11"/>
              <w:ind w:left="0"/>
              <w:rPr>
                <w:sz w:val="20"/>
              </w:rPr>
            </w:pPr>
          </w:p>
          <w:p w:rsidR="00D50DF4" w:rsidP="00DD54A4" w:rsidRDefault="00D50DF4" w14:paraId="3D6642F8" w14:textId="77777777">
            <w:pPr>
              <w:pStyle w:val="TableParagraph"/>
              <w:ind w:left="103"/>
            </w:pPr>
            <w:r>
              <w:rPr>
                <w:spacing w:val="-2"/>
              </w:rPr>
              <w:t>Other:</w:t>
            </w:r>
          </w:p>
          <w:p w:rsidR="00D50DF4" w:rsidP="00DD54A4" w:rsidRDefault="00D50DF4" w14:paraId="1723FFF5" w14:textId="77777777">
            <w:pPr>
              <w:pStyle w:val="TableParagraph"/>
              <w:ind w:left="0"/>
              <w:rPr>
                <w:sz w:val="21"/>
              </w:rPr>
            </w:pPr>
          </w:p>
          <w:p w:rsidR="00D50DF4" w:rsidRDefault="00D50DF4" w14:paraId="5B1F2801" w14:textId="77777777">
            <w:pPr>
              <w:pStyle w:val="TableParagraph"/>
              <w:numPr>
                <w:ilvl w:val="0"/>
                <w:numId w:val="47"/>
              </w:numPr>
              <w:tabs>
                <w:tab w:val="left" w:pos="246"/>
              </w:tabs>
              <w:ind w:hanging="138"/>
            </w:pPr>
            <w:r>
              <w:t>Coordinator</w:t>
            </w:r>
            <w:r>
              <w:rPr>
                <w:spacing w:val="-14"/>
              </w:rPr>
              <w:t xml:space="preserve"> </w:t>
            </w:r>
            <w:r>
              <w:rPr>
                <w:spacing w:val="-2"/>
              </w:rPr>
              <w:t>Recreation</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50387EC8" w14:textId="7570F4D1">
            <w:pPr>
              <w:pStyle w:val="TableParagraph"/>
              <w:spacing w:before="8"/>
              <w:ind w:left="0"/>
            </w:pPr>
            <w:r>
              <w:rPr>
                <w:spacing w:val="-2"/>
              </w:rPr>
              <w:t xml:space="preserve">Subject </w:t>
            </w:r>
            <w:r>
              <w:rPr>
                <w:spacing w:val="-5"/>
              </w:rPr>
              <w:t>to the r</w:t>
            </w:r>
            <w:r>
              <w:rPr>
                <w:spacing w:val="-2"/>
              </w:rPr>
              <w:t xml:space="preserve">equirements </w:t>
            </w:r>
            <w:r>
              <w:rPr>
                <w:spacing w:val="-6"/>
              </w:rPr>
              <w:t xml:space="preserve">of </w:t>
            </w:r>
            <w:r>
              <w:t>Clause 65</w:t>
            </w:r>
          </w:p>
          <w:p w:rsidR="00AB2360" w:rsidP="00DD54A4" w:rsidRDefault="00AB2360" w14:paraId="34AF8F41" w14:textId="77777777">
            <w:pPr>
              <w:pStyle w:val="TableParagraph"/>
              <w:spacing w:before="8"/>
              <w:ind w:left="0"/>
              <w:rPr>
                <w:sz w:val="20"/>
              </w:rPr>
            </w:pPr>
          </w:p>
          <w:p w:rsidR="00D50DF4" w:rsidP="00DD54A4" w:rsidRDefault="00D50DF4" w14:paraId="22649DBE" w14:textId="65F35DBD">
            <w:pPr>
              <w:pStyle w:val="TableParagraph"/>
              <w:tabs>
                <w:tab w:val="left" w:pos="2152"/>
              </w:tabs>
              <w:ind w:right="93"/>
            </w:pPr>
            <w:r>
              <w:rPr>
                <w:spacing w:val="-2"/>
              </w:rPr>
              <w:t>Implement</w:t>
            </w:r>
            <w:r w:rsidR="00AB2360">
              <w:rPr>
                <w:spacing w:val="-2"/>
              </w:rPr>
              <w:t xml:space="preserve"> </w:t>
            </w:r>
            <w:r>
              <w:rPr>
                <w:spacing w:val="-10"/>
              </w:rPr>
              <w:t xml:space="preserve">a </w:t>
            </w:r>
            <w:r>
              <w:rPr>
                <w:spacing w:val="-2"/>
              </w:rPr>
              <w:t xml:space="preserve">communication </w:t>
            </w:r>
            <w:r>
              <w:t>campaign</w:t>
            </w:r>
            <w:r>
              <w:rPr>
                <w:spacing w:val="80"/>
              </w:rPr>
              <w:t xml:space="preserve"> </w:t>
            </w:r>
            <w:r>
              <w:t>to</w:t>
            </w:r>
            <w:r>
              <w:rPr>
                <w:spacing w:val="80"/>
              </w:rPr>
              <w:t xml:space="preserve"> </w:t>
            </w:r>
            <w:r>
              <w:t>advise the</w:t>
            </w:r>
            <w:r>
              <w:rPr>
                <w:spacing w:val="28"/>
              </w:rPr>
              <w:t xml:space="preserve"> </w:t>
            </w:r>
            <w:r>
              <w:t>community</w:t>
            </w:r>
            <w:r>
              <w:rPr>
                <w:spacing w:val="29"/>
              </w:rPr>
              <w:t xml:space="preserve"> </w:t>
            </w:r>
            <w:r>
              <w:t>of</w:t>
            </w:r>
            <w:r>
              <w:rPr>
                <w:spacing w:val="28"/>
              </w:rPr>
              <w:t xml:space="preserve"> </w:t>
            </w:r>
            <w:r>
              <w:t xml:space="preserve">the </w:t>
            </w:r>
            <w:r>
              <w:rPr>
                <w:spacing w:val="-2"/>
              </w:rPr>
              <w:t>changes.</w:t>
            </w:r>
          </w:p>
        </w:tc>
      </w:tr>
      <w:tr w:rsidR="00D50DF4" w:rsidTr="00DD54A4" w14:paraId="2CB216EB" w14:textId="77777777">
        <w:trPr>
          <w:trHeight w:val="2505"/>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467FFF0" w14:textId="77777777">
            <w:pPr>
              <w:pStyle w:val="TableParagraph"/>
              <w:ind w:left="107" w:right="95"/>
            </w:pPr>
            <w:r>
              <w:t>34(1) Itinerant trading from house to house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4D25C47"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352ACB36" w14:textId="77777777">
            <w:pPr>
              <w:pStyle w:val="TableParagraph"/>
              <w:numPr>
                <w:ilvl w:val="0"/>
                <w:numId w:val="46"/>
              </w:numPr>
              <w:tabs>
                <w:tab w:val="left" w:pos="246"/>
              </w:tabs>
              <w:ind w:right="1175" w:hanging="128"/>
            </w:pPr>
            <w:r>
              <w:t>Footpath</w:t>
            </w:r>
            <w:r>
              <w:rPr>
                <w:spacing w:val="-16"/>
              </w:rPr>
              <w:t xml:space="preserve"> </w:t>
            </w:r>
            <w:r>
              <w:t xml:space="preserve">Trading </w:t>
            </w:r>
            <w:r>
              <w:rPr>
                <w:spacing w:val="-2"/>
              </w:rPr>
              <w:t>Administrator</w:t>
            </w:r>
          </w:p>
          <w:p w:rsidR="00D50DF4" w:rsidP="00DD54A4" w:rsidRDefault="00D50DF4" w14:paraId="45C2B208" w14:textId="77777777">
            <w:pPr>
              <w:pStyle w:val="TableParagraph"/>
              <w:spacing w:before="10"/>
              <w:ind w:left="0"/>
              <w:rPr>
                <w:sz w:val="20"/>
              </w:rPr>
            </w:pPr>
          </w:p>
          <w:p w:rsidR="00D50DF4" w:rsidRDefault="00D50DF4" w14:paraId="5934A775" w14:textId="77777777">
            <w:pPr>
              <w:pStyle w:val="TableParagraph"/>
              <w:numPr>
                <w:ilvl w:val="0"/>
                <w:numId w:val="46"/>
              </w:numPr>
              <w:tabs>
                <w:tab w:val="left" w:pos="246"/>
              </w:tabs>
              <w:spacing w:before="1"/>
              <w:ind w:right="674" w:hanging="128"/>
            </w:pPr>
            <w:r>
              <w:t>Coordinator</w:t>
            </w:r>
            <w:r>
              <w:rPr>
                <w:spacing w:val="-16"/>
              </w:rPr>
              <w:t xml:space="preserve"> </w:t>
            </w:r>
            <w:r>
              <w:t xml:space="preserve">Economic </w:t>
            </w:r>
            <w:r>
              <w:rPr>
                <w:spacing w:val="-2"/>
              </w:rPr>
              <w:t>Development</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35971BF8" w14:textId="1075E592">
            <w:pPr>
              <w:pStyle w:val="TableParagraph"/>
              <w:spacing w:before="11"/>
              <w:ind w:left="0"/>
            </w:pPr>
            <w:r>
              <w:rPr>
                <w:spacing w:val="-2"/>
              </w:rPr>
              <w:t xml:space="preserve">Subject </w:t>
            </w:r>
            <w:r>
              <w:rPr>
                <w:spacing w:val="-5"/>
              </w:rPr>
              <w:t>to the r</w:t>
            </w:r>
            <w:r>
              <w:rPr>
                <w:spacing w:val="-2"/>
              </w:rPr>
              <w:t xml:space="preserve">equirements </w:t>
            </w:r>
            <w:r>
              <w:rPr>
                <w:spacing w:val="-6"/>
              </w:rPr>
              <w:t xml:space="preserve">of </w:t>
            </w:r>
            <w:r>
              <w:t>Clause 65</w:t>
            </w:r>
          </w:p>
          <w:p w:rsidR="00AB2360" w:rsidP="00DD54A4" w:rsidRDefault="00AB2360" w14:paraId="7569F55D" w14:textId="77777777">
            <w:pPr>
              <w:pStyle w:val="TableParagraph"/>
              <w:spacing w:before="11"/>
              <w:ind w:left="0"/>
              <w:rPr>
                <w:sz w:val="20"/>
              </w:rPr>
            </w:pPr>
          </w:p>
          <w:p w:rsidR="00D50DF4" w:rsidP="00DD54A4" w:rsidRDefault="00D50DF4" w14:paraId="0118BA5C" w14:textId="29AD1E78">
            <w:pPr>
              <w:pStyle w:val="TableParagraph"/>
              <w:tabs>
                <w:tab w:val="left" w:pos="2152"/>
              </w:tabs>
              <w:ind w:right="93"/>
            </w:pPr>
            <w:r>
              <w:rPr>
                <w:spacing w:val="-2"/>
              </w:rPr>
              <w:t>Implement</w:t>
            </w:r>
            <w:r w:rsidR="00AB2360">
              <w:rPr>
                <w:spacing w:val="-2"/>
              </w:rPr>
              <w:t xml:space="preserve"> </w:t>
            </w:r>
            <w:r>
              <w:rPr>
                <w:spacing w:val="-10"/>
              </w:rPr>
              <w:t xml:space="preserve">a </w:t>
            </w:r>
            <w:r>
              <w:rPr>
                <w:spacing w:val="-2"/>
              </w:rPr>
              <w:t xml:space="preserve">communication </w:t>
            </w:r>
            <w:r>
              <w:t>campaign</w:t>
            </w:r>
            <w:r>
              <w:rPr>
                <w:spacing w:val="80"/>
              </w:rPr>
              <w:t xml:space="preserve"> </w:t>
            </w:r>
            <w:r>
              <w:t>to</w:t>
            </w:r>
            <w:r>
              <w:rPr>
                <w:spacing w:val="80"/>
              </w:rPr>
              <w:t xml:space="preserve"> </w:t>
            </w:r>
            <w:r>
              <w:t>advise the</w:t>
            </w:r>
            <w:r>
              <w:rPr>
                <w:spacing w:val="28"/>
              </w:rPr>
              <w:t xml:space="preserve"> </w:t>
            </w:r>
            <w:r>
              <w:t>community</w:t>
            </w:r>
            <w:r>
              <w:rPr>
                <w:spacing w:val="29"/>
              </w:rPr>
              <w:t xml:space="preserve"> </w:t>
            </w:r>
            <w:r>
              <w:t>of</w:t>
            </w:r>
            <w:r>
              <w:rPr>
                <w:spacing w:val="28"/>
              </w:rPr>
              <w:t xml:space="preserve"> </w:t>
            </w:r>
            <w:r>
              <w:t xml:space="preserve">the </w:t>
            </w:r>
            <w:r>
              <w:rPr>
                <w:spacing w:val="-2"/>
              </w:rPr>
              <w:t>changes.</w:t>
            </w:r>
          </w:p>
        </w:tc>
      </w:tr>
      <w:tr w:rsidR="00D50DF4" w:rsidTr="00DD54A4" w14:paraId="1008119F" w14:textId="77777777">
        <w:trPr>
          <w:trHeight w:val="222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725F164" w14:textId="77777777">
            <w:pPr>
              <w:pStyle w:val="TableParagraph"/>
              <w:spacing w:line="252" w:lineRule="exact"/>
              <w:ind w:left="107"/>
            </w:pPr>
            <w:r>
              <w:t>35(1)</w:t>
            </w:r>
            <w:r>
              <w:rPr>
                <w:spacing w:val="-3"/>
              </w:rPr>
              <w:t xml:space="preserve"> </w:t>
            </w:r>
            <w:r>
              <w:rPr>
                <w:spacing w:val="-4"/>
              </w:rPr>
              <w:t>(2)–</w:t>
            </w:r>
          </w:p>
          <w:p w:rsidR="00D50DF4" w:rsidP="00DD54A4" w:rsidRDefault="00D50DF4" w14:paraId="15AA5B44" w14:textId="77777777">
            <w:pPr>
              <w:pStyle w:val="TableParagraph"/>
              <w:spacing w:line="252" w:lineRule="exact"/>
              <w:ind w:left="107"/>
            </w:pPr>
            <w:r>
              <w:t>Special</w:t>
            </w:r>
            <w:r>
              <w:rPr>
                <w:spacing w:val="-7"/>
              </w:rPr>
              <w:t xml:space="preserve"> </w:t>
            </w:r>
            <w:r>
              <w:rPr>
                <w:spacing w:val="-2"/>
              </w:rPr>
              <w:t>events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37BF7E6"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05E2153D" w14:textId="77777777">
            <w:r>
              <w:t xml:space="preserve">- Coordinator Events, Partnership and Industry Development </w:t>
            </w:r>
          </w:p>
          <w:p w:rsidR="00D50DF4" w:rsidP="00DD54A4" w:rsidRDefault="00D50DF4" w14:paraId="4D55811A" w14:textId="77777777"/>
          <w:p w:rsidR="00D50DF4" w:rsidP="00DD54A4" w:rsidRDefault="00D50DF4" w14:paraId="6446A845" w14:textId="77777777">
            <w:r>
              <w:t xml:space="preserve">-Senior Event Manager </w:t>
            </w:r>
          </w:p>
          <w:p w:rsidR="00D50DF4" w:rsidP="00DD54A4" w:rsidRDefault="00D50DF4" w14:paraId="05B25981" w14:textId="77777777"/>
          <w:p w:rsidR="00D50DF4" w:rsidRDefault="00D50DF4" w14:paraId="262055B3" w14:textId="77777777">
            <w:pPr>
              <w:pStyle w:val="TableParagraph"/>
              <w:numPr>
                <w:ilvl w:val="0"/>
                <w:numId w:val="45"/>
              </w:numPr>
              <w:tabs>
                <w:tab w:val="left" w:pos="246"/>
              </w:tabs>
              <w:ind w:right="320" w:firstLine="0"/>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101E057" w14:textId="6EBF9E3D">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B714DB7" w14:textId="77777777">
        <w:trPr>
          <w:trHeight w:val="150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098B417" w14:textId="77777777">
            <w:pPr>
              <w:pStyle w:val="TableParagraph"/>
              <w:ind w:left="107" w:right="114"/>
            </w:pPr>
            <w:r>
              <w:t>36(1)</w:t>
            </w:r>
            <w:r>
              <w:rPr>
                <w:spacing w:val="25"/>
              </w:rPr>
              <w:t xml:space="preserve"> </w:t>
            </w:r>
            <w:r>
              <w:t>–</w:t>
            </w:r>
            <w:r>
              <w:rPr>
                <w:spacing w:val="24"/>
              </w:rPr>
              <w:t xml:space="preserve"> </w:t>
            </w:r>
            <w:r>
              <w:t>St</w:t>
            </w:r>
            <w:r>
              <w:rPr>
                <w:spacing w:val="26"/>
              </w:rPr>
              <w:t xml:space="preserve"> </w:t>
            </w:r>
            <w:r>
              <w:t xml:space="preserve">Kilda </w:t>
            </w:r>
            <w:r>
              <w:rPr>
                <w:spacing w:val="-2"/>
              </w:rPr>
              <w:t>Festival</w:t>
            </w:r>
            <w:r>
              <w:rPr>
                <w:spacing w:val="40"/>
              </w:rPr>
              <w:t xml:space="preserve"> </w:t>
            </w:r>
            <w:r>
              <w:rPr>
                <w:spacing w:val="-2"/>
              </w:rPr>
              <w:t>Activities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D419A18" w14:textId="77777777">
            <w:pPr>
              <w:pStyle w:val="TableParagraph"/>
              <w:ind w:left="107" w:right="94"/>
            </w:pPr>
            <w:r>
              <w:t>Power to grant permit for activities in the St Kilda precinct during the St Kilda Festival</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8C145FC" w14:textId="77777777">
            <w:r>
              <w:t>-</w:t>
            </w:r>
            <w:r>
              <w:rPr>
                <w:spacing w:val="-3"/>
              </w:rPr>
              <w:t xml:space="preserve"> </w:t>
            </w:r>
            <w:r>
              <w:t>- Head of Arts, Festivals and Events</w:t>
            </w:r>
          </w:p>
          <w:p w:rsidR="00D50DF4" w:rsidP="00DD54A4" w:rsidRDefault="00D50DF4" w14:paraId="29A6C863" w14:textId="77777777">
            <w:r>
              <w:t xml:space="preserve">- St Kilda Festival Production Manager </w:t>
            </w:r>
          </w:p>
          <w:p w:rsidR="00D50DF4" w:rsidP="00DD54A4" w:rsidRDefault="00D50DF4" w14:paraId="7E6250E8" w14:textId="77777777">
            <w:r>
              <w:t>-Coordinator Programming &amp; Curatorial</w:t>
            </w:r>
          </w:p>
          <w:p w:rsidR="00D50DF4" w:rsidP="00DD54A4" w:rsidRDefault="00D50DF4" w14:paraId="1CC6D769" w14:textId="77777777">
            <w:pPr>
              <w:pStyle w:val="TableParagraph"/>
            </w:pPr>
            <w:r>
              <w:rPr>
                <w:lang w:val="en-AU"/>
              </w:rPr>
              <w:t>-St Kilda Festival Lead</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7A14CFB5" w14:textId="21B1F411">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3FFE4090" w14:textId="77777777">
        <w:trPr>
          <w:trHeight w:val="3729"/>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4BF1BCE" w14:textId="40B05A0E">
            <w:pPr>
              <w:pStyle w:val="TableParagraph"/>
              <w:tabs>
                <w:tab w:val="left" w:pos="942"/>
              </w:tabs>
              <w:ind w:left="107" w:right="95"/>
            </w:pPr>
            <w:r>
              <w:rPr>
                <w:spacing w:val="-2"/>
              </w:rPr>
              <w:t>37(2)</w:t>
            </w:r>
            <w:r w:rsidR="00AB2360">
              <w:rPr>
                <w:spacing w:val="-2"/>
              </w:rPr>
              <w:t xml:space="preserve"> </w:t>
            </w:r>
            <w:r>
              <w:rPr>
                <w:spacing w:val="-2"/>
              </w:rPr>
              <w:t>Itinerant Trading</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29A7BC4" w14:textId="77777777">
            <w:pPr>
              <w:pStyle w:val="TableParagraph"/>
              <w:ind w:left="107"/>
            </w:pPr>
            <w:r>
              <w:t>Power to designate trading sites</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7B8ABE14" w14:textId="77777777">
            <w:pPr>
              <w:pStyle w:val="TableParagraph"/>
              <w:numPr>
                <w:ilvl w:val="0"/>
                <w:numId w:val="44"/>
              </w:numPr>
              <w:tabs>
                <w:tab w:val="left" w:pos="246"/>
              </w:tabs>
              <w:ind w:right="119" w:hanging="128"/>
            </w:pPr>
            <w:r>
              <w:t>Coordinator</w:t>
            </w:r>
            <w:r>
              <w:rPr>
                <w:spacing w:val="-1"/>
              </w:rPr>
              <w:t xml:space="preserve"> </w:t>
            </w:r>
            <w:r>
              <w:t>Major</w:t>
            </w:r>
            <w:r>
              <w:rPr>
                <w:spacing w:val="-1"/>
              </w:rPr>
              <w:t xml:space="preserve"> </w:t>
            </w:r>
            <w:r>
              <w:t>Events &amp; Activations for markets (excluding</w:t>
            </w:r>
            <w:r>
              <w:rPr>
                <w:spacing w:val="-16"/>
              </w:rPr>
              <w:t xml:space="preserve"> </w:t>
            </w:r>
            <w:r>
              <w:t>South</w:t>
            </w:r>
            <w:r>
              <w:rPr>
                <w:spacing w:val="-15"/>
              </w:rPr>
              <w:t xml:space="preserve"> </w:t>
            </w:r>
            <w:r>
              <w:t xml:space="preserve">Melbourne Market) or Acland Street </w:t>
            </w:r>
            <w:r>
              <w:rPr>
                <w:spacing w:val="-4"/>
              </w:rPr>
              <w:t>Plaza</w:t>
            </w:r>
          </w:p>
          <w:p w:rsidR="00D50DF4" w:rsidP="00DD54A4" w:rsidRDefault="00D50DF4" w14:paraId="14AB0819" w14:textId="77777777">
            <w:pPr>
              <w:pStyle w:val="TableParagraph"/>
              <w:spacing w:before="9"/>
              <w:ind w:left="0"/>
              <w:rPr>
                <w:sz w:val="20"/>
              </w:rPr>
            </w:pPr>
          </w:p>
          <w:p w:rsidR="00D50DF4" w:rsidRDefault="00D50DF4" w14:paraId="006250D2" w14:textId="77777777">
            <w:pPr>
              <w:pStyle w:val="TableParagraph"/>
              <w:numPr>
                <w:ilvl w:val="0"/>
                <w:numId w:val="44"/>
              </w:numPr>
              <w:tabs>
                <w:tab w:val="left" w:pos="246"/>
              </w:tabs>
              <w:ind w:right="1175" w:hanging="128"/>
            </w:pPr>
            <w:r>
              <w:t>Footpath</w:t>
            </w:r>
            <w:r>
              <w:rPr>
                <w:spacing w:val="-16"/>
              </w:rPr>
              <w:t xml:space="preserve"> </w:t>
            </w:r>
            <w:r>
              <w:t xml:space="preserve">Trading </w:t>
            </w:r>
            <w:r>
              <w:rPr>
                <w:spacing w:val="-2"/>
              </w:rPr>
              <w:t>Administrator</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59F50C6B" w14:textId="67DF2B02">
            <w:pPr>
              <w:pStyle w:val="TableParagraph"/>
              <w:spacing w:before="8"/>
              <w:ind w:left="0"/>
            </w:pPr>
            <w:r>
              <w:rPr>
                <w:spacing w:val="-2"/>
              </w:rPr>
              <w:t xml:space="preserve">Subject </w:t>
            </w:r>
            <w:r>
              <w:rPr>
                <w:spacing w:val="-5"/>
              </w:rPr>
              <w:t>to the r</w:t>
            </w:r>
            <w:r>
              <w:rPr>
                <w:spacing w:val="-2"/>
              </w:rPr>
              <w:t xml:space="preserve">equirements </w:t>
            </w:r>
            <w:r>
              <w:rPr>
                <w:spacing w:val="-6"/>
              </w:rPr>
              <w:t xml:space="preserve">of </w:t>
            </w:r>
            <w:r>
              <w:t>Clause 65</w:t>
            </w:r>
          </w:p>
          <w:p w:rsidR="00AB2360" w:rsidP="00DD54A4" w:rsidRDefault="00AB2360" w14:paraId="4CEECA86" w14:textId="77777777">
            <w:pPr>
              <w:pStyle w:val="TableParagraph"/>
              <w:spacing w:before="8"/>
              <w:ind w:left="0"/>
              <w:rPr>
                <w:sz w:val="20"/>
              </w:rPr>
            </w:pPr>
          </w:p>
          <w:p w:rsidR="00D50DF4" w:rsidP="00DD54A4" w:rsidRDefault="00D50DF4" w14:paraId="28EA4FA5" w14:textId="40BC5EFE">
            <w:pPr>
              <w:pStyle w:val="TableParagraph"/>
              <w:tabs>
                <w:tab w:val="left" w:pos="2152"/>
              </w:tabs>
              <w:ind w:right="93"/>
            </w:pPr>
            <w:r>
              <w:rPr>
                <w:spacing w:val="-2"/>
              </w:rPr>
              <w:t>Implement</w:t>
            </w:r>
            <w:r w:rsidR="00AB2360">
              <w:rPr>
                <w:spacing w:val="-2"/>
              </w:rPr>
              <w:t xml:space="preserve"> </w:t>
            </w:r>
            <w:r>
              <w:rPr>
                <w:spacing w:val="-10"/>
              </w:rPr>
              <w:t xml:space="preserve">a </w:t>
            </w:r>
            <w:r>
              <w:rPr>
                <w:spacing w:val="-2"/>
              </w:rPr>
              <w:t xml:space="preserve">communication </w:t>
            </w:r>
            <w:r>
              <w:t>campaign</w:t>
            </w:r>
            <w:r>
              <w:rPr>
                <w:spacing w:val="80"/>
              </w:rPr>
              <w:t xml:space="preserve"> </w:t>
            </w:r>
            <w:r>
              <w:t>to</w:t>
            </w:r>
            <w:r>
              <w:rPr>
                <w:spacing w:val="80"/>
              </w:rPr>
              <w:t xml:space="preserve"> </w:t>
            </w:r>
            <w:r>
              <w:t>advise the</w:t>
            </w:r>
            <w:r>
              <w:rPr>
                <w:spacing w:val="28"/>
              </w:rPr>
              <w:t xml:space="preserve"> </w:t>
            </w:r>
            <w:r>
              <w:t>community</w:t>
            </w:r>
            <w:r>
              <w:rPr>
                <w:spacing w:val="29"/>
              </w:rPr>
              <w:t xml:space="preserve"> </w:t>
            </w:r>
            <w:r>
              <w:t>of</w:t>
            </w:r>
            <w:r>
              <w:rPr>
                <w:spacing w:val="28"/>
              </w:rPr>
              <w:t xml:space="preserve"> </w:t>
            </w:r>
            <w:r>
              <w:t xml:space="preserve">the </w:t>
            </w:r>
            <w:r>
              <w:rPr>
                <w:spacing w:val="-2"/>
              </w:rPr>
              <w:t>changes.</w:t>
            </w:r>
          </w:p>
        </w:tc>
      </w:tr>
      <w:tr w:rsidR="00D50DF4" w:rsidTr="00DD54A4" w14:paraId="34C21F39" w14:textId="77777777">
        <w:trPr>
          <w:trHeight w:val="197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7FFA311" w14:textId="77777777">
            <w:pPr>
              <w:pStyle w:val="TableParagraph"/>
              <w:ind w:left="107" w:right="95"/>
            </w:pPr>
            <w:r>
              <w:t>38</w:t>
            </w:r>
            <w:r>
              <w:rPr>
                <w:spacing w:val="29"/>
              </w:rPr>
              <w:t xml:space="preserve"> </w:t>
            </w:r>
            <w:r>
              <w:t>–</w:t>
            </w:r>
            <w:r>
              <w:rPr>
                <w:spacing w:val="29"/>
              </w:rPr>
              <w:t xml:space="preserve"> </w:t>
            </w:r>
            <w:r>
              <w:t>Filming</w:t>
            </w:r>
            <w:r>
              <w:rPr>
                <w:spacing w:val="28"/>
              </w:rPr>
              <w:t xml:space="preserve"> </w:t>
            </w:r>
            <w:r>
              <w:t xml:space="preserve">on </w:t>
            </w:r>
            <w:r>
              <w:rPr>
                <w:spacing w:val="-2"/>
              </w:rPr>
              <w:t xml:space="preserve">Council </w:t>
            </w:r>
            <w:r>
              <w:t>controlled land</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51F72FB"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628ADCAD" w14:textId="77777777">
            <w:r>
              <w:t xml:space="preserve">-Coordinator Events, Partnership and Industry Development </w:t>
            </w:r>
          </w:p>
          <w:p w:rsidR="00D50DF4" w:rsidP="00DD54A4" w:rsidRDefault="00D50DF4" w14:paraId="0440BC5B" w14:textId="77777777"/>
          <w:p w:rsidR="00D50DF4" w:rsidP="00DD54A4" w:rsidRDefault="00D50DF4" w14:paraId="4286AAED" w14:textId="77777777">
            <w:r>
              <w:t xml:space="preserve">-Senior Event Manager </w:t>
            </w:r>
          </w:p>
          <w:p w:rsidR="00D50DF4" w:rsidP="00DD54A4" w:rsidRDefault="00D50DF4" w14:paraId="435824F5" w14:textId="77777777"/>
          <w:p w:rsidR="00D50DF4" w:rsidP="00DD54A4" w:rsidRDefault="00D50DF4" w14:paraId="278EA332" w14:textId="77777777">
            <w:r>
              <w:t>-Event Manager</w:t>
            </w:r>
          </w:p>
          <w:p w:rsidR="00D50DF4" w:rsidP="00DD54A4" w:rsidRDefault="00D50DF4" w14:paraId="261786FD" w14:textId="77777777"/>
          <w:p w:rsidR="00D50DF4" w:rsidP="00DD54A4" w:rsidRDefault="00D50DF4" w14:paraId="6FA258DF" w14:textId="77777777">
            <w:pPr>
              <w:pStyle w:val="TableParagraph"/>
            </w:pPr>
            <w:r>
              <w:rPr>
                <w:lang w:val="en-AU"/>
              </w:rPr>
              <w:t>- Film and Development Officer</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678530C5" w14:textId="42B6920E">
            <w:pPr>
              <w:pStyle w:val="TableParagraph"/>
              <w:spacing w:before="8"/>
              <w:ind w:left="0"/>
            </w:pPr>
            <w:r>
              <w:rPr>
                <w:spacing w:val="-2"/>
              </w:rPr>
              <w:t xml:space="preserve">Subject </w:t>
            </w:r>
            <w:r>
              <w:rPr>
                <w:spacing w:val="-5"/>
              </w:rPr>
              <w:t>to the r</w:t>
            </w:r>
            <w:r>
              <w:rPr>
                <w:spacing w:val="-2"/>
              </w:rPr>
              <w:t xml:space="preserve">equirements </w:t>
            </w:r>
            <w:r>
              <w:rPr>
                <w:spacing w:val="-6"/>
              </w:rPr>
              <w:t xml:space="preserve">of </w:t>
            </w:r>
            <w:r>
              <w:t>Clause 65</w:t>
            </w:r>
          </w:p>
          <w:p w:rsidR="00AB2360" w:rsidP="00DD54A4" w:rsidRDefault="00AB2360" w14:paraId="40D7FFD4" w14:textId="77777777">
            <w:pPr>
              <w:pStyle w:val="TableParagraph"/>
              <w:spacing w:before="8"/>
              <w:ind w:left="0"/>
              <w:rPr>
                <w:sz w:val="20"/>
              </w:rPr>
            </w:pPr>
          </w:p>
          <w:p w:rsidR="00D50DF4" w:rsidP="00DD54A4" w:rsidRDefault="00D50DF4" w14:paraId="7BACF1B8" w14:textId="3DDEE724">
            <w:pPr>
              <w:pStyle w:val="TableParagraph"/>
              <w:tabs>
                <w:tab w:val="left" w:pos="1492"/>
              </w:tabs>
              <w:ind w:right="93"/>
            </w:pPr>
            <w:r>
              <w:rPr>
                <w:spacing w:val="-4"/>
              </w:rPr>
              <w:t>Film</w:t>
            </w:r>
            <w:r w:rsidR="00AB2360">
              <w:rPr>
                <w:spacing w:val="-4"/>
              </w:rPr>
              <w:t xml:space="preserve"> </w:t>
            </w:r>
            <w:r>
              <w:rPr>
                <w:spacing w:val="-2"/>
              </w:rPr>
              <w:t>Friendly Principles</w:t>
            </w:r>
          </w:p>
        </w:tc>
      </w:tr>
      <w:tr w:rsidR="00D50DF4" w:rsidTr="00DD54A4" w14:paraId="79FCE36E" w14:textId="77777777">
        <w:trPr>
          <w:trHeight w:val="2465"/>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6349F75" w14:textId="77777777">
            <w:pPr>
              <w:pStyle w:val="TableParagraph"/>
              <w:ind w:left="107"/>
            </w:pPr>
            <w:r>
              <w:t>39(1)</w:t>
            </w:r>
            <w:r>
              <w:rPr>
                <w:spacing w:val="-4"/>
              </w:rPr>
              <w:t xml:space="preserve"> </w:t>
            </w:r>
            <w:r>
              <w:t>–</w:t>
            </w:r>
            <w:r>
              <w:rPr>
                <w:spacing w:val="-6"/>
              </w:rPr>
              <w:t xml:space="preserve"> </w:t>
            </w:r>
            <w:r>
              <w:t>Busking, Fundraising</w:t>
            </w:r>
            <w:r>
              <w:rPr>
                <w:spacing w:val="15"/>
              </w:rPr>
              <w:t xml:space="preserve"> </w:t>
            </w:r>
            <w:r>
              <w:t xml:space="preserve">and </w:t>
            </w:r>
            <w:r>
              <w:rPr>
                <w:spacing w:val="-2"/>
              </w:rPr>
              <w:t>Promotional Activities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BD6057F"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C9DC99A" w14:textId="77777777">
            <w:r>
              <w:t xml:space="preserve">- Coordinator Events, Partnership and Industry Development </w:t>
            </w:r>
          </w:p>
          <w:p w:rsidR="00D50DF4" w:rsidP="00DD54A4" w:rsidRDefault="00D50DF4" w14:paraId="2C4C0B83" w14:textId="77777777">
            <w:r>
              <w:t xml:space="preserve">-Senior Event Manager </w:t>
            </w:r>
          </w:p>
          <w:p w:rsidR="00D50DF4" w:rsidP="00DD54A4" w:rsidRDefault="00D50DF4" w14:paraId="7C627003" w14:textId="77777777">
            <w:pPr>
              <w:pStyle w:val="TableParagraph"/>
              <w:spacing w:before="182"/>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1606483" w14:textId="0AF4749B">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3D3E5A3C" w14:textId="77777777">
        <w:trPr>
          <w:trHeight w:val="299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5ADFE1A" w14:textId="77777777">
            <w:pPr>
              <w:pStyle w:val="TableParagraph"/>
              <w:ind w:left="107"/>
            </w:pPr>
            <w:r>
              <w:t>39(3)</w:t>
            </w:r>
            <w:r>
              <w:rPr>
                <w:spacing w:val="-4"/>
              </w:rPr>
              <w:t xml:space="preserve"> </w:t>
            </w:r>
            <w:r>
              <w:t>–</w:t>
            </w:r>
            <w:r>
              <w:rPr>
                <w:spacing w:val="-6"/>
              </w:rPr>
              <w:t xml:space="preserve"> </w:t>
            </w:r>
            <w:r>
              <w:t>Busking, Fundraising</w:t>
            </w:r>
            <w:r>
              <w:rPr>
                <w:spacing w:val="15"/>
              </w:rPr>
              <w:t xml:space="preserve"> </w:t>
            </w:r>
            <w:r>
              <w:t xml:space="preserve">and </w:t>
            </w:r>
            <w:r>
              <w:rPr>
                <w:spacing w:val="-2"/>
              </w:rPr>
              <w:t>Promotional Activities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EFA1120" w14:textId="77777777">
            <w:pPr>
              <w:pStyle w:val="TableParagraph"/>
              <w:ind w:left="107" w:right="94"/>
            </w:pPr>
            <w:r>
              <w:t xml:space="preserve">Power to designate area for busking, fund raising activity or promotional </w:t>
            </w:r>
            <w:r>
              <w:rPr>
                <w:spacing w:val="-2"/>
              </w:rPr>
              <w:t>activity</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A6FBED5" w14:textId="77777777">
            <w:r>
              <w:t xml:space="preserve">- Coordinator Events, Partnership and Industry Development </w:t>
            </w:r>
          </w:p>
          <w:p w:rsidR="00D50DF4" w:rsidP="00DD54A4" w:rsidRDefault="00D50DF4" w14:paraId="3BF8D2C9" w14:textId="77777777">
            <w:r>
              <w:t xml:space="preserve">-Senior Event Manager </w:t>
            </w:r>
          </w:p>
          <w:p w:rsidR="00D50DF4" w:rsidP="00DD54A4" w:rsidRDefault="00D50DF4" w14:paraId="53BB47F4" w14:textId="77777777">
            <w:pPr>
              <w:pStyle w:val="TableParagraph"/>
              <w:spacing w:before="181"/>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10AAB7B0" w14:textId="25E0A1DB">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00559D67" w14:textId="77777777">
            <w:pPr>
              <w:pStyle w:val="TableParagraph"/>
              <w:ind w:left="0"/>
              <w:rPr>
                <w:sz w:val="24"/>
              </w:rPr>
            </w:pPr>
          </w:p>
          <w:p w:rsidR="00D50DF4" w:rsidP="00DD54A4" w:rsidRDefault="00D50DF4" w14:paraId="6F843050" w14:textId="708AF9B0">
            <w:pPr>
              <w:pStyle w:val="TableParagraph"/>
              <w:tabs>
                <w:tab w:val="left" w:pos="2105"/>
              </w:tabs>
              <w:spacing w:before="180"/>
              <w:ind w:right="93"/>
            </w:pPr>
            <w:r>
              <w:t xml:space="preserve">Designated areas must be signed and changes to areas </w:t>
            </w:r>
            <w:r>
              <w:rPr>
                <w:spacing w:val="-2"/>
              </w:rPr>
              <w:t>advertised</w:t>
            </w:r>
            <w:r w:rsidR="00AB2360">
              <w:rPr>
                <w:spacing w:val="-2"/>
              </w:rPr>
              <w:t xml:space="preserve"> </w:t>
            </w:r>
            <w:r>
              <w:rPr>
                <w:spacing w:val="-6"/>
              </w:rPr>
              <w:t xml:space="preserve">in </w:t>
            </w:r>
            <w:r>
              <w:t>government gazette.</w:t>
            </w:r>
          </w:p>
        </w:tc>
      </w:tr>
      <w:tr w:rsidR="00D50DF4" w:rsidTr="00DD54A4" w14:paraId="5B6BD46E" w14:textId="77777777">
        <w:trPr>
          <w:trHeight w:val="445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C188AB0" w14:textId="77777777">
            <w:pPr>
              <w:pStyle w:val="TableParagraph"/>
              <w:ind w:left="107" w:right="95"/>
            </w:pPr>
            <w:r>
              <w:rPr>
                <w:spacing w:val="-2"/>
              </w:rPr>
              <w:t>40(1)-Market Sites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48D4213" w14:textId="77777777">
            <w:pPr>
              <w:pStyle w:val="TableParagraph"/>
              <w:ind w:left="107"/>
            </w:pPr>
            <w:r>
              <w:t>Power</w:t>
            </w:r>
            <w:r>
              <w:rPr>
                <w:spacing w:val="80"/>
              </w:rPr>
              <w:t xml:space="preserve"> </w:t>
            </w:r>
            <w:r>
              <w:t>to</w:t>
            </w:r>
            <w:r>
              <w:rPr>
                <w:spacing w:val="80"/>
              </w:rPr>
              <w:t xml:space="preserve"> </w:t>
            </w:r>
            <w:r>
              <w:t>allocate market sites</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6A2CBF52" w14:textId="77777777">
            <w:pPr>
              <w:ind w:left="128" w:hanging="128"/>
            </w:pPr>
            <w:r>
              <w:t>- St Kilda Esplanade Market Manager</w:t>
            </w:r>
          </w:p>
          <w:p w:rsidR="00D50DF4" w:rsidP="00DD54A4" w:rsidRDefault="00D50DF4" w14:paraId="51B4A6B2" w14:textId="77777777">
            <w:r>
              <w:t xml:space="preserve"> </w:t>
            </w:r>
          </w:p>
          <w:p w:rsidR="00D50DF4" w:rsidP="00DD54A4" w:rsidRDefault="00D50DF4" w14:paraId="1A6BE8D0" w14:textId="77777777">
            <w:r>
              <w:t>- Head of Arts, Festivals and Events</w:t>
            </w:r>
          </w:p>
          <w:p w:rsidR="00D50DF4" w:rsidP="00DD54A4" w:rsidRDefault="00D50DF4" w14:paraId="38CF277D" w14:textId="77777777"/>
          <w:p w:rsidR="00D50DF4" w:rsidP="00DD54A4" w:rsidRDefault="00D50DF4" w14:paraId="7E2ABB86" w14:textId="77777777">
            <w:r>
              <w:t xml:space="preserve">- Coordinator Events, Partnership and Industry Development </w:t>
            </w:r>
          </w:p>
          <w:p w:rsidR="00D50DF4" w:rsidP="00DD54A4" w:rsidRDefault="00D50DF4" w14:paraId="48691112" w14:textId="77777777"/>
          <w:p w:rsidR="00D50DF4" w:rsidP="00DD54A4" w:rsidRDefault="00D50DF4" w14:paraId="01C0B017" w14:textId="77777777">
            <w:r>
              <w:t xml:space="preserve">- Senior Event Manager </w:t>
            </w:r>
          </w:p>
          <w:p w:rsidR="00D50DF4" w:rsidP="00DD54A4" w:rsidRDefault="00D50DF4" w14:paraId="58301FF2" w14:textId="77777777">
            <w:pPr>
              <w:pStyle w:val="TableParagraph"/>
              <w:spacing w:before="182"/>
              <w:ind w:left="0" w:right="155"/>
            </w:pPr>
            <w:r>
              <w:rPr>
                <w:lang w:val="en-AU"/>
              </w:rPr>
              <w:t>- 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2DC0E05B" w14:textId="1ED13033">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563B0F39" w14:textId="77777777">
        <w:trPr>
          <w:trHeight w:val="198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2C163D7" w14:textId="77777777">
            <w:pPr>
              <w:pStyle w:val="TableParagraph"/>
              <w:ind w:left="107"/>
            </w:pPr>
            <w:r>
              <w:rPr>
                <w:spacing w:val="-2"/>
              </w:rPr>
              <w:t>45(1)</w:t>
            </w:r>
          </w:p>
          <w:p w:rsidR="00D50DF4" w:rsidP="00DD54A4" w:rsidRDefault="00D50DF4" w14:paraId="60200DD0" w14:textId="77777777">
            <w:pPr>
              <w:pStyle w:val="TableParagraph"/>
              <w:spacing w:before="1"/>
              <w:ind w:left="107"/>
            </w:pPr>
            <w:r>
              <w:t>Advertising</w:t>
            </w:r>
            <w:r>
              <w:rPr>
                <w:spacing w:val="3"/>
              </w:rPr>
              <w:t xml:space="preserve"> </w:t>
            </w:r>
            <w:r>
              <w:t xml:space="preserve">Sign </w:t>
            </w:r>
            <w:r>
              <w:rPr>
                <w:spacing w:val="-2"/>
              </w:rPr>
              <w:t>Permit</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8BED52E"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5C051FC6" w14:textId="77777777">
            <w:r>
              <w:t>Real Estate Pointer Boards:</w:t>
            </w:r>
          </w:p>
          <w:p w:rsidR="00D50DF4" w:rsidP="00DD54A4" w:rsidRDefault="00D50DF4" w14:paraId="4BA0D582" w14:textId="77777777">
            <w:r>
              <w:t>- Team Leader  Development Permits</w:t>
            </w:r>
          </w:p>
          <w:p w:rsidR="00D50DF4" w:rsidP="00DD54A4" w:rsidRDefault="00D50DF4" w14:paraId="742BA940" w14:textId="77777777"/>
          <w:p w:rsidR="00D50DF4" w:rsidP="00DD54A4" w:rsidRDefault="00D50DF4" w14:paraId="4A08F1F6" w14:textId="77777777">
            <w:r>
              <w:t>- City Permits Authorised Officer</w:t>
            </w:r>
          </w:p>
          <w:p w:rsidR="00D50DF4" w:rsidP="00DD54A4" w:rsidRDefault="00D50DF4" w14:paraId="543751FE" w14:textId="77777777"/>
          <w:p w:rsidR="00D50DF4" w:rsidP="00DD54A4" w:rsidRDefault="00D50DF4" w14:paraId="69515F21" w14:textId="77777777">
            <w:r>
              <w:t>Other:</w:t>
            </w:r>
          </w:p>
          <w:p w:rsidR="00D50DF4" w:rsidP="00DD54A4" w:rsidRDefault="00D50DF4" w14:paraId="71BB575E" w14:textId="77777777"/>
          <w:p w:rsidR="00D50DF4" w:rsidP="00DD54A4" w:rsidRDefault="00D50DF4" w14:paraId="3B139DF2" w14:textId="77777777">
            <w:r>
              <w:t xml:space="preserve">- Coordinator Events, Partnership and Industry Development </w:t>
            </w:r>
          </w:p>
          <w:p w:rsidR="00D50DF4" w:rsidP="00DD54A4" w:rsidRDefault="00D50DF4" w14:paraId="7A9F1CDC" w14:textId="77777777"/>
          <w:p w:rsidR="00D50DF4" w:rsidP="00DD54A4" w:rsidRDefault="00D50DF4" w14:paraId="45231CDB" w14:textId="77777777">
            <w:r>
              <w:t xml:space="preserve">-Senior Event Manager </w:t>
            </w:r>
          </w:p>
          <w:p w:rsidR="00D50DF4" w:rsidP="00DD54A4" w:rsidRDefault="00D50DF4" w14:paraId="6F16DDFD" w14:textId="77777777"/>
          <w:p w:rsidR="00D50DF4" w:rsidRDefault="00D50DF4" w14:paraId="5B4F2A58" w14:textId="77777777">
            <w:pPr>
              <w:pStyle w:val="TableParagraph"/>
              <w:numPr>
                <w:ilvl w:val="0"/>
                <w:numId w:val="44"/>
              </w:numPr>
              <w:tabs>
                <w:tab w:val="left" w:pos="246"/>
              </w:tabs>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D3A722D" w14:textId="03202896">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E62081A" w14:textId="77777777">
        <w:trPr>
          <w:trHeight w:val="2465"/>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2C3E69C" w14:textId="77777777">
            <w:pPr>
              <w:pStyle w:val="TableParagraph"/>
              <w:ind w:left="107"/>
            </w:pPr>
            <w:r>
              <w:rPr>
                <w:spacing w:val="-2"/>
              </w:rPr>
              <w:t>45(1)</w:t>
            </w:r>
          </w:p>
          <w:p w:rsidR="00D50DF4" w:rsidP="00DD54A4" w:rsidRDefault="00D50DF4" w14:paraId="2072AD8A" w14:textId="77777777">
            <w:pPr>
              <w:pStyle w:val="TableParagraph"/>
              <w:spacing w:before="1"/>
              <w:ind w:left="107"/>
            </w:pPr>
            <w:r>
              <w:rPr>
                <w:spacing w:val="-2"/>
              </w:rPr>
              <w:t>Community Advertising</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A7849D1" w14:textId="77777777">
            <w:pPr>
              <w:pStyle w:val="TableParagraph"/>
              <w:tabs>
                <w:tab w:val="left" w:pos="1799"/>
              </w:tabs>
              <w:ind w:left="107" w:right="94"/>
            </w:pPr>
            <w:r>
              <w:t xml:space="preserve">Power to grant </w:t>
            </w:r>
            <w:r>
              <w:rPr>
                <w:spacing w:val="-2"/>
              </w:rPr>
              <w:t>approval</w:t>
            </w:r>
            <w:r>
              <w:tab/>
            </w:r>
            <w:r>
              <w:rPr>
                <w:spacing w:val="-4"/>
              </w:rPr>
              <w:t xml:space="preserve">for </w:t>
            </w:r>
            <w:r>
              <w:t>advertising signage</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23B4CA18" w14:textId="77777777">
            <w:pPr>
              <w:pStyle w:val="TableParagraph"/>
              <w:numPr>
                <w:ilvl w:val="0"/>
                <w:numId w:val="43"/>
              </w:numPr>
              <w:tabs>
                <w:tab w:val="left" w:pos="246"/>
              </w:tabs>
              <w:ind w:hanging="138"/>
            </w:pPr>
            <w:r>
              <w:t>Coordinator</w:t>
            </w:r>
            <w:r>
              <w:rPr>
                <w:spacing w:val="-14"/>
              </w:rPr>
              <w:t xml:space="preserve"> </w:t>
            </w:r>
            <w:r>
              <w:rPr>
                <w:spacing w:val="-2"/>
              </w:rPr>
              <w:t>Events</w:t>
            </w:r>
          </w:p>
          <w:p w:rsidR="00D50DF4" w:rsidP="00DD54A4" w:rsidRDefault="00D50DF4" w14:paraId="69B9B529" w14:textId="77777777">
            <w:pPr>
              <w:pStyle w:val="TableParagraph"/>
              <w:spacing w:before="11"/>
              <w:ind w:left="0"/>
              <w:rPr>
                <w:sz w:val="20"/>
              </w:rPr>
            </w:pPr>
          </w:p>
          <w:p w:rsidR="00D50DF4" w:rsidRDefault="00D50DF4" w14:paraId="1467D9D0" w14:textId="77777777">
            <w:pPr>
              <w:pStyle w:val="TableParagraph"/>
              <w:numPr>
                <w:ilvl w:val="0"/>
                <w:numId w:val="43"/>
              </w:numPr>
              <w:tabs>
                <w:tab w:val="left" w:pos="246"/>
              </w:tabs>
              <w:ind w:hanging="138"/>
            </w:pPr>
            <w:r>
              <w:t>Event</w:t>
            </w:r>
            <w:r>
              <w:rPr>
                <w:spacing w:val="-3"/>
              </w:rPr>
              <w:t xml:space="preserve"> </w:t>
            </w:r>
            <w:r>
              <w:rPr>
                <w:spacing w:val="-2"/>
              </w:rPr>
              <w:t>Adviser</w:t>
            </w:r>
          </w:p>
          <w:p w:rsidR="00D50DF4" w:rsidP="00DD54A4" w:rsidRDefault="00D50DF4" w14:paraId="6F1BB3F6" w14:textId="77777777">
            <w:pPr>
              <w:pStyle w:val="TableParagraph"/>
              <w:spacing w:before="9"/>
              <w:ind w:left="0"/>
              <w:rPr>
                <w:sz w:val="20"/>
              </w:rPr>
            </w:pPr>
          </w:p>
          <w:p w:rsidR="00D50DF4" w:rsidRDefault="00D50DF4" w14:paraId="14D3D570" w14:textId="77777777">
            <w:pPr>
              <w:pStyle w:val="TableParagraph"/>
              <w:numPr>
                <w:ilvl w:val="0"/>
                <w:numId w:val="43"/>
              </w:numPr>
              <w:tabs>
                <w:tab w:val="left" w:pos="246"/>
              </w:tabs>
              <w:spacing w:before="1"/>
              <w:ind w:hanging="138"/>
            </w:pPr>
            <w:r>
              <w:t>Event</w:t>
            </w:r>
            <w:r>
              <w:rPr>
                <w:spacing w:val="-5"/>
              </w:rPr>
              <w:t xml:space="preserve"> </w:t>
            </w:r>
            <w:r>
              <w:t>Support</w:t>
            </w:r>
            <w:r>
              <w:rPr>
                <w:spacing w:val="-6"/>
              </w:rPr>
              <w:t xml:space="preserve"> </w:t>
            </w:r>
            <w:r>
              <w:rPr>
                <w:spacing w:val="-2"/>
              </w:rPr>
              <w:t>Officer</w:t>
            </w:r>
          </w:p>
          <w:p w:rsidR="00D50DF4" w:rsidP="00DD54A4" w:rsidRDefault="00D50DF4" w14:paraId="1DAFE0E9" w14:textId="77777777">
            <w:pPr>
              <w:pStyle w:val="TableParagraph"/>
              <w:ind w:left="0"/>
              <w:rPr>
                <w:sz w:val="24"/>
              </w:rPr>
            </w:pPr>
          </w:p>
          <w:p w:rsidR="00D50DF4" w:rsidP="00DD54A4" w:rsidRDefault="00D50DF4" w14:paraId="7F541F76" w14:textId="77777777">
            <w:pPr>
              <w:pStyle w:val="TableParagraph"/>
              <w:ind w:left="0"/>
              <w:rPr>
                <w:sz w:val="24"/>
              </w:rPr>
            </w:pPr>
          </w:p>
          <w:p w:rsidR="00D50DF4" w:rsidP="00DD54A4" w:rsidRDefault="00D50DF4" w14:paraId="5947E362" w14:textId="77777777">
            <w:pPr>
              <w:pStyle w:val="TableParagraph"/>
              <w:spacing w:before="181"/>
            </w:pPr>
            <w:r>
              <w:t>Was</w:t>
            </w:r>
            <w:r>
              <w:rPr>
                <w:spacing w:val="-6"/>
              </w:rPr>
              <w:t xml:space="preserve"> </w:t>
            </w:r>
            <w:r>
              <w:t>Coordinator</w:t>
            </w:r>
            <w:r>
              <w:rPr>
                <w:spacing w:val="-7"/>
              </w:rPr>
              <w:t xml:space="preserve"> </w:t>
            </w:r>
            <w:r>
              <w:rPr>
                <w:spacing w:val="-2"/>
              </w:rPr>
              <w:t>Recreation</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490B44F" w14:textId="728EF784">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3867F9A" w14:textId="77777777">
        <w:trPr>
          <w:trHeight w:val="2719"/>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1DD9945" w14:textId="77777777">
            <w:pPr>
              <w:pStyle w:val="TableParagraph"/>
              <w:ind w:left="107"/>
            </w:pPr>
            <w:r>
              <w:rPr>
                <w:spacing w:val="-2"/>
              </w:rPr>
              <w:t>45(4)</w:t>
            </w:r>
          </w:p>
          <w:p w:rsidR="00D50DF4" w:rsidP="00DD54A4" w:rsidRDefault="00D50DF4" w14:paraId="0D4DE561" w14:textId="487B9D95">
            <w:pPr>
              <w:pStyle w:val="TableParagraph"/>
              <w:tabs>
                <w:tab w:val="left" w:pos="1590"/>
              </w:tabs>
              <w:spacing w:before="1"/>
              <w:ind w:left="107" w:right="93"/>
            </w:pPr>
            <w:r>
              <w:rPr>
                <w:spacing w:val="-2"/>
              </w:rPr>
              <w:t>Advertising</w:t>
            </w:r>
            <w:r>
              <w:rPr>
                <w:spacing w:val="-10"/>
              </w:rPr>
              <w:t xml:space="preserve">&amp; </w:t>
            </w:r>
            <w:r>
              <w:rPr>
                <w:spacing w:val="-2"/>
              </w:rPr>
              <w:t>Community Advertising Signage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06570A4" w14:textId="77777777">
            <w:pPr>
              <w:pStyle w:val="TableParagraph"/>
              <w:ind w:left="107" w:right="94"/>
            </w:pPr>
            <w:r>
              <w:t>Power to designate exemptions for certain advertising signs or areas where advertising signs are permitted or limited</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4E9EF21C" w14:textId="77777777">
            <w:r>
              <w:t xml:space="preserve">- Coordinator Events, Partnership and Industry Development </w:t>
            </w:r>
          </w:p>
          <w:p w:rsidR="00D50DF4" w:rsidP="00DD54A4" w:rsidRDefault="00D50DF4" w14:paraId="42BAEE4B" w14:textId="77777777">
            <w:r>
              <w:t xml:space="preserve">-Senior Event Manager </w:t>
            </w:r>
          </w:p>
          <w:p w:rsidR="00D50DF4" w:rsidP="00DD54A4" w:rsidRDefault="00D50DF4" w14:paraId="18549E79" w14:textId="77777777">
            <w:r>
              <w:t>-Event Manager</w:t>
            </w:r>
          </w:p>
          <w:p w:rsidR="00D50DF4" w:rsidP="00DD54A4" w:rsidRDefault="00D50DF4" w14:paraId="015038AA" w14:textId="77777777">
            <w:pPr>
              <w:pStyle w:val="TableParagraph"/>
              <w:spacing w:before="182"/>
            </w:pP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41A290CE" w14:textId="1A79EDEC">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149A08C1" w14:textId="77777777">
            <w:pPr>
              <w:pStyle w:val="TableParagraph"/>
              <w:ind w:left="0"/>
              <w:rPr>
                <w:sz w:val="24"/>
              </w:rPr>
            </w:pPr>
          </w:p>
          <w:p w:rsidR="00D50DF4" w:rsidP="00DD54A4" w:rsidRDefault="00D50DF4" w14:paraId="744E8663" w14:textId="77777777">
            <w:pPr>
              <w:pStyle w:val="TableParagraph"/>
              <w:spacing w:before="180"/>
              <w:ind w:right="93"/>
            </w:pPr>
            <w:r>
              <w:t>Designated areas to be advertised in government gazette.</w:t>
            </w:r>
          </w:p>
        </w:tc>
      </w:tr>
      <w:tr w:rsidR="00D50DF4" w:rsidTr="00DD54A4" w14:paraId="17FF49EB" w14:textId="77777777">
        <w:trPr>
          <w:trHeight w:val="3996"/>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9D9DF55" w14:textId="49593671">
            <w:pPr>
              <w:pStyle w:val="TableParagraph"/>
              <w:tabs>
                <w:tab w:val="left" w:pos="1053"/>
              </w:tabs>
              <w:ind w:left="107" w:right="93"/>
            </w:pPr>
            <w:r>
              <w:rPr>
                <w:spacing w:val="-2"/>
              </w:rPr>
              <w:t>46(4)-</w:t>
            </w:r>
            <w:r>
              <w:rPr>
                <w:spacing w:val="-4"/>
              </w:rPr>
              <w:t xml:space="preserve">Smoke </w:t>
            </w:r>
            <w:r>
              <w:t>Free Areas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659960D" w14:textId="77777777">
            <w:pPr>
              <w:pStyle w:val="TableParagraph"/>
              <w:ind w:left="107"/>
            </w:pPr>
            <w:r>
              <w:t>Power to designate smoke free area</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05DE1FDB" w14:textId="77777777">
            <w:pPr>
              <w:pStyle w:val="TableParagraph"/>
              <w:numPr>
                <w:ilvl w:val="0"/>
                <w:numId w:val="42"/>
              </w:numPr>
              <w:tabs>
                <w:tab w:val="left" w:pos="246"/>
              </w:tabs>
              <w:ind w:hanging="138"/>
            </w:pPr>
            <w:r>
              <w:t>Chief</w:t>
            </w:r>
            <w:r>
              <w:rPr>
                <w:spacing w:val="-7"/>
              </w:rPr>
              <w:t xml:space="preserve"> </w:t>
            </w:r>
            <w:r>
              <w:t>Executive</w:t>
            </w:r>
            <w:r>
              <w:rPr>
                <w:spacing w:val="-6"/>
              </w:rPr>
              <w:t xml:space="preserve"> </w:t>
            </w:r>
            <w:r>
              <w:rPr>
                <w:spacing w:val="-2"/>
              </w:rPr>
              <w:t>Officer</w:t>
            </w:r>
          </w:p>
          <w:p w:rsidR="00D50DF4" w:rsidP="00DD54A4" w:rsidRDefault="00D50DF4" w14:paraId="3578D1B3" w14:textId="77777777">
            <w:pPr>
              <w:pStyle w:val="TableParagraph"/>
              <w:spacing w:before="8"/>
              <w:ind w:left="0"/>
              <w:rPr>
                <w:sz w:val="20"/>
              </w:rPr>
            </w:pPr>
          </w:p>
          <w:p w:rsidR="00D50DF4" w:rsidRDefault="00D50DF4" w14:paraId="7711A241" w14:textId="77777777">
            <w:pPr>
              <w:pStyle w:val="TableParagraph"/>
              <w:numPr>
                <w:ilvl w:val="0"/>
                <w:numId w:val="42"/>
              </w:numPr>
              <w:tabs>
                <w:tab w:val="left" w:pos="243"/>
              </w:tabs>
              <w:spacing w:before="1"/>
              <w:ind w:right="270"/>
            </w:pPr>
            <w:r>
              <w:t xml:space="preserve">General Manager City Growth &amp; Development </w:t>
            </w:r>
          </w:p>
          <w:p w:rsidR="00D50DF4" w:rsidP="00DD54A4" w:rsidRDefault="00D50DF4" w14:paraId="7A8A9CD5" w14:textId="77777777">
            <w:pPr>
              <w:pStyle w:val="TableParagraph"/>
              <w:spacing w:before="10"/>
              <w:ind w:left="0"/>
              <w:rPr>
                <w:sz w:val="20"/>
              </w:rPr>
            </w:pPr>
          </w:p>
          <w:p w:rsidR="00D50DF4" w:rsidP="00DD54A4" w:rsidRDefault="00D50DF4" w14:paraId="32AF9615" w14:textId="77777777">
            <w:pPr>
              <w:pStyle w:val="TableParagraph"/>
            </w:pPr>
            <w:r>
              <w:t>By</w:t>
            </w:r>
            <w:r>
              <w:rPr>
                <w:spacing w:val="-4"/>
              </w:rPr>
              <w:t xml:space="preserve"> </w:t>
            </w:r>
            <w:r>
              <w:t>Council</w:t>
            </w:r>
            <w:r>
              <w:rPr>
                <w:spacing w:val="-4"/>
              </w:rPr>
              <w:t xml:space="preserve"> </w:t>
            </w:r>
            <w:r>
              <w:rPr>
                <w:spacing w:val="-2"/>
              </w:rPr>
              <w:t>Resolution</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1A26BF59" w14:textId="6C872A19">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5B877F2A" w14:textId="77777777">
            <w:pPr>
              <w:pStyle w:val="TableParagraph"/>
              <w:ind w:left="0"/>
              <w:rPr>
                <w:sz w:val="24"/>
              </w:rPr>
            </w:pPr>
          </w:p>
          <w:p w:rsidR="00D50DF4" w:rsidP="00DD54A4" w:rsidRDefault="00AB2360" w14:paraId="7826532F" w14:textId="385D8216">
            <w:pPr>
              <w:pStyle w:val="TableParagraph"/>
              <w:tabs>
                <w:tab w:val="left" w:pos="2152"/>
              </w:tabs>
              <w:spacing w:before="182"/>
              <w:ind w:right="93"/>
            </w:pPr>
            <w:r>
              <w:rPr>
                <w:spacing w:val="-2"/>
              </w:rPr>
              <w:t>Implement</w:t>
            </w:r>
            <w:r>
              <w:rPr>
                <w:spacing w:val="-10"/>
              </w:rPr>
              <w:t xml:space="preserve"> a</w:t>
            </w:r>
            <w:r w:rsidR="00D50DF4">
              <w:rPr>
                <w:spacing w:val="-10"/>
              </w:rPr>
              <w:t xml:space="preserve"> </w:t>
            </w:r>
            <w:r w:rsidR="00D50DF4">
              <w:rPr>
                <w:spacing w:val="-2"/>
              </w:rPr>
              <w:t xml:space="preserve">communication </w:t>
            </w:r>
            <w:r w:rsidR="00D50DF4">
              <w:t>campaign</w:t>
            </w:r>
            <w:r w:rsidR="00D50DF4">
              <w:rPr>
                <w:spacing w:val="80"/>
              </w:rPr>
              <w:t xml:space="preserve"> </w:t>
            </w:r>
            <w:r w:rsidR="00D50DF4">
              <w:t>to</w:t>
            </w:r>
            <w:r w:rsidR="00D50DF4">
              <w:rPr>
                <w:spacing w:val="80"/>
              </w:rPr>
              <w:t xml:space="preserve"> </w:t>
            </w:r>
            <w:r w:rsidR="00D50DF4">
              <w:t>advise the</w:t>
            </w:r>
            <w:r w:rsidR="00D50DF4">
              <w:rPr>
                <w:spacing w:val="28"/>
              </w:rPr>
              <w:t xml:space="preserve"> </w:t>
            </w:r>
            <w:r w:rsidR="00D50DF4">
              <w:t>community</w:t>
            </w:r>
            <w:r w:rsidR="00D50DF4">
              <w:rPr>
                <w:spacing w:val="29"/>
              </w:rPr>
              <w:t xml:space="preserve"> </w:t>
            </w:r>
            <w:r w:rsidR="00D50DF4">
              <w:t>of</w:t>
            </w:r>
            <w:r w:rsidR="00D50DF4">
              <w:rPr>
                <w:spacing w:val="28"/>
              </w:rPr>
              <w:t xml:space="preserve"> </w:t>
            </w:r>
            <w:r w:rsidR="00D50DF4">
              <w:t xml:space="preserve">the </w:t>
            </w:r>
            <w:r w:rsidR="00D50DF4">
              <w:rPr>
                <w:spacing w:val="-2"/>
              </w:rPr>
              <w:t>changes.</w:t>
            </w:r>
          </w:p>
          <w:p w:rsidR="00D50DF4" w:rsidP="00DD54A4" w:rsidRDefault="00D50DF4" w14:paraId="7152259C" w14:textId="77777777">
            <w:pPr>
              <w:pStyle w:val="TableParagraph"/>
              <w:spacing w:before="10"/>
              <w:ind w:left="0"/>
              <w:rPr>
                <w:sz w:val="20"/>
              </w:rPr>
            </w:pPr>
          </w:p>
          <w:p w:rsidR="00D50DF4" w:rsidP="00DD54A4" w:rsidRDefault="00D50DF4" w14:paraId="7779D578" w14:textId="6CAD61FA">
            <w:pPr>
              <w:pStyle w:val="TableParagraph"/>
              <w:tabs>
                <w:tab w:val="left" w:pos="2105"/>
              </w:tabs>
              <w:spacing w:before="1"/>
              <w:ind w:right="93"/>
            </w:pPr>
            <w:r>
              <w:t xml:space="preserve">Changes to areas </w:t>
            </w:r>
            <w:r>
              <w:rPr>
                <w:spacing w:val="-2"/>
              </w:rPr>
              <w:t>advertised</w:t>
            </w:r>
            <w:r w:rsidR="00AB2360">
              <w:rPr>
                <w:spacing w:val="-2"/>
              </w:rPr>
              <w:t xml:space="preserve"> </w:t>
            </w:r>
            <w:r>
              <w:rPr>
                <w:spacing w:val="-6"/>
              </w:rPr>
              <w:t xml:space="preserve">in </w:t>
            </w:r>
            <w:r>
              <w:t>government gazette.</w:t>
            </w:r>
          </w:p>
        </w:tc>
      </w:tr>
      <w:tr w:rsidR="00D50DF4" w:rsidTr="00DD54A4" w14:paraId="4279B897"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7C37072" w14:textId="7E8A7AAB">
            <w:pPr>
              <w:pStyle w:val="TableParagraph"/>
              <w:tabs>
                <w:tab w:val="left" w:pos="1053"/>
              </w:tabs>
              <w:ind w:left="107" w:right="93"/>
            </w:pPr>
            <w:r>
              <w:rPr>
                <w:spacing w:val="-2"/>
              </w:rPr>
              <w:t>46(6)-</w:t>
            </w:r>
            <w:r>
              <w:rPr>
                <w:spacing w:val="-4"/>
              </w:rPr>
              <w:t xml:space="preserve">Smoke </w:t>
            </w:r>
            <w:r>
              <w:t>Free Areas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FBDA878" w14:textId="77777777">
            <w:pPr>
              <w:pStyle w:val="TableParagraph"/>
              <w:ind w:left="107" w:right="93"/>
            </w:pPr>
            <w:r>
              <w:t>Power to erect no smoking signage in designated smoke free area</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09F4E262" w14:textId="77777777">
            <w:pPr>
              <w:pStyle w:val="TableParagraph"/>
              <w:numPr>
                <w:ilvl w:val="0"/>
                <w:numId w:val="41"/>
              </w:numPr>
              <w:tabs>
                <w:tab w:val="left" w:pos="243"/>
              </w:tabs>
              <w:ind w:left="242"/>
            </w:pPr>
            <w:r>
              <w:t>Manager</w:t>
            </w:r>
            <w:r>
              <w:rPr>
                <w:spacing w:val="-5"/>
              </w:rPr>
              <w:t xml:space="preserve"> </w:t>
            </w:r>
            <w:r>
              <w:t>Safety</w:t>
            </w:r>
            <w:r>
              <w:rPr>
                <w:spacing w:val="-3"/>
              </w:rPr>
              <w:t xml:space="preserve"> </w:t>
            </w:r>
            <w:r>
              <w:t>&amp;</w:t>
            </w:r>
            <w:r>
              <w:rPr>
                <w:spacing w:val="-6"/>
              </w:rPr>
              <w:t xml:space="preserve"> </w:t>
            </w:r>
            <w:r>
              <w:rPr>
                <w:spacing w:val="-2"/>
              </w:rPr>
              <w:t>Amenity</w:t>
            </w:r>
          </w:p>
          <w:p w:rsidR="00D50DF4" w:rsidP="00DD54A4" w:rsidRDefault="00D50DF4" w14:paraId="129D7477" w14:textId="77777777">
            <w:pPr>
              <w:pStyle w:val="TableParagraph"/>
              <w:spacing w:before="8"/>
              <w:ind w:left="0"/>
              <w:rPr>
                <w:sz w:val="20"/>
              </w:rPr>
            </w:pPr>
          </w:p>
          <w:p w:rsidR="00D50DF4" w:rsidRDefault="00D50DF4" w14:paraId="3D89A8CF" w14:textId="77777777">
            <w:pPr>
              <w:pStyle w:val="TableParagraph"/>
              <w:numPr>
                <w:ilvl w:val="0"/>
                <w:numId w:val="41"/>
              </w:numPr>
              <w:tabs>
                <w:tab w:val="left" w:pos="246"/>
              </w:tabs>
              <w:spacing w:before="1"/>
              <w:ind w:right="332" w:hanging="128"/>
            </w:pPr>
            <w:r>
              <w:t>Coordinator</w:t>
            </w:r>
            <w:r>
              <w:rPr>
                <w:spacing w:val="-10"/>
              </w:rPr>
              <w:t xml:space="preserve"> </w:t>
            </w:r>
            <w:r>
              <w:t>Local</w:t>
            </w:r>
            <w:r>
              <w:rPr>
                <w:spacing w:val="-10"/>
              </w:rPr>
              <w:t xml:space="preserve"> </w:t>
            </w:r>
            <w:r>
              <w:t>Laws</w:t>
            </w:r>
            <w:r>
              <w:rPr>
                <w:spacing w:val="-11"/>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92C45AC" w14:textId="3D577FD1">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86ABA9F" w14:textId="77777777">
        <w:trPr>
          <w:trHeight w:val="99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2AB6247" w14:textId="77777777">
            <w:pPr>
              <w:pStyle w:val="TableParagraph"/>
              <w:ind w:left="107"/>
            </w:pPr>
            <w:r>
              <w:t>48</w:t>
            </w:r>
            <w:r>
              <w:rPr>
                <w:spacing w:val="-1"/>
              </w:rPr>
              <w:t xml:space="preserve"> </w:t>
            </w:r>
            <w:r>
              <w:t>-</w:t>
            </w:r>
            <w:r>
              <w:rPr>
                <w:spacing w:val="-1"/>
              </w:rPr>
              <w:t xml:space="preserve"> </w:t>
            </w:r>
            <w:r>
              <w:rPr>
                <w:spacing w:val="-2"/>
              </w:rPr>
              <w:t>Fireworks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3E62D70"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0069EDE5" w14:textId="77777777">
            <w:r>
              <w:t xml:space="preserve">-Coordinator Events, Partnership and Industry Development </w:t>
            </w:r>
          </w:p>
          <w:p w:rsidR="00D50DF4" w:rsidP="00DD54A4" w:rsidRDefault="00D50DF4" w14:paraId="7AD81340" w14:textId="77777777"/>
          <w:p w:rsidR="00D50DF4" w:rsidP="00DD54A4" w:rsidRDefault="00D50DF4" w14:paraId="4E676CC5" w14:textId="77777777">
            <w:r>
              <w:t xml:space="preserve">-Senior Event Manager </w:t>
            </w:r>
          </w:p>
          <w:p w:rsidR="00D50DF4" w:rsidP="00DD54A4" w:rsidRDefault="00D50DF4" w14:paraId="70C4A6CB" w14:textId="77777777"/>
          <w:p w:rsidR="00D50DF4" w:rsidRDefault="00D50DF4" w14:paraId="433FA2CC" w14:textId="77777777">
            <w:pPr>
              <w:pStyle w:val="TableParagraph"/>
              <w:numPr>
                <w:ilvl w:val="0"/>
                <w:numId w:val="41"/>
              </w:numPr>
              <w:tabs>
                <w:tab w:val="left" w:pos="246"/>
              </w:tabs>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0F7AE332" w14:textId="3438B403">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2A394238" w14:textId="77777777">
        <w:trPr>
          <w:trHeight w:val="1365"/>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1864E37" w14:textId="4F2EDD2C">
            <w:pPr>
              <w:pStyle w:val="TableParagraph"/>
              <w:tabs>
                <w:tab w:val="left" w:pos="671"/>
                <w:tab w:val="left" w:pos="1113"/>
              </w:tabs>
              <w:spacing w:before="2"/>
              <w:ind w:left="107" w:right="93"/>
            </w:pPr>
            <w:r>
              <w:rPr>
                <w:spacing w:val="-6"/>
              </w:rPr>
              <w:t>49</w:t>
            </w:r>
            <w:r>
              <w:rPr>
                <w:spacing w:val="-10"/>
              </w:rPr>
              <w:t>–</w:t>
            </w:r>
            <w:r>
              <w:rPr>
                <w:spacing w:val="-4"/>
              </w:rPr>
              <w:t xml:space="preserve">Heavy </w:t>
            </w:r>
            <w:r>
              <w:rPr>
                <w:spacing w:val="-2"/>
              </w:rPr>
              <w:t>Vehicles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8734F8D" w14:textId="77777777">
            <w:pPr>
              <w:pStyle w:val="TableParagraph"/>
              <w:spacing w:before="2"/>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RDefault="00D50DF4" w14:paraId="4ABF9735" w14:textId="77777777">
            <w:pPr>
              <w:pStyle w:val="ListParagraph"/>
              <w:numPr>
                <w:ilvl w:val="0"/>
                <w:numId w:val="40"/>
              </w:numPr>
              <w:autoSpaceDN w:val="0"/>
              <w:spacing w:after="200" w:line="276" w:lineRule="auto"/>
            </w:pPr>
            <w:r>
              <w:t>Coordinator Parking  Services</w:t>
            </w:r>
          </w:p>
          <w:p w:rsidR="00D50DF4" w:rsidRDefault="00D50DF4" w14:paraId="3318B4EE" w14:textId="77777777">
            <w:pPr>
              <w:pStyle w:val="TableParagraph"/>
              <w:numPr>
                <w:ilvl w:val="0"/>
                <w:numId w:val="40"/>
              </w:numPr>
              <w:tabs>
                <w:tab w:val="left" w:pos="277"/>
              </w:tabs>
              <w:spacing w:line="276" w:lineRule="auto"/>
              <w:ind w:right="335"/>
            </w:pPr>
            <w:r>
              <w:t>Team Leader People and Process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52C9411" w14:textId="001EB53B">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CCDD487" w14:textId="77777777">
        <w:trPr>
          <w:trHeight w:val="99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1AE235A" w14:textId="53E7D353">
            <w:pPr>
              <w:pStyle w:val="TableParagraph"/>
              <w:tabs>
                <w:tab w:val="left" w:pos="832"/>
              </w:tabs>
              <w:ind w:left="107" w:right="95"/>
            </w:pPr>
            <w:r>
              <w:rPr>
                <w:spacing w:val="-6"/>
              </w:rPr>
              <w:t>52</w:t>
            </w:r>
            <w:r>
              <w:rPr>
                <w:spacing w:val="-2"/>
              </w:rPr>
              <w:t>–Building Sites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08F18B3"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CB35F2C" w14:textId="77777777">
            <w:pPr>
              <w:pStyle w:val="TableParagraph"/>
            </w:pPr>
            <w:r>
              <w:t>-</w:t>
            </w:r>
            <w:r>
              <w:rPr>
                <w:spacing w:val="-4"/>
              </w:rPr>
              <w:t xml:space="preserve"> </w:t>
            </w:r>
            <w:r>
              <w:t>Coordinator</w:t>
            </w:r>
            <w:r>
              <w:rPr>
                <w:spacing w:val="-7"/>
              </w:rPr>
              <w:t xml:space="preserve"> </w:t>
            </w:r>
            <w:r>
              <w:t>City</w:t>
            </w:r>
            <w:r>
              <w:rPr>
                <w:spacing w:val="-4"/>
              </w:rPr>
              <w:t xml:space="preserve"> </w:t>
            </w:r>
            <w:r>
              <w:rPr>
                <w:spacing w:val="-2"/>
              </w:rPr>
              <w:t>Permits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AE1357D" w14:textId="0ACE1CA1">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FD1EBF1" w14:textId="77777777">
        <w:trPr>
          <w:trHeight w:val="173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F5F09E5" w14:textId="2A1245CA">
            <w:pPr>
              <w:pStyle w:val="TableParagraph"/>
              <w:tabs>
                <w:tab w:val="left" w:pos="642"/>
                <w:tab w:val="left" w:pos="1005"/>
              </w:tabs>
              <w:ind w:left="107" w:right="92"/>
            </w:pPr>
            <w:r>
              <w:rPr>
                <w:spacing w:val="-6"/>
              </w:rPr>
              <w:t>52</w:t>
            </w:r>
            <w:r>
              <w:rPr>
                <w:spacing w:val="-10"/>
              </w:rPr>
              <w:t>-</w:t>
            </w:r>
            <w:r>
              <w:rPr>
                <w:spacing w:val="-2"/>
              </w:rPr>
              <w:t>Council Assets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C0B81A4" w14:textId="77777777">
            <w:pPr>
              <w:pStyle w:val="TableParagraph"/>
              <w:tabs>
                <w:tab w:val="left" w:pos="954"/>
                <w:tab w:val="left" w:pos="1359"/>
              </w:tabs>
              <w:ind w:left="107" w:right="95"/>
            </w:pPr>
            <w:r>
              <w:rPr>
                <w:spacing w:val="-2"/>
              </w:rPr>
              <w:t>Power</w:t>
            </w:r>
            <w:r>
              <w:tab/>
            </w:r>
            <w:r>
              <w:rPr>
                <w:spacing w:val="-6"/>
              </w:rPr>
              <w:t>to</w:t>
            </w:r>
            <w:r>
              <w:tab/>
            </w:r>
            <w:r>
              <w:rPr>
                <w:spacing w:val="-2"/>
              </w:rPr>
              <w:t xml:space="preserve">inspect </w:t>
            </w:r>
            <w:r>
              <w:t>council assets</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30793630" w14:textId="77777777">
            <w:pPr>
              <w:pStyle w:val="TableParagraph"/>
              <w:numPr>
                <w:ilvl w:val="0"/>
                <w:numId w:val="39"/>
              </w:numPr>
              <w:tabs>
                <w:tab w:val="left" w:pos="246"/>
              </w:tabs>
              <w:ind w:left="245" w:hanging="138"/>
            </w:pPr>
            <w:r>
              <w:t>Asset</w:t>
            </w:r>
            <w:r>
              <w:rPr>
                <w:spacing w:val="-7"/>
              </w:rPr>
              <w:t xml:space="preserve"> </w:t>
            </w:r>
            <w:r>
              <w:t>Protection</w:t>
            </w:r>
            <w:r>
              <w:rPr>
                <w:spacing w:val="-10"/>
              </w:rPr>
              <w:t xml:space="preserve"> </w:t>
            </w:r>
            <w:r>
              <w:rPr>
                <w:spacing w:val="-2"/>
              </w:rPr>
              <w:t>Officer</w:t>
            </w:r>
          </w:p>
          <w:p w:rsidR="00D50DF4" w:rsidP="00DD54A4" w:rsidRDefault="00D50DF4" w14:paraId="35209F76" w14:textId="77777777">
            <w:pPr>
              <w:pStyle w:val="TableParagraph"/>
              <w:ind w:left="0"/>
              <w:rPr>
                <w:sz w:val="21"/>
              </w:rPr>
            </w:pPr>
          </w:p>
          <w:p w:rsidR="00D50DF4" w:rsidRDefault="00D50DF4" w14:paraId="3F924B68" w14:textId="77777777">
            <w:pPr>
              <w:pStyle w:val="TableParagraph"/>
              <w:numPr>
                <w:ilvl w:val="0"/>
                <w:numId w:val="39"/>
              </w:numPr>
              <w:tabs>
                <w:tab w:val="left" w:pos="246"/>
              </w:tabs>
              <w:ind w:right="637" w:firstLine="0"/>
            </w:pPr>
            <w:r>
              <w:t>Local</w:t>
            </w:r>
            <w:r>
              <w:rPr>
                <w:spacing w:val="-16"/>
              </w:rPr>
              <w:t xml:space="preserve"> </w:t>
            </w:r>
            <w:r>
              <w:t>Laws</w:t>
            </w:r>
            <w:r>
              <w:rPr>
                <w:spacing w:val="-15"/>
              </w:rPr>
              <w:t xml:space="preserve"> </w:t>
            </w:r>
            <w:r>
              <w:t xml:space="preserve">Authorised </w:t>
            </w:r>
            <w:r>
              <w:rPr>
                <w:spacing w:val="-2"/>
              </w:rPr>
              <w:t>Officer</w:t>
            </w:r>
          </w:p>
          <w:p w:rsidR="00D50DF4" w:rsidP="00DD54A4" w:rsidRDefault="00D50DF4" w14:paraId="6A63B0F1" w14:textId="77777777">
            <w:pPr>
              <w:pStyle w:val="TableParagraph"/>
              <w:spacing w:before="10"/>
              <w:ind w:left="0"/>
              <w:rPr>
                <w:sz w:val="20"/>
              </w:rPr>
            </w:pPr>
          </w:p>
          <w:p w:rsidR="00D50DF4" w:rsidRDefault="00D50DF4" w14:paraId="0D87F76E" w14:textId="77777777">
            <w:pPr>
              <w:pStyle w:val="TableParagraph"/>
              <w:numPr>
                <w:ilvl w:val="0"/>
                <w:numId w:val="39"/>
              </w:numPr>
              <w:tabs>
                <w:tab w:val="left" w:pos="246"/>
              </w:tabs>
              <w:spacing w:before="1"/>
              <w:ind w:left="245" w:hanging="138"/>
            </w:pPr>
            <w:r>
              <w:t>Asset</w:t>
            </w:r>
            <w:r>
              <w:rPr>
                <w:spacing w:val="-9"/>
              </w:rPr>
              <w:t xml:space="preserve"> </w:t>
            </w:r>
            <w:r>
              <w:t>Inspection</w:t>
            </w:r>
            <w:r>
              <w:rPr>
                <w:spacing w:val="-8"/>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1D692FF" w14:textId="53D02DC4">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25E5F84" w14:textId="77777777">
        <w:trPr>
          <w:trHeight w:val="197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3557C4D" w14:textId="6001D39F">
            <w:pPr>
              <w:pStyle w:val="TableParagraph"/>
              <w:tabs>
                <w:tab w:val="left" w:pos="642"/>
                <w:tab w:val="left" w:pos="1005"/>
              </w:tabs>
              <w:ind w:left="107" w:right="92"/>
            </w:pPr>
            <w:r>
              <w:rPr>
                <w:spacing w:val="-6"/>
              </w:rPr>
              <w:t>52</w:t>
            </w:r>
            <w:r>
              <w:rPr>
                <w:spacing w:val="-10"/>
              </w:rPr>
              <w:t>-</w:t>
            </w:r>
            <w:r>
              <w:rPr>
                <w:spacing w:val="-2"/>
              </w:rPr>
              <w:t>Council Assets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18E8AA2" w14:textId="77777777">
            <w:pPr>
              <w:pStyle w:val="TableParagraph"/>
              <w:ind w:left="107" w:right="95"/>
            </w:pPr>
            <w:r>
              <w:t>Power to repair damage to council assets and deduct from security bond</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346961F0" w14:textId="77777777">
            <w:pPr>
              <w:pStyle w:val="TableParagraph"/>
              <w:numPr>
                <w:ilvl w:val="0"/>
                <w:numId w:val="38"/>
              </w:numPr>
              <w:tabs>
                <w:tab w:val="left" w:pos="246"/>
              </w:tabs>
              <w:ind w:hanging="138"/>
            </w:pPr>
            <w:r>
              <w:t>Asset</w:t>
            </w:r>
            <w:r>
              <w:rPr>
                <w:spacing w:val="-7"/>
              </w:rPr>
              <w:t xml:space="preserve"> </w:t>
            </w:r>
            <w:r>
              <w:t>Protection</w:t>
            </w:r>
            <w:r>
              <w:rPr>
                <w:spacing w:val="-10"/>
              </w:rPr>
              <w:t xml:space="preserve"> </w:t>
            </w:r>
            <w:r>
              <w:rPr>
                <w:spacing w:val="-2"/>
              </w:rPr>
              <w:t>Officer</w:t>
            </w:r>
          </w:p>
          <w:p w:rsidR="00D50DF4" w:rsidP="00DD54A4" w:rsidRDefault="00D50DF4" w14:paraId="49DEFC0B" w14:textId="77777777">
            <w:pPr>
              <w:pStyle w:val="TableParagraph"/>
              <w:spacing w:before="11"/>
              <w:ind w:left="0"/>
              <w:rPr>
                <w:sz w:val="20"/>
              </w:rPr>
            </w:pPr>
          </w:p>
          <w:p w:rsidR="00D50DF4" w:rsidRDefault="00D50DF4" w14:paraId="0A781342" w14:textId="77777777">
            <w:pPr>
              <w:pStyle w:val="TableParagraph"/>
              <w:numPr>
                <w:ilvl w:val="0"/>
                <w:numId w:val="38"/>
              </w:numPr>
              <w:tabs>
                <w:tab w:val="left" w:pos="246"/>
              </w:tabs>
              <w:ind w:hanging="138"/>
            </w:pPr>
            <w:r>
              <w:t>Asset</w:t>
            </w:r>
            <w:r>
              <w:rPr>
                <w:spacing w:val="-9"/>
              </w:rPr>
              <w:t xml:space="preserve"> </w:t>
            </w:r>
            <w:r>
              <w:t>Inspection</w:t>
            </w:r>
            <w:r>
              <w:rPr>
                <w:spacing w:val="-8"/>
              </w:rPr>
              <w:t xml:space="preserve"> </w:t>
            </w:r>
            <w:r>
              <w:rPr>
                <w:spacing w:val="-2"/>
              </w:rPr>
              <w:t>Officer</w:t>
            </w:r>
          </w:p>
          <w:p w:rsidR="00D50DF4" w:rsidP="00DD54A4" w:rsidRDefault="00D50DF4" w14:paraId="3B87759D" w14:textId="77777777">
            <w:pPr>
              <w:pStyle w:val="TableParagraph"/>
              <w:ind w:left="0"/>
              <w:rPr>
                <w:sz w:val="24"/>
              </w:rPr>
            </w:pPr>
          </w:p>
          <w:p w:rsidR="00D50DF4" w:rsidP="00DD54A4" w:rsidRDefault="00D50DF4" w14:paraId="56B7C912" w14:textId="77777777">
            <w:pPr>
              <w:pStyle w:val="TableParagraph"/>
              <w:ind w:left="0"/>
              <w:rPr>
                <w:sz w:val="24"/>
              </w:rPr>
            </w:pPr>
          </w:p>
          <w:p w:rsidR="00D50DF4" w:rsidP="00DD54A4" w:rsidRDefault="00D50DF4" w14:paraId="63A9AADA" w14:textId="77777777">
            <w:pPr>
              <w:pStyle w:val="TableParagraph"/>
              <w:spacing w:before="179"/>
            </w:pPr>
            <w:r>
              <w:t>Was</w:t>
            </w:r>
            <w:r>
              <w:rPr>
                <w:spacing w:val="-1"/>
              </w:rPr>
              <w:t xml:space="preserve"> </w:t>
            </w:r>
            <w:r>
              <w:t>Local</w:t>
            </w:r>
            <w:r>
              <w:rPr>
                <w:spacing w:val="-4"/>
              </w:rPr>
              <w:t xml:space="preserve"> </w:t>
            </w:r>
            <w:r>
              <w:t>Laws</w:t>
            </w:r>
            <w:r>
              <w:rPr>
                <w:spacing w:val="-3"/>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182FF1DD" w14:textId="5F40B89D">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32C5FEB" w14:textId="77777777">
        <w:trPr>
          <w:trHeight w:val="197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982EF37" w14:textId="412054C0">
            <w:pPr>
              <w:pStyle w:val="TableParagraph"/>
              <w:tabs>
                <w:tab w:val="left" w:pos="1005"/>
              </w:tabs>
              <w:ind w:left="107" w:right="92"/>
            </w:pPr>
            <w:r>
              <w:rPr>
                <w:spacing w:val="-4"/>
              </w:rPr>
              <w:t>52-</w:t>
            </w:r>
            <w:r>
              <w:rPr>
                <w:spacing w:val="-2"/>
              </w:rPr>
              <w:t>Council Assets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F200DE4" w14:textId="77777777">
            <w:pPr>
              <w:pStyle w:val="TableParagraph"/>
              <w:ind w:left="107" w:right="100"/>
            </w:pPr>
            <w:r>
              <w:t xml:space="preserve">Power to determine </w:t>
            </w:r>
            <w:r>
              <w:rPr>
                <w:spacing w:val="-2"/>
              </w:rPr>
              <w:t xml:space="preserve">satisfactory </w:t>
            </w:r>
            <w:r>
              <w:t>standard of repair</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7BC1A670" w14:textId="77777777">
            <w:pPr>
              <w:pStyle w:val="TableParagraph"/>
              <w:numPr>
                <w:ilvl w:val="0"/>
                <w:numId w:val="37"/>
              </w:numPr>
              <w:tabs>
                <w:tab w:val="left" w:pos="246"/>
              </w:tabs>
              <w:ind w:hanging="138"/>
            </w:pPr>
            <w:r>
              <w:t>Asset</w:t>
            </w:r>
            <w:r>
              <w:rPr>
                <w:spacing w:val="-7"/>
              </w:rPr>
              <w:t xml:space="preserve"> </w:t>
            </w:r>
            <w:r>
              <w:t>Protection</w:t>
            </w:r>
            <w:r>
              <w:rPr>
                <w:spacing w:val="-10"/>
              </w:rPr>
              <w:t xml:space="preserve"> </w:t>
            </w:r>
            <w:r>
              <w:rPr>
                <w:spacing w:val="-2"/>
              </w:rPr>
              <w:t>Officer</w:t>
            </w:r>
          </w:p>
          <w:p w:rsidR="00D50DF4" w:rsidP="00DD54A4" w:rsidRDefault="00D50DF4" w14:paraId="4F1B02E2" w14:textId="77777777">
            <w:pPr>
              <w:pStyle w:val="TableParagraph"/>
              <w:spacing w:before="9"/>
              <w:ind w:left="0"/>
              <w:rPr>
                <w:sz w:val="20"/>
              </w:rPr>
            </w:pPr>
          </w:p>
          <w:p w:rsidR="00D50DF4" w:rsidRDefault="00D50DF4" w14:paraId="5A4A7D07" w14:textId="77777777">
            <w:pPr>
              <w:pStyle w:val="TableParagraph"/>
              <w:numPr>
                <w:ilvl w:val="0"/>
                <w:numId w:val="37"/>
              </w:numPr>
              <w:tabs>
                <w:tab w:val="left" w:pos="246"/>
              </w:tabs>
              <w:ind w:hanging="138"/>
            </w:pPr>
            <w:r>
              <w:t>Asset</w:t>
            </w:r>
            <w:r>
              <w:rPr>
                <w:spacing w:val="-9"/>
              </w:rPr>
              <w:t xml:space="preserve"> </w:t>
            </w:r>
            <w:r>
              <w:t>Inspection</w:t>
            </w:r>
            <w:r>
              <w:rPr>
                <w:spacing w:val="-8"/>
              </w:rPr>
              <w:t xml:space="preserve"> </w:t>
            </w:r>
            <w:r>
              <w:rPr>
                <w:spacing w:val="-2"/>
              </w:rPr>
              <w:t>Officer</w:t>
            </w:r>
          </w:p>
          <w:p w:rsidR="00D50DF4" w:rsidP="00DD54A4" w:rsidRDefault="00D50DF4" w14:paraId="76AB6914" w14:textId="77777777">
            <w:pPr>
              <w:pStyle w:val="TableParagraph"/>
              <w:ind w:left="0"/>
              <w:rPr>
                <w:sz w:val="24"/>
              </w:rPr>
            </w:pPr>
          </w:p>
          <w:p w:rsidR="00D50DF4" w:rsidP="00DD54A4" w:rsidRDefault="00D50DF4" w14:paraId="28EB27EB" w14:textId="77777777">
            <w:pPr>
              <w:pStyle w:val="TableParagraph"/>
              <w:ind w:left="0"/>
              <w:rPr>
                <w:sz w:val="24"/>
              </w:rPr>
            </w:pPr>
          </w:p>
          <w:p w:rsidR="00D50DF4" w:rsidP="00DD54A4" w:rsidRDefault="00D50DF4" w14:paraId="60671B64" w14:textId="77777777">
            <w:pPr>
              <w:pStyle w:val="TableParagraph"/>
              <w:spacing w:before="181"/>
            </w:pPr>
            <w:r>
              <w:t>Was</w:t>
            </w:r>
            <w:r>
              <w:rPr>
                <w:spacing w:val="-1"/>
              </w:rPr>
              <w:t xml:space="preserve"> </w:t>
            </w:r>
            <w:r>
              <w:t>Local</w:t>
            </w:r>
            <w:r>
              <w:rPr>
                <w:spacing w:val="-4"/>
              </w:rPr>
              <w:t xml:space="preserve"> </w:t>
            </w:r>
            <w:r>
              <w:t>Laws</w:t>
            </w:r>
            <w:r>
              <w:rPr>
                <w:spacing w:val="-3"/>
              </w:rPr>
              <w:t xml:space="preserve">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0C27852A" w14:textId="5943ED23">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21DB31D" w14:textId="77777777">
        <w:trPr>
          <w:trHeight w:val="99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8689509" w14:textId="77777777">
            <w:pPr>
              <w:pStyle w:val="TableParagraph"/>
              <w:ind w:left="107"/>
            </w:pPr>
            <w:r>
              <w:rPr>
                <w:spacing w:val="-2"/>
              </w:rPr>
              <w:t>52(17)-Building Sites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F2A4BDE" w14:textId="77777777">
            <w:pPr>
              <w:pStyle w:val="TableParagraph"/>
              <w:ind w:left="107"/>
            </w:pPr>
            <w:r>
              <w:t>Power</w:t>
            </w:r>
            <w:r>
              <w:rPr>
                <w:spacing w:val="-10"/>
              </w:rPr>
              <w:t xml:space="preserve"> </w:t>
            </w:r>
            <w:r>
              <w:t>to</w:t>
            </w:r>
            <w:r>
              <w:rPr>
                <w:spacing w:val="-11"/>
              </w:rPr>
              <w:t xml:space="preserve"> </w:t>
            </w:r>
            <w:r>
              <w:t>inspect</w:t>
            </w:r>
            <w:r>
              <w:rPr>
                <w:spacing w:val="-12"/>
              </w:rPr>
              <w:t xml:space="preserve"> </w:t>
            </w:r>
            <w:r>
              <w:t xml:space="preserve">for </w:t>
            </w:r>
            <w:r>
              <w:rPr>
                <w:spacing w:val="-2"/>
              </w:rPr>
              <w:t>damage</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4AD5612" w14:textId="77777777">
            <w:pPr>
              <w:pStyle w:val="TableParagraph"/>
              <w:ind w:right="92"/>
            </w:pPr>
            <w:r>
              <w:t>-</w:t>
            </w:r>
            <w:r>
              <w:rPr>
                <w:spacing w:val="-10"/>
              </w:rPr>
              <w:t xml:space="preserve"> </w:t>
            </w:r>
            <w:r>
              <w:t>Local</w:t>
            </w:r>
            <w:r>
              <w:rPr>
                <w:spacing w:val="-13"/>
              </w:rPr>
              <w:t xml:space="preserve"> </w:t>
            </w:r>
            <w:r>
              <w:t>Laws</w:t>
            </w:r>
            <w:r>
              <w:rPr>
                <w:spacing w:val="-14"/>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C0049D8" w14:textId="3E7CAB7C">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9659586" w14:textId="77777777">
        <w:trPr>
          <w:trHeight w:val="123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86D62F5" w14:textId="77777777">
            <w:pPr>
              <w:pStyle w:val="TableParagraph"/>
              <w:ind w:left="107"/>
            </w:pPr>
            <w:r>
              <w:rPr>
                <w:spacing w:val="-2"/>
              </w:rPr>
              <w:t>55(1)-</w:t>
            </w:r>
          </w:p>
          <w:p w:rsidR="00D50DF4" w:rsidP="00DD54A4" w:rsidRDefault="00D50DF4" w14:paraId="177A41EC" w14:textId="77777777">
            <w:pPr>
              <w:pStyle w:val="TableParagraph"/>
              <w:spacing w:before="1"/>
              <w:ind w:left="107"/>
            </w:pPr>
            <w:r>
              <w:rPr>
                <w:spacing w:val="-2"/>
              </w:rPr>
              <w:t>Significant</w:t>
            </w:r>
            <w:r>
              <w:rPr>
                <w:spacing w:val="4"/>
              </w:rPr>
              <w:t xml:space="preserve"> </w:t>
            </w:r>
            <w:r>
              <w:rPr>
                <w:spacing w:val="-4"/>
              </w:rPr>
              <w:t>Trees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83FCA62" w14:textId="77777777">
            <w:pPr>
              <w:pStyle w:val="TableParagraph"/>
              <w:ind w:left="107"/>
            </w:pPr>
            <w:r>
              <w:t>Power</w:t>
            </w:r>
            <w:r>
              <w:rPr>
                <w:spacing w:val="80"/>
              </w:rPr>
              <w:t xml:space="preserve"> </w:t>
            </w:r>
            <w:r>
              <w:t>to</w:t>
            </w:r>
            <w:r>
              <w:rPr>
                <w:spacing w:val="80"/>
              </w:rPr>
              <w:t xml:space="preserve"> </w:t>
            </w:r>
            <w:r>
              <w:t>issue</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243EEA9" w14:textId="77777777">
            <w:pPr>
              <w:pStyle w:val="TableParagraph"/>
            </w:pPr>
            <w:r>
              <w:t>-</w:t>
            </w:r>
            <w:r>
              <w:rPr>
                <w:spacing w:val="-4"/>
              </w:rPr>
              <w:t xml:space="preserve"> </w:t>
            </w:r>
            <w:r>
              <w:t>Coordinator</w:t>
            </w:r>
            <w:r>
              <w:rPr>
                <w:spacing w:val="-7"/>
              </w:rPr>
              <w:t xml:space="preserve"> </w:t>
            </w:r>
            <w:r>
              <w:t>City</w:t>
            </w:r>
            <w:r>
              <w:rPr>
                <w:spacing w:val="-4"/>
              </w:rPr>
              <w:t xml:space="preserve"> </w:t>
            </w:r>
            <w:r>
              <w:rPr>
                <w:spacing w:val="-2"/>
              </w:rPr>
              <w:t>Permits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761D9EE4" w14:textId="402314FB">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430C6149" w14:textId="77777777">
        <w:trPr>
          <w:trHeight w:val="1001"/>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92629E4" w14:textId="77777777">
            <w:pPr>
              <w:pStyle w:val="TableParagraph"/>
              <w:ind w:left="107"/>
            </w:pPr>
            <w:r>
              <w:t>56(1) – Keeping excess animals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8220577"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RDefault="00D50DF4" w14:paraId="5C3886F6" w14:textId="77777777">
            <w:pPr>
              <w:pStyle w:val="TableParagraph"/>
              <w:numPr>
                <w:ilvl w:val="0"/>
                <w:numId w:val="37"/>
              </w:numPr>
            </w:pPr>
            <w:r>
              <w:t>Coordinator</w:t>
            </w:r>
            <w:r>
              <w:rPr>
                <w:spacing w:val="40"/>
              </w:rPr>
              <w:t xml:space="preserve"> </w:t>
            </w:r>
            <w:r>
              <w:t>Local</w:t>
            </w:r>
            <w:r>
              <w:rPr>
                <w:spacing w:val="39"/>
              </w:rPr>
              <w:t xml:space="preserve"> </w:t>
            </w:r>
            <w:r>
              <w:t>Laws</w:t>
            </w:r>
            <w:r>
              <w:rPr>
                <w:spacing w:val="37"/>
              </w:rPr>
              <w:t xml:space="preserve"> </w:t>
            </w:r>
            <w:r>
              <w:t xml:space="preserve">and Animal Management </w:t>
            </w:r>
          </w:p>
          <w:p w:rsidR="00D50DF4" w:rsidRDefault="00D50DF4" w14:paraId="7F9E784F" w14:textId="77777777">
            <w:pPr>
              <w:pStyle w:val="TableParagraph"/>
              <w:numPr>
                <w:ilvl w:val="0"/>
                <w:numId w:val="37"/>
              </w:numPr>
            </w:pPr>
            <w:r>
              <w:t>Animal Management 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D989EAE" w14:textId="25B25B91">
            <w:pPr>
              <w:pStyle w:val="TableParagraph"/>
              <w:tabs>
                <w:tab w:val="left" w:pos="2092"/>
              </w:tabs>
              <w:spacing w:before="2"/>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6586510" w14:textId="77777777">
        <w:trPr>
          <w:trHeight w:val="149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CFD12D2" w14:textId="541F7F91">
            <w:pPr>
              <w:pStyle w:val="TableParagraph"/>
              <w:tabs>
                <w:tab w:val="left" w:pos="1370"/>
              </w:tabs>
              <w:ind w:left="107" w:right="92"/>
            </w:pPr>
            <w:r>
              <w:t>58(5)-</w:t>
            </w:r>
            <w:r>
              <w:rPr>
                <w:spacing w:val="40"/>
              </w:rPr>
              <w:t xml:space="preserve"> </w:t>
            </w:r>
            <w:r>
              <w:t xml:space="preserve">Industrial </w:t>
            </w:r>
            <w:r>
              <w:rPr>
                <w:spacing w:val="-2"/>
              </w:rPr>
              <w:t>Trade</w:t>
            </w:r>
            <w:r w:rsidR="00AB2360">
              <w:t xml:space="preserve"> </w:t>
            </w:r>
            <w:r>
              <w:rPr>
                <w:spacing w:val="-4"/>
              </w:rPr>
              <w:t xml:space="preserve">and </w:t>
            </w:r>
            <w:r>
              <w:rPr>
                <w:spacing w:val="-2"/>
              </w:rPr>
              <w:t>Commercial Waste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3C7F24F" w14:textId="77777777">
            <w:pPr>
              <w:pStyle w:val="TableParagraph"/>
              <w:ind w:left="107" w:right="94"/>
            </w:pPr>
            <w:r>
              <w:t xml:space="preserve">Power to designate areas to restrict commercial waste </w:t>
            </w:r>
            <w:r>
              <w:rPr>
                <w:spacing w:val="-2"/>
              </w:rPr>
              <w:t>collection</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48A78961" w14:textId="77777777">
            <w:pPr>
              <w:pStyle w:val="TableParagraph"/>
              <w:numPr>
                <w:ilvl w:val="0"/>
                <w:numId w:val="36"/>
              </w:numPr>
              <w:tabs>
                <w:tab w:val="left" w:pos="243"/>
              </w:tabs>
              <w:ind w:left="242"/>
            </w:pPr>
            <w:r>
              <w:t>Manager</w:t>
            </w:r>
            <w:r>
              <w:rPr>
                <w:spacing w:val="-5"/>
              </w:rPr>
              <w:t xml:space="preserve"> </w:t>
            </w:r>
            <w:r>
              <w:t>Safety</w:t>
            </w:r>
            <w:r>
              <w:rPr>
                <w:spacing w:val="-3"/>
              </w:rPr>
              <w:t xml:space="preserve"> </w:t>
            </w:r>
            <w:r>
              <w:t>&amp;</w:t>
            </w:r>
            <w:r>
              <w:rPr>
                <w:spacing w:val="-6"/>
              </w:rPr>
              <w:t xml:space="preserve"> </w:t>
            </w:r>
            <w:r>
              <w:rPr>
                <w:spacing w:val="-2"/>
              </w:rPr>
              <w:t>Amenity</w:t>
            </w:r>
          </w:p>
          <w:p w:rsidR="00D50DF4" w:rsidP="00DD54A4" w:rsidRDefault="00D50DF4" w14:paraId="5E4E2F6B" w14:textId="77777777">
            <w:pPr>
              <w:pStyle w:val="TableParagraph"/>
              <w:spacing w:before="8"/>
              <w:ind w:left="0"/>
              <w:rPr>
                <w:sz w:val="20"/>
              </w:rPr>
            </w:pPr>
          </w:p>
          <w:p w:rsidR="00D50DF4" w:rsidRDefault="00D50DF4" w14:paraId="787E0C43" w14:textId="77777777">
            <w:pPr>
              <w:pStyle w:val="TableParagraph"/>
              <w:numPr>
                <w:ilvl w:val="0"/>
                <w:numId w:val="36"/>
              </w:numPr>
              <w:tabs>
                <w:tab w:val="left" w:pos="246"/>
              </w:tabs>
              <w:spacing w:before="1"/>
              <w:ind w:right="332" w:hanging="128"/>
            </w:pPr>
            <w:r>
              <w:t>Coordinator</w:t>
            </w:r>
            <w:r>
              <w:rPr>
                <w:spacing w:val="-10"/>
              </w:rPr>
              <w:t xml:space="preserve"> </w:t>
            </w:r>
            <w:r>
              <w:t>Local</w:t>
            </w:r>
            <w:r>
              <w:rPr>
                <w:spacing w:val="-10"/>
              </w:rPr>
              <w:t xml:space="preserve"> </w:t>
            </w:r>
            <w:r>
              <w:t>Laws</w:t>
            </w:r>
            <w:r>
              <w:rPr>
                <w:spacing w:val="-11"/>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78B657EF" w14:textId="4316A3D0">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206A7BED" w14:textId="77777777">
        <w:trPr>
          <w:trHeight w:val="1504"/>
        </w:trPr>
        <w:tc>
          <w:tcPr>
            <w:tcW w:w="1843" w:type="dxa"/>
            <w:tcBorders>
              <w:top w:val="single" w:color="000000" w:sz="4" w:space="0"/>
              <w:left w:val="single" w:color="000000" w:sz="4" w:space="0"/>
              <w:bottom w:val="single" w:color="000000" w:sz="4" w:space="0"/>
              <w:right w:val="single" w:color="000000" w:sz="4" w:space="0"/>
            </w:tcBorders>
          </w:tcPr>
          <w:p w:rsidR="00D50DF4" w:rsidP="00DD54A4" w:rsidRDefault="00D50DF4" w14:paraId="0829C665" w14:textId="77777777">
            <w:pPr>
              <w:pStyle w:val="TableParagraph"/>
              <w:ind w:left="0"/>
              <w:rPr>
                <w:rFonts w:ascii="Times New Roman"/>
              </w:rPr>
            </w:pPr>
          </w:p>
        </w:tc>
        <w:tc>
          <w:tcPr>
            <w:tcW w:w="2165" w:type="dxa"/>
            <w:tcBorders>
              <w:top w:val="single" w:color="000000" w:sz="4" w:space="0"/>
              <w:left w:val="single" w:color="000000" w:sz="4" w:space="0"/>
              <w:bottom w:val="single" w:color="000000" w:sz="4" w:space="0"/>
              <w:right w:val="single" w:color="000000" w:sz="4" w:space="0"/>
            </w:tcBorders>
          </w:tcPr>
          <w:p w:rsidR="00D50DF4" w:rsidP="00DD54A4" w:rsidRDefault="00D50DF4" w14:paraId="45ACD148" w14:textId="77777777">
            <w:pPr>
              <w:pStyle w:val="TableParagraph"/>
              <w:ind w:left="0"/>
              <w:rPr>
                <w:rFonts w:ascii="Times New Roman"/>
              </w:rPr>
            </w:pPr>
          </w:p>
        </w:tc>
        <w:tc>
          <w:tcPr>
            <w:tcW w:w="2791" w:type="dxa"/>
            <w:tcBorders>
              <w:top w:val="single" w:color="000000" w:sz="4" w:space="0"/>
              <w:left w:val="single" w:color="000000" w:sz="4" w:space="0"/>
              <w:bottom w:val="single" w:color="000000" w:sz="4" w:space="0"/>
              <w:right w:val="single" w:color="000000" w:sz="4" w:space="0"/>
            </w:tcBorders>
          </w:tcPr>
          <w:p w:rsidR="00D50DF4" w:rsidP="00DD54A4" w:rsidRDefault="00D50DF4" w14:paraId="11E580AA" w14:textId="77777777">
            <w:pPr>
              <w:pStyle w:val="TableParagraph"/>
              <w:ind w:left="0"/>
              <w:rPr>
                <w:rFonts w:ascii="Times New Roman"/>
              </w:rPr>
            </w:pP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C85B481" w14:textId="1F9C6CA7">
            <w:pPr>
              <w:pStyle w:val="TableParagraph"/>
              <w:tabs>
                <w:tab w:val="left" w:pos="2105"/>
              </w:tabs>
              <w:ind w:right="93"/>
            </w:pPr>
            <w:r>
              <w:t xml:space="preserve">Designated areas must be signed and changes to areas </w:t>
            </w:r>
            <w:r>
              <w:rPr>
                <w:spacing w:val="-2"/>
              </w:rPr>
              <w:t>advertised</w:t>
            </w:r>
            <w:r w:rsidR="00AB2360">
              <w:rPr>
                <w:spacing w:val="-2"/>
              </w:rPr>
              <w:t xml:space="preserve"> </w:t>
            </w:r>
            <w:r>
              <w:rPr>
                <w:spacing w:val="-6"/>
              </w:rPr>
              <w:t xml:space="preserve">in </w:t>
            </w:r>
            <w:r>
              <w:t>government gazette.</w:t>
            </w:r>
          </w:p>
        </w:tc>
      </w:tr>
      <w:tr w:rsidR="00D50DF4" w:rsidTr="00DD54A4" w14:paraId="1CFC061E" w14:textId="77777777">
        <w:trPr>
          <w:trHeight w:val="223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020FC61" w14:textId="2B45052A">
            <w:pPr>
              <w:pStyle w:val="TableParagraph"/>
              <w:tabs>
                <w:tab w:val="left" w:pos="1370"/>
              </w:tabs>
              <w:ind w:left="107" w:right="92"/>
            </w:pPr>
            <w:r>
              <w:t>58(6)-</w:t>
            </w:r>
            <w:r>
              <w:rPr>
                <w:spacing w:val="40"/>
              </w:rPr>
              <w:t xml:space="preserve"> </w:t>
            </w:r>
            <w:r>
              <w:t xml:space="preserve">Industrial </w:t>
            </w:r>
            <w:r>
              <w:rPr>
                <w:spacing w:val="-2"/>
              </w:rPr>
              <w:t>Trade</w:t>
            </w:r>
            <w:r w:rsidR="00AB2360">
              <w:t xml:space="preserve"> </w:t>
            </w:r>
            <w:r>
              <w:rPr>
                <w:spacing w:val="-4"/>
              </w:rPr>
              <w:t xml:space="preserve">and </w:t>
            </w:r>
            <w:r>
              <w:rPr>
                <w:spacing w:val="-2"/>
              </w:rPr>
              <w:t>Commercial Waste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C7EE170" w14:textId="77777777">
            <w:pPr>
              <w:pStyle w:val="TableParagraph"/>
              <w:ind w:left="107" w:right="92"/>
            </w:pPr>
            <w:r>
              <w:t>Power to approve placement of a commercial bin on Council land in accordance</w:t>
            </w:r>
            <w:r>
              <w:rPr>
                <w:spacing w:val="-16"/>
              </w:rPr>
              <w:t xml:space="preserve"> </w:t>
            </w:r>
            <w:r>
              <w:t>with</w:t>
            </w:r>
            <w:r>
              <w:rPr>
                <w:spacing w:val="-15"/>
              </w:rPr>
              <w:t xml:space="preserve"> </w:t>
            </w:r>
            <w:r>
              <w:t>the Procedures Manual</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A9B7B7A" w14:textId="77777777">
            <w:pPr>
              <w:pStyle w:val="TableParagraph"/>
              <w:ind w:left="235" w:hanging="128"/>
            </w:pPr>
            <w:r>
              <w:t>-</w:t>
            </w:r>
            <w:r>
              <w:rPr>
                <w:spacing w:val="-7"/>
              </w:rPr>
              <w:t xml:space="preserve"> </w:t>
            </w:r>
            <w:r>
              <w:t>Coordinator</w:t>
            </w:r>
            <w:r>
              <w:rPr>
                <w:spacing w:val="-10"/>
              </w:rPr>
              <w:t xml:space="preserve"> </w:t>
            </w:r>
            <w:r>
              <w:t>Local</w:t>
            </w:r>
            <w:r>
              <w:rPr>
                <w:spacing w:val="-10"/>
              </w:rPr>
              <w:t xml:space="preserve"> </w:t>
            </w:r>
            <w:r>
              <w:t>Laws</w:t>
            </w:r>
            <w:r>
              <w:rPr>
                <w:spacing w:val="-10"/>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6C4D6CDE" w14:textId="5714DBAF">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7156698C" w14:textId="77777777">
            <w:pPr>
              <w:pStyle w:val="TableParagraph"/>
              <w:ind w:left="0"/>
              <w:rPr>
                <w:sz w:val="24"/>
              </w:rPr>
            </w:pPr>
          </w:p>
          <w:p w:rsidR="00D50DF4" w:rsidP="00DD54A4" w:rsidRDefault="00D50DF4" w14:paraId="1B1C0517" w14:textId="77777777">
            <w:pPr>
              <w:pStyle w:val="TableParagraph"/>
              <w:spacing w:before="180"/>
            </w:pPr>
            <w:r>
              <w:t>Approval</w:t>
            </w:r>
            <w:r>
              <w:rPr>
                <w:spacing w:val="40"/>
              </w:rPr>
              <w:t xml:space="preserve"> </w:t>
            </w:r>
            <w:r>
              <w:t>must</w:t>
            </w:r>
            <w:r>
              <w:rPr>
                <w:spacing w:val="40"/>
              </w:rPr>
              <w:t xml:space="preserve"> </w:t>
            </w:r>
            <w:r>
              <w:t>be</w:t>
            </w:r>
            <w:r>
              <w:rPr>
                <w:spacing w:val="40"/>
              </w:rPr>
              <w:t xml:space="preserve"> </w:t>
            </w:r>
            <w:r>
              <w:t xml:space="preserve">in </w:t>
            </w:r>
            <w:r>
              <w:rPr>
                <w:spacing w:val="-2"/>
              </w:rPr>
              <w:t>writing</w:t>
            </w:r>
          </w:p>
        </w:tc>
      </w:tr>
      <w:tr w:rsidR="00D50DF4" w:rsidTr="00DD54A4" w14:paraId="53C4F431"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B8380AC" w14:textId="77777777">
            <w:pPr>
              <w:pStyle w:val="TableParagraph"/>
              <w:spacing w:line="253" w:lineRule="exact"/>
              <w:ind w:left="107"/>
            </w:pPr>
            <w:r>
              <w:rPr>
                <w:spacing w:val="-2"/>
              </w:rPr>
              <w:t>59(1)-</w:t>
            </w:r>
          </w:p>
          <w:p w:rsidR="00D50DF4" w:rsidP="00DD54A4" w:rsidRDefault="00D50DF4" w14:paraId="4EEBFCCF" w14:textId="77777777">
            <w:pPr>
              <w:pStyle w:val="TableParagraph"/>
              <w:ind w:left="107"/>
            </w:pPr>
            <w:r>
              <w:rPr>
                <w:spacing w:val="-2"/>
              </w:rPr>
              <w:t>Commercial Premises Requirements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E4E5F20" w14:textId="77777777">
            <w:pPr>
              <w:pStyle w:val="TableParagraph"/>
              <w:ind w:left="107"/>
            </w:pPr>
            <w:r>
              <w:t>Power to determine whether</w:t>
            </w:r>
            <w:r>
              <w:rPr>
                <w:spacing w:val="27"/>
              </w:rPr>
              <w:t xml:space="preserve"> </w:t>
            </w:r>
            <w:r>
              <w:t>amenity</w:t>
            </w:r>
            <w:r>
              <w:rPr>
                <w:spacing w:val="27"/>
              </w:rPr>
              <w:t xml:space="preserve"> </w:t>
            </w:r>
            <w:r>
              <w:t xml:space="preserve">of </w:t>
            </w:r>
            <w:r>
              <w:rPr>
                <w:spacing w:val="-2"/>
              </w:rPr>
              <w:t>neighbourhood affected</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FA424DE" w14:textId="77777777">
            <w:pPr>
              <w:pStyle w:val="TableParagraph"/>
              <w:ind w:right="92"/>
            </w:pPr>
            <w:r>
              <w:t>-</w:t>
            </w:r>
            <w:r>
              <w:rPr>
                <w:spacing w:val="-10"/>
              </w:rPr>
              <w:t xml:space="preserve"> </w:t>
            </w:r>
            <w:r>
              <w:t>Local</w:t>
            </w:r>
            <w:r>
              <w:rPr>
                <w:spacing w:val="-13"/>
              </w:rPr>
              <w:t xml:space="preserve"> </w:t>
            </w:r>
            <w:r>
              <w:t>Laws</w:t>
            </w:r>
            <w:r>
              <w:rPr>
                <w:spacing w:val="-14"/>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62D528E" w14:textId="79B2D400">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7682859" w14:textId="77777777">
        <w:trPr>
          <w:trHeight w:val="125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5D8D723" w14:textId="77777777">
            <w:pPr>
              <w:pStyle w:val="TableParagraph"/>
              <w:spacing w:line="252" w:lineRule="exact"/>
              <w:ind w:left="107"/>
            </w:pPr>
            <w:r>
              <w:rPr>
                <w:spacing w:val="-2"/>
              </w:rPr>
              <w:t>59(7)-</w:t>
            </w:r>
          </w:p>
          <w:p w:rsidR="00D50DF4" w:rsidP="00DD54A4" w:rsidRDefault="00D50DF4" w14:paraId="2AC243AA" w14:textId="77777777">
            <w:pPr>
              <w:pStyle w:val="TableParagraph"/>
              <w:ind w:left="107"/>
            </w:pPr>
            <w:r>
              <w:rPr>
                <w:spacing w:val="-2"/>
              </w:rPr>
              <w:t>Commercial Premises Requirements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9AAA473" w14:textId="77777777">
            <w:pPr>
              <w:pStyle w:val="TableParagraph"/>
              <w:ind w:left="107" w:right="94"/>
            </w:pPr>
            <w:r>
              <w:t>Power to require waste</w:t>
            </w:r>
            <w:r>
              <w:rPr>
                <w:spacing w:val="-7"/>
              </w:rPr>
              <w:t xml:space="preserve"> </w:t>
            </w:r>
            <w:r>
              <w:t xml:space="preserve">management </w:t>
            </w:r>
            <w:r>
              <w:rPr>
                <w:spacing w:val="-4"/>
              </w:rPr>
              <w:t>plan</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273CBDC" w14:textId="77777777">
            <w:pPr>
              <w:pStyle w:val="TableParagraph"/>
              <w:ind w:right="92"/>
            </w:pPr>
            <w:r>
              <w:t>-</w:t>
            </w:r>
            <w:r>
              <w:rPr>
                <w:spacing w:val="-10"/>
              </w:rPr>
              <w:t xml:space="preserve"> </w:t>
            </w:r>
            <w:r>
              <w:t>Local</w:t>
            </w:r>
            <w:r>
              <w:rPr>
                <w:spacing w:val="-13"/>
              </w:rPr>
              <w:t xml:space="preserve"> </w:t>
            </w:r>
            <w:r>
              <w:t>Laws</w:t>
            </w:r>
            <w:r>
              <w:rPr>
                <w:spacing w:val="-14"/>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57367F6" w14:textId="3DA48458">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13271AF" w14:textId="77777777">
        <w:trPr>
          <w:trHeight w:val="100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1E0D251" w14:textId="77777777">
            <w:pPr>
              <w:pStyle w:val="TableParagraph"/>
              <w:spacing w:before="2" w:line="252" w:lineRule="exact"/>
              <w:ind w:left="107"/>
            </w:pPr>
            <w:r>
              <w:rPr>
                <w:spacing w:val="-2"/>
              </w:rPr>
              <w:t>60(1)(a)-</w:t>
            </w:r>
          </w:p>
          <w:p w:rsidR="00D50DF4" w:rsidP="00DD54A4" w:rsidRDefault="00D50DF4" w14:paraId="58F17485" w14:textId="77777777">
            <w:pPr>
              <w:pStyle w:val="TableParagraph"/>
              <w:spacing w:line="252" w:lineRule="exact"/>
              <w:ind w:left="107"/>
            </w:pPr>
            <w:r>
              <w:t>Domestic</w:t>
            </w:r>
            <w:r>
              <w:rPr>
                <w:spacing w:val="-10"/>
              </w:rPr>
              <w:t xml:space="preserve"> </w:t>
            </w:r>
            <w:r>
              <w:rPr>
                <w:spacing w:val="-2"/>
              </w:rPr>
              <w:t>Waste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20FFF56" w14:textId="77777777">
            <w:pPr>
              <w:pStyle w:val="TableParagraph"/>
              <w:spacing w:before="2"/>
              <w:ind w:left="107" w:right="94"/>
            </w:pPr>
            <w:r>
              <w:t>Power to determine collection days of domestic waste</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AC36B18" w14:textId="77777777">
            <w:pPr>
              <w:pStyle w:val="TableParagraph"/>
              <w:spacing w:before="2"/>
              <w:ind w:left="235" w:hanging="128"/>
            </w:pPr>
            <w:r>
              <w:t>- Coordinator Waste Management</w:t>
            </w:r>
            <w:r>
              <w:rPr>
                <w:spacing w:val="-16"/>
              </w:rPr>
              <w:t xml:space="preserve"> </w:t>
            </w:r>
            <w:r>
              <w:t>Services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62444C5D" w14:textId="1C11DB14">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176DB940" w14:textId="77777777">
        <w:trPr>
          <w:trHeight w:val="2236"/>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74047FA" w14:textId="77777777">
            <w:pPr>
              <w:pStyle w:val="TableParagraph"/>
              <w:spacing w:line="252" w:lineRule="exact"/>
              <w:ind w:left="107"/>
            </w:pPr>
            <w:r>
              <w:rPr>
                <w:spacing w:val="-2"/>
              </w:rPr>
              <w:t>60(1)(c)-</w:t>
            </w:r>
          </w:p>
          <w:p w:rsidR="00D50DF4" w:rsidP="00DD54A4" w:rsidRDefault="00D50DF4" w14:paraId="38160FF9" w14:textId="77777777">
            <w:pPr>
              <w:pStyle w:val="TableParagraph"/>
              <w:spacing w:line="252" w:lineRule="exact"/>
              <w:ind w:left="107"/>
            </w:pPr>
            <w:r>
              <w:t>Domestic</w:t>
            </w:r>
            <w:r>
              <w:rPr>
                <w:spacing w:val="-10"/>
              </w:rPr>
              <w:t xml:space="preserve"> </w:t>
            </w:r>
            <w:r>
              <w:rPr>
                <w:spacing w:val="-2"/>
              </w:rPr>
              <w:t>Waste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16F883E" w14:textId="77777777">
            <w:pPr>
              <w:pStyle w:val="TableParagraph"/>
              <w:ind w:left="107" w:right="94"/>
            </w:pPr>
            <w:r>
              <w:t>Power to authorise alternative location for</w:t>
            </w:r>
            <w:r>
              <w:rPr>
                <w:spacing w:val="-7"/>
              </w:rPr>
              <w:t xml:space="preserve"> </w:t>
            </w:r>
            <w:r>
              <w:t>collection</w:t>
            </w:r>
            <w:r>
              <w:rPr>
                <w:spacing w:val="-4"/>
              </w:rPr>
              <w:t xml:space="preserve"> </w:t>
            </w:r>
            <w:r>
              <w:t>of</w:t>
            </w:r>
            <w:r>
              <w:rPr>
                <w:spacing w:val="-3"/>
              </w:rPr>
              <w:t xml:space="preserve"> </w:t>
            </w:r>
            <w:r>
              <w:rPr>
                <w:spacing w:val="-4"/>
              </w:rPr>
              <w:t>bins</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ECA829F" w14:textId="77777777">
            <w:pPr>
              <w:pStyle w:val="TableParagraph"/>
              <w:ind w:left="235" w:hanging="128"/>
            </w:pPr>
            <w:r>
              <w:t>- Coordinator Waste Management</w:t>
            </w:r>
            <w:r>
              <w:rPr>
                <w:spacing w:val="-16"/>
              </w:rPr>
              <w:t xml:space="preserve"> </w:t>
            </w:r>
            <w:r>
              <w:t>Services</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1DB0E70F" w14:textId="04A4BBBE">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269CF3A8" w14:textId="77777777">
            <w:pPr>
              <w:pStyle w:val="TableParagraph"/>
              <w:ind w:left="0"/>
              <w:rPr>
                <w:sz w:val="24"/>
              </w:rPr>
            </w:pPr>
          </w:p>
          <w:p w:rsidR="00D50DF4" w:rsidP="00DD54A4" w:rsidRDefault="00D50DF4" w14:paraId="6E3C3943" w14:textId="77777777">
            <w:pPr>
              <w:pStyle w:val="TableParagraph"/>
              <w:spacing w:before="183"/>
            </w:pPr>
            <w:r>
              <w:t>Approval</w:t>
            </w:r>
            <w:r>
              <w:rPr>
                <w:spacing w:val="40"/>
              </w:rPr>
              <w:t xml:space="preserve"> </w:t>
            </w:r>
            <w:r>
              <w:t>must</w:t>
            </w:r>
            <w:r>
              <w:rPr>
                <w:spacing w:val="40"/>
              </w:rPr>
              <w:t xml:space="preserve"> </w:t>
            </w:r>
            <w:r>
              <w:t>be</w:t>
            </w:r>
            <w:r>
              <w:rPr>
                <w:spacing w:val="40"/>
              </w:rPr>
              <w:t xml:space="preserve"> </w:t>
            </w:r>
            <w:r>
              <w:t xml:space="preserve">in </w:t>
            </w:r>
            <w:r>
              <w:rPr>
                <w:spacing w:val="-2"/>
              </w:rPr>
              <w:t>writing</w:t>
            </w:r>
          </w:p>
        </w:tc>
      </w:tr>
      <w:tr w:rsidR="00D50DF4" w:rsidTr="00DD54A4" w14:paraId="067FAB4C"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768941B" w14:textId="77777777">
            <w:pPr>
              <w:pStyle w:val="TableParagraph"/>
              <w:spacing w:before="2" w:line="252" w:lineRule="exact"/>
              <w:ind w:left="107"/>
            </w:pPr>
            <w:r>
              <w:rPr>
                <w:spacing w:val="-2"/>
              </w:rPr>
              <w:t>60(1)(e)-</w:t>
            </w:r>
          </w:p>
          <w:p w:rsidR="00D50DF4" w:rsidP="00DD54A4" w:rsidRDefault="00D50DF4" w14:paraId="3206B111" w14:textId="77777777">
            <w:pPr>
              <w:pStyle w:val="TableParagraph"/>
              <w:spacing w:line="252" w:lineRule="exact"/>
              <w:ind w:left="107"/>
            </w:pPr>
            <w:r>
              <w:t>Domestic</w:t>
            </w:r>
            <w:r>
              <w:rPr>
                <w:spacing w:val="-10"/>
              </w:rPr>
              <w:t xml:space="preserve"> </w:t>
            </w:r>
            <w:r>
              <w:rPr>
                <w:spacing w:val="-2"/>
              </w:rPr>
              <w:t>Waste</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5C3AA2C" w14:textId="77777777">
            <w:pPr>
              <w:pStyle w:val="TableParagraph"/>
              <w:spacing w:before="2"/>
              <w:ind w:left="107" w:right="95"/>
            </w:pPr>
            <w:r>
              <w:t>Power to determine method</w:t>
            </w:r>
            <w:r>
              <w:rPr>
                <w:spacing w:val="-16"/>
              </w:rPr>
              <w:t xml:space="preserve"> </w:t>
            </w:r>
            <w:r>
              <w:t>of</w:t>
            </w:r>
            <w:r>
              <w:rPr>
                <w:spacing w:val="-15"/>
              </w:rPr>
              <w:t xml:space="preserve"> </w:t>
            </w:r>
            <w:r>
              <w:t>collection of green waste or hard garbage</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E644162" w14:textId="77777777">
            <w:pPr>
              <w:pStyle w:val="TableParagraph"/>
              <w:spacing w:before="2"/>
              <w:ind w:left="235" w:hanging="128"/>
            </w:pPr>
            <w:r>
              <w:t>- Coordinator Waste Management</w:t>
            </w:r>
            <w:r>
              <w:rPr>
                <w:spacing w:val="-16"/>
              </w:rPr>
              <w:t xml:space="preserve"> </w:t>
            </w:r>
            <w:r>
              <w:t>Services</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DF9E2D4" w14:textId="6F4739BE">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6E55077" w14:textId="77777777">
        <w:trPr>
          <w:trHeight w:val="299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ADB32A3" w14:textId="77777777">
            <w:pPr>
              <w:pStyle w:val="TableParagraph"/>
              <w:ind w:left="107"/>
            </w:pPr>
            <w:r>
              <w:t>61(5)-</w:t>
            </w:r>
            <w:r>
              <w:rPr>
                <w:spacing w:val="80"/>
              </w:rPr>
              <w:t xml:space="preserve"> </w:t>
            </w:r>
            <w:r>
              <w:t>Boats</w:t>
            </w:r>
            <w:r>
              <w:rPr>
                <w:spacing w:val="80"/>
              </w:rPr>
              <w:t xml:space="preserve"> </w:t>
            </w:r>
            <w:r>
              <w:t>&amp; Other</w:t>
            </w:r>
            <w:r>
              <w:rPr>
                <w:spacing w:val="-6"/>
              </w:rPr>
              <w:t xml:space="preserve"> </w:t>
            </w:r>
            <w:r>
              <w:rPr>
                <w:spacing w:val="-2"/>
              </w:rPr>
              <w:t>Watercraft</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632819C" w14:textId="77777777">
            <w:pPr>
              <w:pStyle w:val="TableParagraph"/>
              <w:ind w:left="107" w:right="94"/>
            </w:pPr>
            <w:r>
              <w:t xml:space="preserve">Power to designate areas for launch or transfer of personal </w:t>
            </w:r>
            <w:r>
              <w:rPr>
                <w:spacing w:val="-2"/>
              </w:rPr>
              <w:t>watercraft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AA33B2E" w14:textId="77777777">
            <w:pPr>
              <w:pStyle w:val="TableParagraph"/>
            </w:pPr>
            <w:r>
              <w:t>-</w:t>
            </w:r>
            <w:r>
              <w:rPr>
                <w:spacing w:val="-5"/>
              </w:rPr>
              <w:t xml:space="preserve"> </w:t>
            </w:r>
            <w:r>
              <w:rPr>
                <w:lang w:val="en-AU"/>
              </w:rPr>
              <w:t>Manager  Open Space, Recreation and Community Resilience</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D50DF4" w14:paraId="0ADF9392" w14:textId="56EEDCE6">
            <w:pPr>
              <w:pStyle w:val="TableParagraph"/>
              <w:ind w:left="0"/>
              <w:rPr>
                <w:sz w:val="24"/>
              </w:rPr>
            </w:pPr>
            <w:r>
              <w:t>S</w:t>
            </w:r>
            <w:r w:rsidR="00AB2360">
              <w:rPr>
                <w:spacing w:val="-2"/>
              </w:rPr>
              <w:t xml:space="preserve"> Subject </w:t>
            </w:r>
            <w:r w:rsidR="00AB2360">
              <w:rPr>
                <w:spacing w:val="-5"/>
              </w:rPr>
              <w:t>to the r</w:t>
            </w:r>
            <w:r w:rsidR="00AB2360">
              <w:rPr>
                <w:spacing w:val="-2"/>
              </w:rPr>
              <w:t xml:space="preserve">equirements </w:t>
            </w:r>
            <w:r w:rsidR="00AB2360">
              <w:rPr>
                <w:spacing w:val="-6"/>
              </w:rPr>
              <w:t xml:space="preserve">of </w:t>
            </w:r>
            <w:r w:rsidR="00AB2360">
              <w:t>Clause 65</w:t>
            </w:r>
          </w:p>
          <w:p w:rsidR="00D50DF4" w:rsidP="00DD54A4" w:rsidRDefault="00D50DF4" w14:paraId="3E2CF97E" w14:textId="77777777">
            <w:pPr>
              <w:pStyle w:val="TableParagraph"/>
              <w:ind w:left="0"/>
              <w:rPr>
                <w:sz w:val="24"/>
              </w:rPr>
            </w:pPr>
          </w:p>
          <w:p w:rsidR="00D50DF4" w:rsidP="00DD54A4" w:rsidRDefault="00D50DF4" w14:paraId="5E6C2C1D" w14:textId="0C6C95A6">
            <w:pPr>
              <w:pStyle w:val="TableParagraph"/>
              <w:tabs>
                <w:tab w:val="left" w:pos="2105"/>
              </w:tabs>
              <w:spacing w:before="181"/>
              <w:ind w:right="92"/>
            </w:pPr>
            <w:r>
              <w:t xml:space="preserve">Designated areas must be signed and changes to areas </w:t>
            </w:r>
            <w:r>
              <w:rPr>
                <w:spacing w:val="-2"/>
              </w:rPr>
              <w:t>advertised</w:t>
            </w:r>
            <w:r w:rsidR="00AB2360">
              <w:rPr>
                <w:spacing w:val="-2"/>
              </w:rPr>
              <w:t xml:space="preserve"> </w:t>
            </w:r>
            <w:r>
              <w:rPr>
                <w:spacing w:val="-6"/>
              </w:rPr>
              <w:t xml:space="preserve">in </w:t>
            </w:r>
            <w:r>
              <w:t>government gazette.</w:t>
            </w:r>
          </w:p>
        </w:tc>
      </w:tr>
      <w:tr w:rsidR="00D50DF4" w:rsidTr="00DD54A4" w14:paraId="0E8EBB23" w14:textId="77777777">
        <w:trPr>
          <w:trHeight w:val="299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64CCFB4" w14:textId="77777777">
            <w:pPr>
              <w:pStyle w:val="TableParagraph"/>
              <w:ind w:left="107" w:right="130"/>
            </w:pPr>
            <w:r>
              <w:t>63</w:t>
            </w:r>
            <w:r>
              <w:rPr>
                <w:spacing w:val="40"/>
              </w:rPr>
              <w:t xml:space="preserve"> </w:t>
            </w:r>
            <w:r>
              <w:t>(3)</w:t>
            </w:r>
            <w:r>
              <w:rPr>
                <w:spacing w:val="40"/>
              </w:rPr>
              <w:t xml:space="preserve"> </w:t>
            </w:r>
            <w:r>
              <w:t>–</w:t>
            </w:r>
            <w:r>
              <w:rPr>
                <w:spacing w:val="40"/>
              </w:rPr>
              <w:t xml:space="preserve"> </w:t>
            </w:r>
            <w:r>
              <w:t xml:space="preserve">further </w:t>
            </w:r>
            <w:r>
              <w:rPr>
                <w:spacing w:val="-2"/>
              </w:rPr>
              <w:t>designated</w:t>
            </w:r>
            <w:r>
              <w:rPr>
                <w:spacing w:val="80"/>
              </w:rPr>
              <w:t xml:space="preserve"> </w:t>
            </w:r>
            <w:r>
              <w:t>glass free areas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BC90A93" w14:textId="77777777">
            <w:pPr>
              <w:pStyle w:val="TableParagraph"/>
              <w:ind w:left="107"/>
            </w:pPr>
            <w:r>
              <w:t>Power to designate glass free area</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4AA78F9B" w14:textId="77777777">
            <w:pPr>
              <w:pStyle w:val="TableParagraph"/>
              <w:numPr>
                <w:ilvl w:val="0"/>
                <w:numId w:val="35"/>
              </w:numPr>
              <w:tabs>
                <w:tab w:val="left" w:pos="246"/>
              </w:tabs>
              <w:ind w:hanging="138"/>
            </w:pPr>
            <w:r>
              <w:t>Chief</w:t>
            </w:r>
            <w:r>
              <w:rPr>
                <w:spacing w:val="-7"/>
              </w:rPr>
              <w:t xml:space="preserve"> </w:t>
            </w:r>
            <w:r>
              <w:t>Executive</w:t>
            </w:r>
            <w:r>
              <w:rPr>
                <w:spacing w:val="-6"/>
              </w:rPr>
              <w:t xml:space="preserve"> </w:t>
            </w:r>
            <w:r>
              <w:rPr>
                <w:spacing w:val="-2"/>
              </w:rPr>
              <w:t>Officer</w:t>
            </w:r>
          </w:p>
          <w:p w:rsidR="00D50DF4" w:rsidP="00DD54A4" w:rsidRDefault="00D50DF4" w14:paraId="193CFDDC" w14:textId="77777777">
            <w:pPr>
              <w:pStyle w:val="TableParagraph"/>
              <w:ind w:left="0"/>
              <w:rPr>
                <w:sz w:val="21"/>
              </w:rPr>
            </w:pPr>
          </w:p>
          <w:p w:rsidR="00D50DF4" w:rsidRDefault="00D50DF4" w14:paraId="53E39E83" w14:textId="77777777">
            <w:pPr>
              <w:pStyle w:val="TableParagraph"/>
              <w:numPr>
                <w:ilvl w:val="0"/>
                <w:numId w:val="35"/>
              </w:numPr>
              <w:tabs>
                <w:tab w:val="left" w:pos="243"/>
              </w:tabs>
              <w:ind w:right="270"/>
            </w:pPr>
            <w:r>
              <w:t xml:space="preserve">General Manager City Growth &amp; Development </w:t>
            </w:r>
          </w:p>
        </w:tc>
        <w:tc>
          <w:tcPr>
            <w:tcW w:w="2835" w:type="dxa"/>
            <w:tcBorders>
              <w:top w:val="single" w:color="000000" w:sz="4" w:space="0"/>
              <w:left w:val="single" w:color="000000" w:sz="4" w:space="0"/>
              <w:bottom w:val="single" w:color="000000" w:sz="4" w:space="0"/>
              <w:right w:val="single" w:color="000000" w:sz="4" w:space="0"/>
            </w:tcBorders>
          </w:tcPr>
          <w:p w:rsidR="00D50DF4" w:rsidP="00DD54A4" w:rsidRDefault="00AB2360" w14:paraId="1ADF1CF8" w14:textId="1F0F11B2">
            <w:pPr>
              <w:pStyle w:val="TableParagraph"/>
              <w:ind w:left="0"/>
              <w:rPr>
                <w:sz w:val="24"/>
              </w:rPr>
            </w:pPr>
            <w:r>
              <w:rPr>
                <w:spacing w:val="-2"/>
              </w:rPr>
              <w:t xml:space="preserve">Subject </w:t>
            </w:r>
            <w:r>
              <w:rPr>
                <w:spacing w:val="-5"/>
              </w:rPr>
              <w:t>to the r</w:t>
            </w:r>
            <w:r>
              <w:rPr>
                <w:spacing w:val="-2"/>
              </w:rPr>
              <w:t xml:space="preserve">equirements </w:t>
            </w:r>
            <w:r>
              <w:rPr>
                <w:spacing w:val="-6"/>
              </w:rPr>
              <w:t xml:space="preserve">of </w:t>
            </w:r>
            <w:r>
              <w:t>Clause 65</w:t>
            </w:r>
          </w:p>
          <w:p w:rsidR="00D50DF4" w:rsidP="00DD54A4" w:rsidRDefault="00D50DF4" w14:paraId="7C6712C8" w14:textId="77777777">
            <w:pPr>
              <w:pStyle w:val="TableParagraph"/>
              <w:ind w:left="0"/>
              <w:rPr>
                <w:sz w:val="24"/>
              </w:rPr>
            </w:pPr>
          </w:p>
          <w:p w:rsidR="00D50DF4" w:rsidP="00DD54A4" w:rsidRDefault="00D50DF4" w14:paraId="194887CE" w14:textId="04689414">
            <w:pPr>
              <w:pStyle w:val="TableParagraph"/>
              <w:tabs>
                <w:tab w:val="left" w:pos="2105"/>
              </w:tabs>
              <w:spacing w:before="181"/>
              <w:ind w:right="93"/>
            </w:pPr>
            <w:r>
              <w:t xml:space="preserve">Designated areas must be signed and changes to areas </w:t>
            </w:r>
            <w:r>
              <w:rPr>
                <w:spacing w:val="-2"/>
              </w:rPr>
              <w:t>advertised</w:t>
            </w:r>
            <w:r w:rsidR="00AB2360">
              <w:rPr>
                <w:spacing w:val="-2"/>
              </w:rPr>
              <w:t xml:space="preserve"> </w:t>
            </w:r>
            <w:r>
              <w:rPr>
                <w:spacing w:val="-6"/>
              </w:rPr>
              <w:t xml:space="preserve">in </w:t>
            </w:r>
            <w:r>
              <w:t>government gazette.</w:t>
            </w:r>
          </w:p>
        </w:tc>
      </w:tr>
      <w:tr w:rsidR="00D50DF4" w:rsidTr="00DD54A4" w14:paraId="561D0FC3" w14:textId="77777777">
        <w:trPr>
          <w:trHeight w:val="147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4ADE444" w14:textId="6EE3EB97">
            <w:pPr>
              <w:pStyle w:val="TableParagraph"/>
              <w:tabs>
                <w:tab w:val="left" w:pos="1492"/>
              </w:tabs>
              <w:ind w:left="107" w:right="93"/>
            </w:pPr>
            <w:r>
              <w:t>64</w:t>
            </w:r>
            <w:r>
              <w:rPr>
                <w:spacing w:val="80"/>
              </w:rPr>
              <w:t xml:space="preserve"> </w:t>
            </w:r>
            <w:r>
              <w:t>–</w:t>
            </w:r>
            <w:r>
              <w:rPr>
                <w:spacing w:val="80"/>
              </w:rPr>
              <w:t xml:space="preserve"> </w:t>
            </w:r>
            <w:r>
              <w:t xml:space="preserve">Inflatable </w:t>
            </w:r>
            <w:r>
              <w:rPr>
                <w:spacing w:val="-2"/>
              </w:rPr>
              <w:t>displays</w:t>
            </w:r>
            <w:r w:rsidR="00AB2360">
              <w:t xml:space="preserve"> </w:t>
            </w:r>
            <w:r>
              <w:rPr>
                <w:spacing w:val="-5"/>
              </w:rPr>
              <w:t>on</w:t>
            </w:r>
          </w:p>
          <w:p w:rsidR="00D50DF4" w:rsidP="00DD54A4" w:rsidRDefault="00AB2360" w14:paraId="6E1AC12B" w14:textId="3F97B1F2">
            <w:pPr>
              <w:pStyle w:val="TableParagraph"/>
              <w:tabs>
                <w:tab w:val="left" w:pos="1542"/>
              </w:tabs>
              <w:ind w:left="107" w:right="95"/>
            </w:pPr>
            <w:r>
              <w:rPr>
                <w:spacing w:val="-2"/>
              </w:rPr>
              <w:t>F</w:t>
            </w:r>
            <w:r w:rsidR="00D50DF4">
              <w:rPr>
                <w:spacing w:val="-2"/>
              </w:rPr>
              <w:t>oreshore</w:t>
            </w:r>
            <w:r>
              <w:t xml:space="preserve"> </w:t>
            </w:r>
            <w:r w:rsidR="00D50DF4">
              <w:rPr>
                <w:spacing w:val="-6"/>
              </w:rPr>
              <w:t xml:space="preserve">or </w:t>
            </w:r>
            <w:r w:rsidR="00D50DF4">
              <w:rPr>
                <w:spacing w:val="-2"/>
              </w:rPr>
              <w:t>beaches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3717EDE" w14:textId="77777777">
            <w:pPr>
              <w:pStyle w:val="TableParagraph"/>
              <w:ind w:left="107"/>
            </w:pPr>
            <w:r>
              <w:t>Power</w:t>
            </w:r>
            <w:r>
              <w:rPr>
                <w:spacing w:val="80"/>
              </w:rPr>
              <w:t xml:space="preserve"> </w:t>
            </w:r>
            <w:r>
              <w:t>to</w:t>
            </w:r>
            <w:r>
              <w:rPr>
                <w:spacing w:val="80"/>
              </w:rPr>
              <w:t xml:space="preserve"> </w:t>
            </w:r>
            <w:r>
              <w:t>grant</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41CC206" w14:textId="77777777">
            <w:r>
              <w:t xml:space="preserve">- Coordinator Events, Partnership and Industry Development </w:t>
            </w:r>
          </w:p>
          <w:p w:rsidR="00D50DF4" w:rsidP="00DD54A4" w:rsidRDefault="00D50DF4" w14:paraId="5E4C1C92" w14:textId="77777777">
            <w:r>
              <w:t xml:space="preserve">-Senior Event Manager </w:t>
            </w:r>
          </w:p>
          <w:p w:rsidR="00D50DF4" w:rsidRDefault="00D50DF4" w14:paraId="28F0F651" w14:textId="77777777">
            <w:pPr>
              <w:pStyle w:val="TableParagraph"/>
              <w:numPr>
                <w:ilvl w:val="0"/>
                <w:numId w:val="34"/>
              </w:numPr>
              <w:tabs>
                <w:tab w:val="left" w:pos="246"/>
              </w:tabs>
              <w:ind w:hanging="138"/>
            </w:pPr>
            <w:r>
              <w:rPr>
                <w:lang w:val="en-AU"/>
              </w:rPr>
              <w:t>-Event Manager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8F62603" w14:textId="08A6FD51">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5111487" w14:textId="77777777">
        <w:trPr>
          <w:trHeight w:val="4955"/>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3F2A167" w14:textId="3F3BF520">
            <w:pPr>
              <w:pStyle w:val="TableParagraph"/>
              <w:tabs>
                <w:tab w:val="left" w:pos="832"/>
              </w:tabs>
              <w:ind w:left="107" w:right="92"/>
            </w:pPr>
            <w:r>
              <w:rPr>
                <w:spacing w:val="-2"/>
              </w:rPr>
              <w:t>65(4)</w:t>
            </w:r>
            <w:r w:rsidR="00AB2360">
              <w:t xml:space="preserve"> </w:t>
            </w:r>
            <w:r>
              <w:rPr>
                <w:spacing w:val="-2"/>
              </w:rPr>
              <w:t>–General Permits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E26C607" w14:textId="77777777">
            <w:pPr>
              <w:pStyle w:val="TableParagraph"/>
              <w:ind w:left="107" w:right="94"/>
            </w:pPr>
            <w:r>
              <w:t>Power to require a person making an application for a permit</w:t>
            </w:r>
            <w:r>
              <w:rPr>
                <w:spacing w:val="-16"/>
              </w:rPr>
              <w:t xml:space="preserve"> </w:t>
            </w:r>
            <w:r>
              <w:t>to</w:t>
            </w:r>
            <w:r>
              <w:rPr>
                <w:spacing w:val="-13"/>
              </w:rPr>
              <w:t xml:space="preserve"> </w:t>
            </w:r>
            <w:r>
              <w:t>give</w:t>
            </w:r>
            <w:r>
              <w:rPr>
                <w:spacing w:val="-15"/>
              </w:rPr>
              <w:t xml:space="preserve"> </w:t>
            </w:r>
            <w:r>
              <w:t xml:space="preserve">public </w:t>
            </w:r>
            <w:r>
              <w:rPr>
                <w:spacing w:val="-2"/>
              </w:rPr>
              <w:t>notice</w:t>
            </w:r>
          </w:p>
        </w:tc>
        <w:tc>
          <w:tcPr>
            <w:tcW w:w="2791" w:type="dxa"/>
            <w:tcBorders>
              <w:top w:val="single" w:color="000000" w:sz="4" w:space="0"/>
              <w:left w:val="single" w:color="000000" w:sz="4" w:space="0"/>
              <w:bottom w:val="single" w:color="000000" w:sz="4" w:space="0"/>
              <w:right w:val="single" w:color="000000" w:sz="4" w:space="0"/>
            </w:tcBorders>
          </w:tcPr>
          <w:p w:rsidR="00D50DF4" w:rsidRDefault="00D50DF4" w14:paraId="3088040A" w14:textId="77777777">
            <w:pPr>
              <w:pStyle w:val="TableParagraph"/>
              <w:numPr>
                <w:ilvl w:val="0"/>
                <w:numId w:val="33"/>
              </w:numPr>
              <w:tabs>
                <w:tab w:val="left" w:pos="246"/>
              </w:tabs>
              <w:ind w:right="552" w:firstLine="0"/>
            </w:pPr>
            <w:r>
              <w:t>City</w:t>
            </w:r>
            <w:r>
              <w:rPr>
                <w:spacing w:val="-16"/>
              </w:rPr>
              <w:t xml:space="preserve"> </w:t>
            </w:r>
            <w:r>
              <w:t>Permits</w:t>
            </w:r>
            <w:r>
              <w:rPr>
                <w:spacing w:val="-15"/>
              </w:rPr>
              <w:t xml:space="preserve"> </w:t>
            </w:r>
            <w:r>
              <w:t xml:space="preserve">Authorised </w:t>
            </w:r>
            <w:r>
              <w:rPr>
                <w:spacing w:val="-2"/>
              </w:rPr>
              <w:t>Officer</w:t>
            </w:r>
          </w:p>
          <w:p w:rsidR="00D50DF4" w:rsidP="00DD54A4" w:rsidRDefault="00D50DF4" w14:paraId="6D0FB318" w14:textId="77777777">
            <w:pPr>
              <w:pStyle w:val="TableParagraph"/>
              <w:spacing w:before="10"/>
              <w:ind w:left="0"/>
              <w:rPr>
                <w:sz w:val="20"/>
              </w:rPr>
            </w:pPr>
          </w:p>
          <w:p w:rsidR="00D50DF4" w:rsidRDefault="00D50DF4" w14:paraId="0E569A28" w14:textId="77777777">
            <w:pPr>
              <w:pStyle w:val="TableParagraph"/>
              <w:numPr>
                <w:ilvl w:val="0"/>
                <w:numId w:val="33"/>
              </w:numPr>
              <w:tabs>
                <w:tab w:val="left" w:pos="246"/>
              </w:tabs>
              <w:ind w:left="245" w:hanging="138"/>
            </w:pPr>
            <w:r>
              <w:t>Coordinator</w:t>
            </w:r>
            <w:r>
              <w:rPr>
                <w:spacing w:val="-14"/>
              </w:rPr>
              <w:t xml:space="preserve"> </w:t>
            </w:r>
            <w:r>
              <w:rPr>
                <w:spacing w:val="-2"/>
              </w:rPr>
              <w:t>Events</w:t>
            </w:r>
          </w:p>
          <w:p w:rsidR="00D50DF4" w:rsidP="00DD54A4" w:rsidRDefault="00D50DF4" w14:paraId="2B649C84" w14:textId="77777777">
            <w:pPr>
              <w:pStyle w:val="TableParagraph"/>
              <w:ind w:left="0"/>
              <w:rPr>
                <w:sz w:val="21"/>
              </w:rPr>
            </w:pPr>
          </w:p>
          <w:p w:rsidR="00D50DF4" w:rsidRDefault="00D50DF4" w14:paraId="4DD53F55" w14:textId="77777777">
            <w:pPr>
              <w:pStyle w:val="TableParagraph"/>
              <w:numPr>
                <w:ilvl w:val="0"/>
                <w:numId w:val="33"/>
              </w:numPr>
              <w:tabs>
                <w:tab w:val="left" w:pos="246"/>
              </w:tabs>
              <w:ind w:left="245" w:hanging="138"/>
            </w:pPr>
            <w:r>
              <w:t>Events</w:t>
            </w:r>
            <w:r>
              <w:rPr>
                <w:spacing w:val="-4"/>
              </w:rPr>
              <w:t xml:space="preserve"> </w:t>
            </w:r>
            <w:r>
              <w:rPr>
                <w:spacing w:val="-2"/>
              </w:rPr>
              <w:t>Adviser</w:t>
            </w:r>
          </w:p>
          <w:p w:rsidR="00D50DF4" w:rsidP="00DD54A4" w:rsidRDefault="00D50DF4" w14:paraId="08EB6F62" w14:textId="77777777">
            <w:pPr>
              <w:pStyle w:val="TableParagraph"/>
              <w:spacing w:before="9"/>
              <w:ind w:left="0"/>
              <w:rPr>
                <w:sz w:val="20"/>
              </w:rPr>
            </w:pPr>
          </w:p>
          <w:p w:rsidR="00D50DF4" w:rsidRDefault="00D50DF4" w14:paraId="4B1CAB5D" w14:textId="77777777">
            <w:pPr>
              <w:pStyle w:val="TableParagraph"/>
              <w:numPr>
                <w:ilvl w:val="0"/>
                <w:numId w:val="33"/>
              </w:numPr>
              <w:tabs>
                <w:tab w:val="left" w:pos="246"/>
              </w:tabs>
              <w:ind w:left="245" w:hanging="138"/>
            </w:pPr>
            <w:r>
              <w:t>Events</w:t>
            </w:r>
            <w:r>
              <w:rPr>
                <w:spacing w:val="-6"/>
              </w:rPr>
              <w:t xml:space="preserve"> </w:t>
            </w:r>
            <w:r>
              <w:t>Support</w:t>
            </w:r>
            <w:r>
              <w:rPr>
                <w:spacing w:val="-6"/>
              </w:rPr>
              <w:t xml:space="preserve"> </w:t>
            </w:r>
            <w:r>
              <w:rPr>
                <w:spacing w:val="-2"/>
              </w:rPr>
              <w:t>Officer</w:t>
            </w:r>
          </w:p>
          <w:p w:rsidR="00D50DF4" w:rsidP="00DD54A4" w:rsidRDefault="00D50DF4" w14:paraId="25E6E16F" w14:textId="77777777">
            <w:pPr>
              <w:pStyle w:val="TableParagraph"/>
              <w:ind w:left="0"/>
              <w:rPr>
                <w:sz w:val="24"/>
              </w:rPr>
            </w:pPr>
          </w:p>
          <w:p w:rsidR="00D50DF4" w:rsidP="00DD54A4" w:rsidRDefault="00D50DF4" w14:paraId="25632037" w14:textId="77777777">
            <w:pPr>
              <w:pStyle w:val="TableParagraph"/>
              <w:ind w:left="0"/>
              <w:rPr>
                <w:sz w:val="24"/>
              </w:rPr>
            </w:pPr>
          </w:p>
          <w:p w:rsidR="00D50DF4" w:rsidP="00DD54A4" w:rsidRDefault="00D50DF4" w14:paraId="66D79CFE" w14:textId="77777777">
            <w:pPr>
              <w:pStyle w:val="TableParagraph"/>
              <w:spacing w:before="181"/>
              <w:ind w:right="155"/>
            </w:pPr>
            <w:r>
              <w:t>Was</w:t>
            </w:r>
            <w:r>
              <w:rPr>
                <w:spacing w:val="-16"/>
              </w:rPr>
              <w:t xml:space="preserve"> </w:t>
            </w:r>
            <w:r>
              <w:t>General</w:t>
            </w:r>
            <w:r>
              <w:rPr>
                <w:spacing w:val="-15"/>
              </w:rPr>
              <w:t xml:space="preserve"> </w:t>
            </w:r>
            <w:r>
              <w:t xml:space="preserve">Manager, Place, Strategy and </w:t>
            </w:r>
            <w:r>
              <w:rPr>
                <w:spacing w:val="-2"/>
              </w:rPr>
              <w:t>Development;</w:t>
            </w:r>
          </w:p>
          <w:p w:rsidR="00D50DF4" w:rsidP="00DD54A4" w:rsidRDefault="00D50DF4" w14:paraId="78AEB342" w14:textId="77777777">
            <w:pPr>
              <w:pStyle w:val="TableParagraph"/>
              <w:spacing w:before="10"/>
              <w:ind w:left="0"/>
              <w:rPr>
                <w:sz w:val="20"/>
              </w:rPr>
            </w:pPr>
          </w:p>
          <w:p w:rsidR="00D50DF4" w:rsidP="00DD54A4" w:rsidRDefault="00D50DF4" w14:paraId="611FD5E6" w14:textId="77777777">
            <w:pPr>
              <w:pStyle w:val="TableParagraph"/>
            </w:pPr>
            <w:r>
              <w:t>Manager</w:t>
            </w:r>
            <w:r>
              <w:rPr>
                <w:spacing w:val="-6"/>
              </w:rPr>
              <w:t xml:space="preserve"> </w:t>
            </w:r>
            <w:r>
              <w:t>City</w:t>
            </w:r>
            <w:r>
              <w:rPr>
                <w:spacing w:val="-3"/>
              </w:rPr>
              <w:t xml:space="preserve"> </w:t>
            </w:r>
            <w:r>
              <w:rPr>
                <w:spacing w:val="-2"/>
              </w:rPr>
              <w:t>Development;</w:t>
            </w:r>
          </w:p>
          <w:p w:rsidR="00D50DF4" w:rsidP="00DD54A4" w:rsidRDefault="00D50DF4" w14:paraId="1D5DBA30" w14:textId="77777777">
            <w:pPr>
              <w:pStyle w:val="TableParagraph"/>
              <w:spacing w:before="9"/>
              <w:ind w:left="0"/>
              <w:rPr>
                <w:sz w:val="20"/>
              </w:rPr>
            </w:pPr>
          </w:p>
          <w:p w:rsidR="00D50DF4" w:rsidP="00DD54A4" w:rsidRDefault="00D50DF4" w14:paraId="2FBC90EA" w14:textId="77777777">
            <w:pPr>
              <w:pStyle w:val="TableParagraph"/>
              <w:ind w:right="92"/>
            </w:pPr>
            <w:r>
              <w:t>General Manager Infrastructure</w:t>
            </w:r>
            <w:r>
              <w:rPr>
                <w:spacing w:val="-16"/>
              </w:rPr>
              <w:t xml:space="preserve"> </w:t>
            </w:r>
            <w:r>
              <w:t>and</w:t>
            </w:r>
            <w:r>
              <w:rPr>
                <w:spacing w:val="-15"/>
              </w:rPr>
              <w:t xml:space="preserve"> </w:t>
            </w:r>
            <w:r>
              <w:t>Amenity</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8A034A9" w14:textId="2E078D11">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717D2CA3" w14:textId="77777777">
        <w:trPr>
          <w:trHeight w:val="100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B4D76C8" w14:textId="425367EA">
            <w:pPr>
              <w:pStyle w:val="TableParagraph"/>
              <w:tabs>
                <w:tab w:val="left" w:pos="954"/>
              </w:tabs>
              <w:ind w:left="107" w:right="92"/>
            </w:pPr>
            <w:r>
              <w:rPr>
                <w:spacing w:val="-2"/>
              </w:rPr>
              <w:t>65(2)-</w:t>
            </w:r>
            <w:r w:rsidR="00AB2360">
              <w:t xml:space="preserve"> </w:t>
            </w:r>
            <w:r>
              <w:rPr>
                <w:spacing w:val="-2"/>
              </w:rPr>
              <w:t>General Permits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5D29452" w14:textId="77777777">
            <w:pPr>
              <w:pStyle w:val="TableParagraph"/>
              <w:ind w:left="107"/>
            </w:pPr>
            <w:r>
              <w:t>Power</w:t>
            </w:r>
            <w:r>
              <w:rPr>
                <w:spacing w:val="80"/>
              </w:rPr>
              <w:t xml:space="preserve"> </w:t>
            </w:r>
            <w:r>
              <w:t>to</w:t>
            </w:r>
            <w:r>
              <w:rPr>
                <w:spacing w:val="80"/>
              </w:rPr>
              <w:t xml:space="preserve"> </w:t>
            </w:r>
            <w:r>
              <w:t>issue</w:t>
            </w:r>
            <w:r>
              <w:rPr>
                <w:spacing w:val="8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A90FA70" w14:textId="77777777">
            <w:pPr>
              <w:pStyle w:val="TableParagraph"/>
            </w:pPr>
            <w:r>
              <w:t>-</w:t>
            </w:r>
            <w:r>
              <w:rPr>
                <w:spacing w:val="-10"/>
              </w:rPr>
              <w:t xml:space="preserve"> </w:t>
            </w:r>
            <w:r>
              <w:t>City</w:t>
            </w:r>
            <w:r>
              <w:rPr>
                <w:spacing w:val="-14"/>
              </w:rPr>
              <w:t xml:space="preserve"> </w:t>
            </w:r>
            <w:r>
              <w:t>Permits</w:t>
            </w:r>
            <w:r>
              <w:rPr>
                <w:spacing w:val="-10"/>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1C519D7" w14:textId="65B25E62">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1BD5305C" w14:textId="77777777">
        <w:trPr>
          <w:trHeight w:val="997"/>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A2659C1" w14:textId="169645FE">
            <w:pPr>
              <w:pStyle w:val="TableParagraph"/>
              <w:tabs>
                <w:tab w:val="left" w:pos="954"/>
              </w:tabs>
              <w:ind w:left="107" w:right="92"/>
            </w:pPr>
            <w:r>
              <w:rPr>
                <w:spacing w:val="-2"/>
              </w:rPr>
              <w:t>65(2)-</w:t>
            </w:r>
            <w:r w:rsidR="00AB2360">
              <w:t xml:space="preserve"> </w:t>
            </w:r>
            <w:r>
              <w:rPr>
                <w:spacing w:val="-2"/>
              </w:rPr>
              <w:t>General Permits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C4E3AB8" w14:textId="77777777">
            <w:pPr>
              <w:pStyle w:val="TableParagraph"/>
              <w:ind w:left="107"/>
            </w:pPr>
            <w:r>
              <w:t>Power</w:t>
            </w:r>
            <w:r>
              <w:rPr>
                <w:spacing w:val="40"/>
              </w:rPr>
              <w:t xml:space="preserve"> </w:t>
            </w:r>
            <w:r>
              <w:t>to</w:t>
            </w:r>
            <w:r>
              <w:rPr>
                <w:spacing w:val="40"/>
              </w:rPr>
              <w:t xml:space="preserve"> </w:t>
            </w:r>
            <w:r>
              <w:t>refuse</w:t>
            </w:r>
            <w:r>
              <w:rPr>
                <w:spacing w:val="40"/>
              </w:rPr>
              <w:t xml:space="preserve"> </w:t>
            </w:r>
            <w:r>
              <w:t>to issue a 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02F9D7B" w14:textId="77777777">
            <w:pPr>
              <w:pStyle w:val="TableParagraph"/>
            </w:pPr>
            <w:r>
              <w:t>-</w:t>
            </w:r>
            <w:r>
              <w:rPr>
                <w:spacing w:val="-11"/>
              </w:rPr>
              <w:t xml:space="preserve"> </w:t>
            </w:r>
            <w:r>
              <w:t>City</w:t>
            </w:r>
            <w:r>
              <w:rPr>
                <w:spacing w:val="-14"/>
              </w:rPr>
              <w:t xml:space="preserve"> </w:t>
            </w:r>
            <w:r>
              <w:t>Permits</w:t>
            </w:r>
            <w:r>
              <w:rPr>
                <w:spacing w:val="-12"/>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6433857" w14:textId="73BA1FCF">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4E866DAF" w14:textId="77777777">
        <w:trPr>
          <w:trHeight w:val="1984"/>
        </w:trPr>
        <w:tc>
          <w:tcPr>
            <w:tcW w:w="1843" w:type="dxa"/>
            <w:tcBorders>
              <w:top w:val="single" w:color="000000" w:sz="4" w:space="0"/>
              <w:left w:val="single" w:color="000000" w:sz="4" w:space="0"/>
              <w:bottom w:val="nil"/>
              <w:right w:val="single" w:color="000000" w:sz="4" w:space="0"/>
            </w:tcBorders>
            <w:hideMark/>
          </w:tcPr>
          <w:p w:rsidR="00D50DF4" w:rsidP="00DD54A4" w:rsidRDefault="00D50DF4" w14:paraId="5CACE93A" w14:textId="2D965A21">
            <w:pPr>
              <w:pStyle w:val="TableParagraph"/>
              <w:tabs>
                <w:tab w:val="left" w:pos="954"/>
              </w:tabs>
              <w:ind w:left="107" w:right="92"/>
            </w:pPr>
            <w:r>
              <w:rPr>
                <w:spacing w:val="-2"/>
              </w:rPr>
              <w:t>66(3)-</w:t>
            </w:r>
            <w:r w:rsidR="00AB2360">
              <w:t xml:space="preserve"> </w:t>
            </w:r>
            <w:r>
              <w:rPr>
                <w:spacing w:val="-2"/>
              </w:rPr>
              <w:t>General Permits</w:t>
            </w:r>
          </w:p>
        </w:tc>
        <w:tc>
          <w:tcPr>
            <w:tcW w:w="2165" w:type="dxa"/>
            <w:tcBorders>
              <w:top w:val="single" w:color="000000" w:sz="4" w:space="0"/>
              <w:left w:val="single" w:color="000000" w:sz="4" w:space="0"/>
              <w:bottom w:val="nil"/>
              <w:right w:val="single" w:color="000000" w:sz="4" w:space="0"/>
            </w:tcBorders>
            <w:hideMark/>
          </w:tcPr>
          <w:p w:rsidR="00D50DF4" w:rsidP="00DD54A4" w:rsidRDefault="00D50DF4" w14:paraId="707C2B90" w14:textId="77777777">
            <w:pPr>
              <w:pStyle w:val="TableParagraph"/>
              <w:ind w:left="107" w:right="93"/>
            </w:pPr>
            <w:r>
              <w:t>Power to waive, reduce</w:t>
            </w:r>
            <w:r>
              <w:rPr>
                <w:spacing w:val="-13"/>
              </w:rPr>
              <w:t xml:space="preserve"> </w:t>
            </w:r>
            <w:r>
              <w:t>or</w:t>
            </w:r>
            <w:r>
              <w:rPr>
                <w:spacing w:val="-14"/>
              </w:rPr>
              <w:t xml:space="preserve"> </w:t>
            </w:r>
            <w:r>
              <w:t>alter</w:t>
            </w:r>
            <w:r>
              <w:rPr>
                <w:spacing w:val="-14"/>
              </w:rPr>
              <w:t xml:space="preserve"> </w:t>
            </w:r>
            <w:r>
              <w:t>a</w:t>
            </w:r>
            <w:r>
              <w:rPr>
                <w:spacing w:val="-15"/>
              </w:rPr>
              <w:t xml:space="preserve"> </w:t>
            </w:r>
            <w:r>
              <w:t>fee or charge with or without conditions</w:t>
            </w:r>
          </w:p>
        </w:tc>
        <w:tc>
          <w:tcPr>
            <w:tcW w:w="2791" w:type="dxa"/>
            <w:tcBorders>
              <w:top w:val="single" w:color="000000" w:sz="4" w:space="0"/>
              <w:left w:val="single" w:color="000000" w:sz="4" w:space="0"/>
              <w:bottom w:val="nil"/>
              <w:right w:val="single" w:color="000000" w:sz="4" w:space="0"/>
            </w:tcBorders>
          </w:tcPr>
          <w:p w:rsidR="00D50DF4" w:rsidRDefault="00D50DF4" w14:paraId="66A016D1" w14:textId="77777777">
            <w:pPr>
              <w:pStyle w:val="TableParagraph"/>
              <w:numPr>
                <w:ilvl w:val="0"/>
                <w:numId w:val="32"/>
              </w:numPr>
              <w:tabs>
                <w:tab w:val="left" w:pos="243"/>
              </w:tabs>
              <w:ind w:right="255" w:hanging="128"/>
            </w:pPr>
            <w:r>
              <w:t>General Manager Place Strategy</w:t>
            </w:r>
            <w:r>
              <w:rPr>
                <w:spacing w:val="-16"/>
              </w:rPr>
              <w:t xml:space="preserve"> </w:t>
            </w:r>
            <w:r>
              <w:t>and</w:t>
            </w:r>
            <w:r>
              <w:rPr>
                <w:spacing w:val="-15"/>
              </w:rPr>
              <w:t xml:space="preserve"> </w:t>
            </w:r>
            <w:r>
              <w:t>Development</w:t>
            </w:r>
          </w:p>
          <w:p w:rsidR="00D50DF4" w:rsidP="00DD54A4" w:rsidRDefault="00D50DF4" w14:paraId="26983229" w14:textId="77777777">
            <w:pPr>
              <w:pStyle w:val="TableParagraph"/>
              <w:spacing w:before="10"/>
              <w:ind w:left="0"/>
              <w:rPr>
                <w:sz w:val="20"/>
              </w:rPr>
            </w:pPr>
          </w:p>
          <w:p w:rsidR="00D50DF4" w:rsidRDefault="00D50DF4" w14:paraId="37C90764" w14:textId="77777777">
            <w:pPr>
              <w:pStyle w:val="TableParagraph"/>
              <w:numPr>
                <w:ilvl w:val="0"/>
                <w:numId w:val="32"/>
              </w:numPr>
              <w:tabs>
                <w:tab w:val="left" w:pos="243"/>
              </w:tabs>
              <w:spacing w:before="1"/>
              <w:ind w:left="242"/>
            </w:pPr>
            <w:r>
              <w:t>Manager</w:t>
            </w:r>
            <w:r>
              <w:rPr>
                <w:spacing w:val="-6"/>
              </w:rPr>
              <w:t xml:space="preserve"> </w:t>
            </w:r>
            <w:r>
              <w:t>City</w:t>
            </w:r>
            <w:r>
              <w:rPr>
                <w:spacing w:val="-3"/>
              </w:rPr>
              <w:t xml:space="preserve"> </w:t>
            </w:r>
            <w:r>
              <w:rPr>
                <w:spacing w:val="-2"/>
              </w:rPr>
              <w:t>Development</w:t>
            </w:r>
          </w:p>
          <w:p w:rsidR="00D50DF4" w:rsidP="00DD54A4" w:rsidRDefault="00D50DF4" w14:paraId="362D5F85" w14:textId="77777777">
            <w:pPr>
              <w:pStyle w:val="TableParagraph"/>
              <w:spacing w:before="8"/>
              <w:ind w:left="0"/>
              <w:rPr>
                <w:sz w:val="20"/>
              </w:rPr>
            </w:pPr>
          </w:p>
          <w:p w:rsidR="00D50DF4" w:rsidRDefault="00D50DF4" w14:paraId="05B64324" w14:textId="77777777">
            <w:pPr>
              <w:pStyle w:val="TableParagraph"/>
              <w:numPr>
                <w:ilvl w:val="0"/>
                <w:numId w:val="32"/>
              </w:numPr>
              <w:tabs>
                <w:tab w:val="left" w:pos="243"/>
              </w:tabs>
              <w:spacing w:before="1"/>
              <w:ind w:left="245" w:right="270" w:hanging="137"/>
            </w:pPr>
            <w:r>
              <w:t>General Manager Infrastructure</w:t>
            </w:r>
            <w:r>
              <w:rPr>
                <w:spacing w:val="-16"/>
              </w:rPr>
              <w:t xml:space="preserve"> </w:t>
            </w:r>
            <w:r>
              <w:t>and</w:t>
            </w:r>
            <w:r>
              <w:rPr>
                <w:spacing w:val="-15"/>
              </w:rPr>
              <w:t xml:space="preserve"> </w:t>
            </w:r>
            <w:r>
              <w:t>Amenity</w:t>
            </w:r>
          </w:p>
        </w:tc>
        <w:tc>
          <w:tcPr>
            <w:tcW w:w="2835" w:type="dxa"/>
            <w:tcBorders>
              <w:top w:val="single" w:color="000000" w:sz="4" w:space="0"/>
              <w:left w:val="single" w:color="000000" w:sz="4" w:space="0"/>
              <w:bottom w:val="nil"/>
              <w:right w:val="single" w:color="000000" w:sz="4" w:space="0"/>
            </w:tcBorders>
            <w:hideMark/>
          </w:tcPr>
          <w:p w:rsidR="00D50DF4" w:rsidP="00DD54A4" w:rsidRDefault="00AB2360" w14:paraId="2ADBD4FB" w14:textId="2767D6E1">
            <w:pPr>
              <w:pStyle w:val="TableParagraph"/>
              <w:tabs>
                <w:tab w:val="left" w:pos="2092"/>
              </w:tabs>
              <w:spacing w:before="2"/>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49E28197" w14:textId="77777777">
        <w:trPr>
          <w:trHeight w:val="1478"/>
        </w:trPr>
        <w:tc>
          <w:tcPr>
            <w:tcW w:w="1843" w:type="dxa"/>
            <w:tcBorders>
              <w:top w:val="nil"/>
              <w:left w:val="single" w:color="000000" w:sz="4" w:space="0"/>
              <w:bottom w:val="single" w:color="000000" w:sz="4" w:space="0"/>
              <w:right w:val="single" w:color="000000" w:sz="4" w:space="0"/>
            </w:tcBorders>
          </w:tcPr>
          <w:p w:rsidR="00D50DF4" w:rsidP="00DD54A4" w:rsidRDefault="00D50DF4" w14:paraId="162ABDE0" w14:textId="77777777">
            <w:pPr>
              <w:pStyle w:val="TableParagraph"/>
              <w:ind w:left="0"/>
              <w:rPr>
                <w:rFonts w:ascii="Times New Roman"/>
              </w:rPr>
            </w:pPr>
          </w:p>
        </w:tc>
        <w:tc>
          <w:tcPr>
            <w:tcW w:w="2165" w:type="dxa"/>
            <w:tcBorders>
              <w:top w:val="nil"/>
              <w:left w:val="single" w:color="000000" w:sz="4" w:space="0"/>
              <w:bottom w:val="single" w:color="000000" w:sz="4" w:space="0"/>
              <w:right w:val="single" w:color="000000" w:sz="4" w:space="0"/>
            </w:tcBorders>
          </w:tcPr>
          <w:p w:rsidR="00D50DF4" w:rsidP="00DD54A4" w:rsidRDefault="00D50DF4" w14:paraId="00C2F20D" w14:textId="77777777">
            <w:pPr>
              <w:pStyle w:val="TableParagraph"/>
              <w:ind w:left="0"/>
              <w:rPr>
                <w:rFonts w:ascii="Times New Roman"/>
              </w:rPr>
            </w:pPr>
          </w:p>
        </w:tc>
        <w:tc>
          <w:tcPr>
            <w:tcW w:w="2791" w:type="dxa"/>
            <w:tcBorders>
              <w:top w:val="nil"/>
              <w:left w:val="single" w:color="000000" w:sz="4" w:space="0"/>
              <w:bottom w:val="single" w:color="000000" w:sz="4" w:space="0"/>
              <w:right w:val="single" w:color="000000" w:sz="4" w:space="0"/>
            </w:tcBorders>
          </w:tcPr>
          <w:p w:rsidR="00D50DF4" w:rsidRDefault="00D50DF4" w14:paraId="51CC8EA0" w14:textId="77777777">
            <w:pPr>
              <w:pStyle w:val="TableParagraph"/>
              <w:numPr>
                <w:ilvl w:val="0"/>
                <w:numId w:val="31"/>
              </w:numPr>
              <w:tabs>
                <w:tab w:val="left" w:pos="246"/>
              </w:tabs>
              <w:ind w:hanging="138"/>
            </w:pPr>
            <w:r>
              <w:t>Coordinator</w:t>
            </w:r>
            <w:r>
              <w:rPr>
                <w:spacing w:val="-14"/>
              </w:rPr>
              <w:t xml:space="preserve"> </w:t>
            </w:r>
            <w:r>
              <w:rPr>
                <w:spacing w:val="-2"/>
              </w:rPr>
              <w:t>Events</w:t>
            </w:r>
          </w:p>
          <w:p w:rsidR="00D50DF4" w:rsidP="00DD54A4" w:rsidRDefault="00D50DF4" w14:paraId="2F8868EB" w14:textId="77777777">
            <w:pPr>
              <w:pStyle w:val="TableParagraph"/>
              <w:ind w:left="0"/>
              <w:rPr>
                <w:sz w:val="21"/>
              </w:rPr>
            </w:pPr>
          </w:p>
          <w:p w:rsidR="00D50DF4" w:rsidRDefault="00D50DF4" w14:paraId="1F2DC7AE" w14:textId="77777777">
            <w:pPr>
              <w:pStyle w:val="TableParagraph"/>
              <w:numPr>
                <w:ilvl w:val="0"/>
                <w:numId w:val="31"/>
              </w:numPr>
              <w:tabs>
                <w:tab w:val="left" w:pos="246"/>
              </w:tabs>
              <w:ind w:hanging="138"/>
            </w:pPr>
            <w:r>
              <w:t>Events</w:t>
            </w:r>
            <w:r>
              <w:rPr>
                <w:spacing w:val="-4"/>
              </w:rPr>
              <w:t xml:space="preserve"> </w:t>
            </w:r>
            <w:r>
              <w:rPr>
                <w:spacing w:val="-2"/>
              </w:rPr>
              <w:t>Adviser</w:t>
            </w:r>
          </w:p>
          <w:p w:rsidR="00D50DF4" w:rsidP="00DD54A4" w:rsidRDefault="00D50DF4" w14:paraId="3A521C8D" w14:textId="77777777">
            <w:pPr>
              <w:pStyle w:val="TableParagraph"/>
              <w:spacing w:before="9"/>
              <w:ind w:left="0"/>
              <w:rPr>
                <w:sz w:val="20"/>
              </w:rPr>
            </w:pPr>
          </w:p>
          <w:p w:rsidR="00D50DF4" w:rsidRDefault="00D50DF4" w14:paraId="7B1E2BDB" w14:textId="77777777">
            <w:pPr>
              <w:pStyle w:val="TableParagraph"/>
              <w:numPr>
                <w:ilvl w:val="0"/>
                <w:numId w:val="31"/>
              </w:numPr>
              <w:tabs>
                <w:tab w:val="left" w:pos="246"/>
              </w:tabs>
              <w:ind w:hanging="138"/>
            </w:pPr>
            <w:r>
              <w:t>Events</w:t>
            </w:r>
            <w:r>
              <w:rPr>
                <w:spacing w:val="-6"/>
              </w:rPr>
              <w:t xml:space="preserve"> </w:t>
            </w:r>
            <w:r>
              <w:t>Support</w:t>
            </w:r>
            <w:r>
              <w:rPr>
                <w:spacing w:val="-7"/>
              </w:rPr>
              <w:t xml:space="preserve"> </w:t>
            </w:r>
            <w:r>
              <w:rPr>
                <w:spacing w:val="-2"/>
              </w:rPr>
              <w:t>Officer</w:t>
            </w:r>
          </w:p>
        </w:tc>
        <w:tc>
          <w:tcPr>
            <w:tcW w:w="2835" w:type="dxa"/>
            <w:tcBorders>
              <w:top w:val="nil"/>
              <w:left w:val="single" w:color="000000" w:sz="4" w:space="0"/>
              <w:bottom w:val="single" w:color="000000" w:sz="4" w:space="0"/>
              <w:right w:val="single" w:color="000000" w:sz="4" w:space="0"/>
            </w:tcBorders>
          </w:tcPr>
          <w:p w:rsidR="00D50DF4" w:rsidP="00DD54A4" w:rsidRDefault="00D50DF4" w14:paraId="4F855A35" w14:textId="77777777">
            <w:pPr>
              <w:pStyle w:val="TableParagraph"/>
              <w:ind w:left="0"/>
              <w:rPr>
                <w:rFonts w:ascii="Times New Roman"/>
              </w:rPr>
            </w:pPr>
          </w:p>
        </w:tc>
      </w:tr>
      <w:tr w:rsidR="00D50DF4" w:rsidTr="00DD54A4" w14:paraId="5EE9C8DB" w14:textId="77777777">
        <w:trPr>
          <w:trHeight w:val="1000"/>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1924BA2" w14:textId="05C58562">
            <w:pPr>
              <w:pStyle w:val="TableParagraph"/>
              <w:tabs>
                <w:tab w:val="left" w:pos="954"/>
              </w:tabs>
              <w:spacing w:before="2"/>
              <w:ind w:left="107" w:right="92"/>
            </w:pPr>
            <w:r>
              <w:rPr>
                <w:spacing w:val="-2"/>
              </w:rPr>
              <w:t>67(6)-</w:t>
            </w:r>
            <w:r w:rsidR="00AB2360">
              <w:t xml:space="preserve"> </w:t>
            </w:r>
            <w:r>
              <w:rPr>
                <w:spacing w:val="-2"/>
              </w:rPr>
              <w:t>General Permits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46C4E29" w14:textId="77777777">
            <w:pPr>
              <w:pStyle w:val="TableParagraph"/>
              <w:spacing w:before="2"/>
              <w:ind w:left="107" w:right="94"/>
            </w:pPr>
            <w:r>
              <w:t xml:space="preserve">Power to receive and determine </w:t>
            </w:r>
            <w:r>
              <w:rPr>
                <w:spacing w:val="-2"/>
              </w:rPr>
              <w:t>submissions</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9FF393C" w14:textId="77777777">
            <w:pPr>
              <w:pStyle w:val="TableParagraph"/>
              <w:spacing w:before="2"/>
            </w:pPr>
            <w:r>
              <w:t>-</w:t>
            </w:r>
            <w:r>
              <w:rPr>
                <w:spacing w:val="-11"/>
              </w:rPr>
              <w:t xml:space="preserve"> </w:t>
            </w:r>
            <w:r>
              <w:t>City</w:t>
            </w:r>
            <w:r>
              <w:rPr>
                <w:spacing w:val="-14"/>
              </w:rPr>
              <w:t xml:space="preserve"> </w:t>
            </w:r>
            <w:r>
              <w:t>Permits</w:t>
            </w:r>
            <w:r>
              <w:rPr>
                <w:spacing w:val="-12"/>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2E2F129C" w14:textId="65FC4350">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3F1431FF"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9CB5FC3" w14:textId="77777777">
            <w:pPr>
              <w:pStyle w:val="TableParagraph"/>
              <w:ind w:left="107"/>
            </w:pPr>
            <w:r>
              <w:t>68(1)</w:t>
            </w:r>
            <w:r>
              <w:rPr>
                <w:spacing w:val="40"/>
              </w:rPr>
              <w:t xml:space="preserve"> </w:t>
            </w:r>
            <w:r>
              <w:t>-</w:t>
            </w:r>
            <w:r>
              <w:rPr>
                <w:spacing w:val="40"/>
              </w:rPr>
              <w:t xml:space="preserve"> </w:t>
            </w:r>
            <w:r>
              <w:t xml:space="preserve">General </w:t>
            </w:r>
            <w:r>
              <w:rPr>
                <w:spacing w:val="-2"/>
              </w:rPr>
              <w:t>Permits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A258C64" w14:textId="77777777">
            <w:pPr>
              <w:pStyle w:val="TableParagraph"/>
              <w:ind w:left="107" w:right="94"/>
            </w:pPr>
            <w:r>
              <w:t>Power to alter the conditions of a permit during the currency</w:t>
            </w:r>
            <w:r>
              <w:rPr>
                <w:spacing w:val="-4"/>
              </w:rPr>
              <w:t xml:space="preserve"> </w:t>
            </w:r>
            <w:r>
              <w:t>of</w:t>
            </w:r>
            <w:r>
              <w:rPr>
                <w:spacing w:val="1"/>
              </w:rPr>
              <w:t xml:space="preserve"> </w:t>
            </w:r>
            <w:r>
              <w:t>a</w:t>
            </w:r>
            <w:r>
              <w:rPr>
                <w:spacing w:val="-3"/>
              </w:rPr>
              <w:t xml:space="preserve">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2D8795EC" w14:textId="77777777">
            <w:pPr>
              <w:pStyle w:val="TableParagraph"/>
            </w:pPr>
            <w:r>
              <w:t>-</w:t>
            </w:r>
            <w:r>
              <w:rPr>
                <w:spacing w:val="-11"/>
              </w:rPr>
              <w:t xml:space="preserve"> </w:t>
            </w:r>
            <w:r>
              <w:t>City</w:t>
            </w:r>
            <w:r>
              <w:rPr>
                <w:spacing w:val="-14"/>
              </w:rPr>
              <w:t xml:space="preserve"> </w:t>
            </w:r>
            <w:r>
              <w:t>Permits</w:t>
            </w:r>
            <w:r>
              <w:rPr>
                <w:spacing w:val="-12"/>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234C3EDC" w14:textId="1F864C3B">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07959C51" w14:textId="77777777">
        <w:trPr>
          <w:trHeight w:val="998"/>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4CEE6B2" w14:textId="195D4790">
            <w:pPr>
              <w:pStyle w:val="TableParagraph"/>
              <w:tabs>
                <w:tab w:val="left" w:pos="954"/>
              </w:tabs>
              <w:ind w:left="107" w:right="92"/>
            </w:pPr>
            <w:r>
              <w:rPr>
                <w:spacing w:val="-2"/>
              </w:rPr>
              <w:t>68(1)-</w:t>
            </w:r>
            <w:r w:rsidR="00AB2360">
              <w:t xml:space="preserve"> </w:t>
            </w:r>
            <w:r>
              <w:rPr>
                <w:spacing w:val="-2"/>
              </w:rPr>
              <w:t>General Permits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074F317" w14:textId="77777777">
            <w:pPr>
              <w:pStyle w:val="TableParagraph"/>
              <w:ind w:left="107"/>
            </w:pPr>
            <w:r>
              <w:t>Power</w:t>
            </w:r>
            <w:r>
              <w:rPr>
                <w:spacing w:val="40"/>
              </w:rPr>
              <w:t xml:space="preserve"> </w:t>
            </w:r>
            <w:r>
              <w:t>to</w:t>
            </w:r>
            <w:r>
              <w:rPr>
                <w:spacing w:val="40"/>
              </w:rPr>
              <w:t xml:space="preserve"> </w:t>
            </w:r>
            <w:r>
              <w:t>correct</w:t>
            </w:r>
            <w:r>
              <w:rPr>
                <w:spacing w:val="40"/>
              </w:rPr>
              <w:t xml:space="preserve"> </w:t>
            </w:r>
            <w:r>
              <w:t xml:space="preserve">a </w:t>
            </w:r>
            <w:r>
              <w:rPr>
                <w:spacing w:val="-2"/>
              </w:rPr>
              <w:t>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19E6436" w14:textId="77777777">
            <w:pPr>
              <w:pStyle w:val="TableParagraph"/>
            </w:pPr>
            <w:r>
              <w:t>-</w:t>
            </w:r>
            <w:r>
              <w:rPr>
                <w:spacing w:val="-11"/>
              </w:rPr>
              <w:t xml:space="preserve"> </w:t>
            </w:r>
            <w:r>
              <w:t>City</w:t>
            </w:r>
            <w:r>
              <w:rPr>
                <w:spacing w:val="-14"/>
              </w:rPr>
              <w:t xml:space="preserve"> </w:t>
            </w:r>
            <w:r>
              <w:t>Permits</w:t>
            </w:r>
            <w:r>
              <w:rPr>
                <w:spacing w:val="-12"/>
              </w:rPr>
              <w:t xml:space="preserve"> </w:t>
            </w:r>
            <w:r>
              <w:t xml:space="preserve">Authorised </w:t>
            </w:r>
            <w:r>
              <w:rPr>
                <w:spacing w:val="-2"/>
              </w:rPr>
              <w:t>Officer</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53DAAFC3" w14:textId="0440AFC7">
            <w:pPr>
              <w:pStyle w:val="TableParagraph"/>
              <w:tabs>
                <w:tab w:val="left" w:pos="2092"/>
              </w:tabs>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50953293" w14:textId="77777777">
        <w:trPr>
          <w:trHeight w:val="3211"/>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19A860D" w14:textId="77777777">
            <w:pPr>
              <w:pStyle w:val="TableParagraph"/>
              <w:ind w:left="107"/>
            </w:pPr>
            <w:r>
              <w:t>69(1)(2)</w:t>
            </w:r>
            <w:r>
              <w:rPr>
                <w:spacing w:val="60"/>
              </w:rPr>
              <w:t xml:space="preserve"> </w:t>
            </w:r>
            <w:r>
              <w:t>-</w:t>
            </w:r>
            <w:r>
              <w:rPr>
                <w:spacing w:val="60"/>
              </w:rPr>
              <w:t xml:space="preserve"> </w:t>
            </w:r>
            <w:r>
              <w:rPr>
                <w:spacing w:val="-2"/>
              </w:rPr>
              <w:t>Local</w:t>
            </w:r>
          </w:p>
          <w:p w:rsidR="00D50DF4" w:rsidP="00DD54A4" w:rsidRDefault="00D50DF4" w14:paraId="70156428" w14:textId="507142CB">
            <w:pPr>
              <w:pStyle w:val="TableParagraph"/>
              <w:tabs>
                <w:tab w:val="left" w:pos="1101"/>
              </w:tabs>
              <w:spacing w:before="1"/>
              <w:ind w:left="107" w:right="95"/>
            </w:pPr>
            <w:r>
              <w:rPr>
                <w:spacing w:val="-4"/>
              </w:rPr>
              <w:t>Law</w:t>
            </w:r>
            <w:r w:rsidR="00AB2360">
              <w:t xml:space="preserve"> </w:t>
            </w:r>
            <w:r>
              <w:rPr>
                <w:spacing w:val="-2"/>
              </w:rPr>
              <w:t>Permit Register</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FB03EA6" w14:textId="77777777">
            <w:pPr>
              <w:pStyle w:val="TableParagraph"/>
              <w:tabs>
                <w:tab w:val="left" w:pos="1873"/>
              </w:tabs>
              <w:ind w:left="107" w:right="95"/>
            </w:pPr>
            <w:r>
              <w:t xml:space="preserve">Duty to maintain record of permits, </w:t>
            </w:r>
            <w:r>
              <w:rPr>
                <w:spacing w:val="-2"/>
              </w:rPr>
              <w:t>register</w:t>
            </w:r>
            <w:r>
              <w:tab/>
            </w:r>
            <w:r>
              <w:rPr>
                <w:spacing w:val="-5"/>
              </w:rPr>
              <w:t>of</w:t>
            </w:r>
          </w:p>
          <w:p w:rsidR="00D50DF4" w:rsidP="00DD54A4" w:rsidRDefault="00D50DF4" w14:paraId="27606AB4" w14:textId="77777777">
            <w:pPr>
              <w:pStyle w:val="TableParagraph"/>
              <w:tabs>
                <w:tab w:val="left" w:pos="777"/>
                <w:tab w:val="left" w:pos="1506"/>
              </w:tabs>
              <w:ind w:left="107" w:right="94"/>
            </w:pPr>
            <w:r>
              <w:rPr>
                <w:spacing w:val="-2"/>
              </w:rPr>
              <w:t xml:space="preserve">determinations </w:t>
            </w:r>
            <w:r>
              <w:t xml:space="preserve">made and registers </w:t>
            </w:r>
            <w:r>
              <w:rPr>
                <w:spacing w:val="-6"/>
              </w:rPr>
              <w:t>to</w:t>
            </w:r>
            <w:r>
              <w:tab/>
            </w:r>
            <w:r>
              <w:rPr>
                <w:spacing w:val="-6"/>
              </w:rPr>
              <w:t>be</w:t>
            </w:r>
            <w:r>
              <w:tab/>
            </w:r>
            <w:r>
              <w:rPr>
                <w:spacing w:val="-4"/>
              </w:rPr>
              <w:t xml:space="preserve">made </w:t>
            </w:r>
            <w:r>
              <w:t>available</w:t>
            </w:r>
            <w:r>
              <w:rPr>
                <w:spacing w:val="40"/>
              </w:rPr>
              <w:t xml:space="preserve"> </w:t>
            </w:r>
            <w:r>
              <w:t>for</w:t>
            </w:r>
            <w:r>
              <w:rPr>
                <w:spacing w:val="40"/>
              </w:rPr>
              <w:t xml:space="preserve"> </w:t>
            </w:r>
            <w:r>
              <w:t xml:space="preserve">public </w:t>
            </w:r>
            <w:r>
              <w:rPr>
                <w:spacing w:val="-2"/>
              </w:rPr>
              <w:t>inspection</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8EA53BB" w14:textId="77777777">
            <w:r>
              <w:t xml:space="preserve">Manager City Growth &amp; Culture </w:t>
            </w:r>
          </w:p>
          <w:p w:rsidR="00D50DF4" w:rsidP="00DD54A4" w:rsidRDefault="00D50DF4" w14:paraId="109B0CB2" w14:textId="77777777">
            <w:pPr>
              <w:ind w:left="144" w:hanging="144"/>
            </w:pPr>
            <w:r>
              <w:t>- St Kilda Esplanade Market Manager</w:t>
            </w:r>
          </w:p>
          <w:p w:rsidR="00D50DF4" w:rsidP="00DD54A4" w:rsidRDefault="00D50DF4" w14:paraId="2742C163" w14:textId="77777777">
            <w:r>
              <w:t>- Manager Safety &amp; Amenity</w:t>
            </w:r>
          </w:p>
          <w:p w:rsidR="00D50DF4" w:rsidP="00DD54A4" w:rsidRDefault="00D50DF4" w14:paraId="4701B9B2" w14:textId="77777777">
            <w:r>
              <w:t xml:space="preserve">- Manager  Partnerships &amp; Transport </w:t>
            </w:r>
          </w:p>
          <w:p w:rsidR="00D50DF4" w:rsidP="00DD54A4" w:rsidRDefault="00D50DF4" w14:paraId="283DCD7D" w14:textId="77777777">
            <w:pPr>
              <w:ind w:left="144" w:hanging="140"/>
            </w:pPr>
            <w:r>
              <w:t xml:space="preserve">- Manager Open Space, Recreation and Community Resilience </w:t>
            </w:r>
          </w:p>
          <w:p w:rsidR="00D50DF4" w:rsidRDefault="00D50DF4" w14:paraId="6600F67F" w14:textId="77777777">
            <w:pPr>
              <w:pStyle w:val="TableParagraph"/>
              <w:numPr>
                <w:ilvl w:val="0"/>
                <w:numId w:val="30"/>
              </w:numPr>
              <w:tabs>
                <w:tab w:val="left" w:pos="243"/>
              </w:tabs>
              <w:ind w:left="242"/>
            </w:pPr>
            <w:r>
              <w:rPr>
                <w:lang w:val="en-AU"/>
              </w:rPr>
              <w:t>Manager City Development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08BCDDCA" w14:textId="12D551BD">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1C828220" w14:textId="77777777">
        <w:trPr>
          <w:trHeight w:val="150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6C200FB" w14:textId="77777777">
            <w:pPr>
              <w:pStyle w:val="TableParagraph"/>
              <w:ind w:left="107"/>
            </w:pPr>
            <w:r>
              <w:rPr>
                <w:spacing w:val="-2"/>
              </w:rPr>
              <w:t>70(1)-</w:t>
            </w:r>
          </w:p>
          <w:p w:rsidR="00D50DF4" w:rsidP="00DD54A4" w:rsidRDefault="00D50DF4" w14:paraId="5BAC4CE9" w14:textId="77777777">
            <w:pPr>
              <w:pStyle w:val="TableParagraph"/>
              <w:spacing w:before="1"/>
              <w:ind w:left="107"/>
            </w:pPr>
            <w:r>
              <w:rPr>
                <w:spacing w:val="-2"/>
              </w:rPr>
              <w:t>Exemptions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C0F7B88" w14:textId="77777777">
            <w:pPr>
              <w:pStyle w:val="TableParagraph"/>
              <w:ind w:left="107" w:right="94"/>
            </w:pPr>
            <w:r>
              <w:t>Power to exempt any person or class of persons from the requirement</w:t>
            </w:r>
            <w:r>
              <w:rPr>
                <w:spacing w:val="-16"/>
              </w:rPr>
              <w:t xml:space="preserve"> </w:t>
            </w:r>
            <w:r>
              <w:t>to</w:t>
            </w:r>
            <w:r>
              <w:rPr>
                <w:spacing w:val="-15"/>
              </w:rPr>
              <w:t xml:space="preserve"> </w:t>
            </w:r>
            <w:r>
              <w:t>have a permit</w:t>
            </w:r>
          </w:p>
        </w:tc>
        <w:tc>
          <w:tcPr>
            <w:tcW w:w="2791" w:type="dxa"/>
            <w:tcBorders>
              <w:top w:val="single" w:color="000000" w:sz="4" w:space="0"/>
              <w:left w:val="single" w:color="000000" w:sz="4" w:space="0"/>
              <w:bottom w:val="single" w:color="000000" w:sz="4" w:space="0"/>
              <w:right w:val="single" w:color="000000" w:sz="4" w:space="0"/>
            </w:tcBorders>
            <w:hideMark/>
          </w:tcPr>
          <w:p w:rsidR="00D50DF4" w:rsidRDefault="00D50DF4" w14:paraId="7902F807" w14:textId="77777777">
            <w:pPr>
              <w:pStyle w:val="ListParagraph"/>
              <w:widowControl w:val="0"/>
              <w:numPr>
                <w:ilvl w:val="0"/>
                <w:numId w:val="29"/>
              </w:numPr>
              <w:autoSpaceDE w:val="0"/>
              <w:autoSpaceDN w:val="0"/>
              <w:spacing w:after="0" w:line="240" w:lineRule="auto"/>
              <w:contextualSpacing w:val="0"/>
            </w:pPr>
            <w:r>
              <w:t xml:space="preserve">General Manager Development, Transport, Safety &amp; Amenity </w:t>
            </w:r>
          </w:p>
          <w:p w:rsidR="00D50DF4" w:rsidRDefault="00D50DF4" w14:paraId="01F22CD7" w14:textId="77777777">
            <w:pPr>
              <w:pStyle w:val="TableParagraph"/>
              <w:numPr>
                <w:ilvl w:val="0"/>
                <w:numId w:val="29"/>
              </w:numPr>
              <w:tabs>
                <w:tab w:val="left" w:pos="243"/>
              </w:tabs>
              <w:ind w:left="242"/>
            </w:pPr>
            <w:r>
              <w:t>Manager Safety &amp; Amenity</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D4CF5E7" w14:textId="1D469AAC">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49A467F"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5C6CBFB" w14:textId="69E5B8FE">
            <w:pPr>
              <w:pStyle w:val="TableParagraph"/>
              <w:tabs>
                <w:tab w:val="left" w:pos="563"/>
              </w:tabs>
              <w:ind w:left="107" w:right="93"/>
            </w:pPr>
            <w:r>
              <w:rPr>
                <w:spacing w:val="-6"/>
              </w:rPr>
              <w:t>78</w:t>
            </w:r>
            <w:r w:rsidR="00AB2360">
              <w:rPr>
                <w:spacing w:val="-6"/>
              </w:rPr>
              <w:t xml:space="preserve"> </w:t>
            </w:r>
            <w:r>
              <w:rPr>
                <w:spacing w:val="-2"/>
              </w:rPr>
              <w:t>-Impounded Goods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468C4B87" w14:textId="77777777">
            <w:pPr>
              <w:pStyle w:val="TableParagraph"/>
              <w:tabs>
                <w:tab w:val="left" w:pos="1653"/>
              </w:tabs>
              <w:ind w:left="107" w:right="93"/>
            </w:pPr>
            <w:r>
              <w:t xml:space="preserve">Power to refuse to release impounded </w:t>
            </w:r>
            <w:r>
              <w:rPr>
                <w:spacing w:val="-2"/>
              </w:rPr>
              <w:t>goods</w:t>
            </w:r>
            <w:r>
              <w:tab/>
            </w:r>
            <w:r>
              <w:rPr>
                <w:spacing w:val="-4"/>
              </w:rPr>
              <w:t xml:space="preserve">until </w:t>
            </w:r>
            <w:r>
              <w:t>appropriate</w:t>
            </w:r>
            <w:r>
              <w:rPr>
                <w:spacing w:val="-14"/>
              </w:rPr>
              <w:t xml:space="preserve"> </w:t>
            </w:r>
            <w:r>
              <w:t>fee</w:t>
            </w:r>
            <w:r>
              <w:rPr>
                <w:spacing w:val="-12"/>
              </w:rPr>
              <w:t xml:space="preserve"> </w:t>
            </w:r>
            <w:r>
              <w:rPr>
                <w:spacing w:val="-4"/>
              </w:rPr>
              <w:t>paid</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F3A50BD" w14:textId="77777777">
            <w:pPr>
              <w:pStyle w:val="TableParagraph"/>
              <w:ind w:left="235" w:hanging="128"/>
            </w:pPr>
            <w:r>
              <w:t>-</w:t>
            </w:r>
            <w:r>
              <w:rPr>
                <w:spacing w:val="-7"/>
              </w:rPr>
              <w:t xml:space="preserve"> </w:t>
            </w:r>
            <w:r>
              <w:t>Coordinator</w:t>
            </w:r>
            <w:r>
              <w:rPr>
                <w:spacing w:val="-10"/>
              </w:rPr>
              <w:t xml:space="preserve"> </w:t>
            </w:r>
            <w:r>
              <w:t>Local</w:t>
            </w:r>
            <w:r>
              <w:rPr>
                <w:spacing w:val="-10"/>
              </w:rPr>
              <w:t xml:space="preserve"> </w:t>
            </w:r>
            <w:r>
              <w:t>Laws</w:t>
            </w:r>
            <w:r>
              <w:rPr>
                <w:spacing w:val="-10"/>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429EE3E9" w14:textId="08F14F80">
            <w:pPr>
              <w:pStyle w:val="TableParagraph"/>
              <w:tabs>
                <w:tab w:val="left" w:pos="2093"/>
              </w:tabs>
              <w:spacing w:before="1"/>
              <w:ind w:right="93"/>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6F57E24" w14:textId="77777777">
        <w:trPr>
          <w:trHeight w:val="1504"/>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D8F62B6" w14:textId="1261DA1F">
            <w:pPr>
              <w:pStyle w:val="TableParagraph"/>
              <w:tabs>
                <w:tab w:val="left" w:pos="1662"/>
              </w:tabs>
              <w:ind w:left="107"/>
            </w:pPr>
            <w:r>
              <w:rPr>
                <w:spacing w:val="-2"/>
              </w:rPr>
              <w:t>78(4)</w:t>
            </w:r>
            <w:r w:rsidR="00AB2360">
              <w:rPr>
                <w:spacing w:val="-2"/>
              </w:rPr>
              <w:t xml:space="preserve"> </w:t>
            </w:r>
            <w:r>
              <w:rPr>
                <w:spacing w:val="-10"/>
              </w:rPr>
              <w:t>-</w:t>
            </w:r>
          </w:p>
          <w:p w:rsidR="00D50DF4" w:rsidP="00DD54A4" w:rsidRDefault="00D50DF4" w14:paraId="50CA9B29" w14:textId="77777777">
            <w:pPr>
              <w:pStyle w:val="TableParagraph"/>
              <w:spacing w:before="1"/>
              <w:ind w:left="107" w:right="511"/>
            </w:pPr>
            <w:r>
              <w:rPr>
                <w:spacing w:val="-2"/>
              </w:rPr>
              <w:t>Impounded Goods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7AF52D5" w14:textId="77777777">
            <w:pPr>
              <w:pStyle w:val="TableParagraph"/>
              <w:ind w:left="107" w:right="93"/>
            </w:pPr>
            <w:r>
              <w:t>Power</w:t>
            </w:r>
            <w:r>
              <w:rPr>
                <w:spacing w:val="-5"/>
              </w:rPr>
              <w:t xml:space="preserve"> </w:t>
            </w:r>
            <w:r>
              <w:t>to</w:t>
            </w:r>
            <w:r>
              <w:rPr>
                <w:spacing w:val="-6"/>
              </w:rPr>
              <w:t xml:space="preserve"> </w:t>
            </w:r>
            <w:r>
              <w:t>dispose</w:t>
            </w:r>
            <w:r>
              <w:rPr>
                <w:spacing w:val="-8"/>
              </w:rPr>
              <w:t xml:space="preserve"> </w:t>
            </w:r>
            <w:r>
              <w:t>of goods impounded when owner does not intend to</w:t>
            </w:r>
            <w:r>
              <w:rPr>
                <w:spacing w:val="40"/>
              </w:rPr>
              <w:t xml:space="preserve"> </w:t>
            </w:r>
            <w:r>
              <w:rPr>
                <w:spacing w:val="-2"/>
              </w:rPr>
              <w:t>retrieve</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C096E2C" w14:textId="77777777">
            <w:pPr>
              <w:pStyle w:val="TableParagraph"/>
              <w:ind w:left="235" w:hanging="128"/>
            </w:pPr>
            <w:r>
              <w:t>-</w:t>
            </w:r>
            <w:r>
              <w:rPr>
                <w:spacing w:val="-7"/>
              </w:rPr>
              <w:t xml:space="preserve"> </w:t>
            </w:r>
            <w:r>
              <w:t>Coordinator</w:t>
            </w:r>
            <w:r>
              <w:rPr>
                <w:spacing w:val="-10"/>
              </w:rPr>
              <w:t xml:space="preserve"> </w:t>
            </w:r>
            <w:r>
              <w:t>Local</w:t>
            </w:r>
            <w:r>
              <w:rPr>
                <w:spacing w:val="-10"/>
              </w:rPr>
              <w:t xml:space="preserve"> </w:t>
            </w:r>
            <w:r>
              <w:t>Laws</w:t>
            </w:r>
            <w:r>
              <w:rPr>
                <w:spacing w:val="-10"/>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38DEE23" w14:textId="6AAE9A95">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6EEB71A1" w14:textId="77777777">
        <w:trPr>
          <w:trHeight w:val="1252"/>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72F52B94" w14:textId="77777777">
            <w:pPr>
              <w:pStyle w:val="TableParagraph"/>
              <w:ind w:left="107"/>
            </w:pPr>
            <w:r>
              <w:rPr>
                <w:spacing w:val="-2"/>
              </w:rPr>
              <w:t>78(6)-</w:t>
            </w:r>
          </w:p>
          <w:p w:rsidR="00D50DF4" w:rsidP="00DD54A4" w:rsidRDefault="00D50DF4" w14:paraId="4295BA50" w14:textId="77777777">
            <w:pPr>
              <w:pStyle w:val="TableParagraph"/>
              <w:spacing w:before="1"/>
              <w:ind w:left="107" w:right="511"/>
            </w:pPr>
            <w:r>
              <w:rPr>
                <w:spacing w:val="-2"/>
              </w:rPr>
              <w:t>Impounded Goods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0519581F" w14:textId="77777777">
            <w:pPr>
              <w:pStyle w:val="TableParagraph"/>
              <w:ind w:left="107" w:right="94"/>
            </w:pPr>
            <w:r>
              <w:t>Power to pay proceeds of sale of impounded goods</w:t>
            </w:r>
            <w:r>
              <w:rPr>
                <w:spacing w:val="40"/>
              </w:rPr>
              <w:t xml:space="preserve"> </w:t>
            </w:r>
            <w:r>
              <w:t>to owner</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3856548F" w14:textId="77777777">
            <w:pPr>
              <w:pStyle w:val="TableParagraph"/>
              <w:ind w:left="235" w:hanging="128"/>
            </w:pPr>
            <w:r>
              <w:t>-</w:t>
            </w:r>
            <w:r>
              <w:rPr>
                <w:spacing w:val="-7"/>
              </w:rPr>
              <w:t xml:space="preserve"> </w:t>
            </w:r>
            <w:r>
              <w:t>Coordinator</w:t>
            </w:r>
            <w:r>
              <w:rPr>
                <w:spacing w:val="-10"/>
              </w:rPr>
              <w:t xml:space="preserve"> </w:t>
            </w:r>
            <w:r>
              <w:t>Local</w:t>
            </w:r>
            <w:r>
              <w:rPr>
                <w:spacing w:val="-10"/>
              </w:rPr>
              <w:t xml:space="preserve"> </w:t>
            </w:r>
            <w:r>
              <w:t>Laws</w:t>
            </w:r>
            <w:r>
              <w:rPr>
                <w:spacing w:val="-10"/>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13F92B2" w14:textId="18612C89">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r w:rsidR="00D50DF4" w:rsidTr="00DD54A4" w14:paraId="51ED107B" w14:textId="77777777">
        <w:trPr>
          <w:trHeight w:val="1759"/>
        </w:trPr>
        <w:tc>
          <w:tcPr>
            <w:tcW w:w="1843"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59732BD1" w14:textId="77777777">
            <w:pPr>
              <w:pStyle w:val="TableParagraph"/>
              <w:ind w:left="107"/>
            </w:pPr>
            <w:r>
              <w:rPr>
                <w:spacing w:val="-2"/>
              </w:rPr>
              <w:t>78(7)-</w:t>
            </w:r>
          </w:p>
          <w:p w:rsidR="00D50DF4" w:rsidP="00DD54A4" w:rsidRDefault="00D50DF4" w14:paraId="3264D45B" w14:textId="77777777">
            <w:pPr>
              <w:pStyle w:val="TableParagraph"/>
              <w:spacing w:before="1"/>
              <w:ind w:left="107" w:right="511"/>
            </w:pPr>
            <w:r>
              <w:rPr>
                <w:spacing w:val="-2"/>
              </w:rPr>
              <w:t>Impounded Goods</w:t>
            </w:r>
          </w:p>
        </w:tc>
        <w:tc>
          <w:tcPr>
            <w:tcW w:w="2165"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61338252" w14:textId="77777777">
            <w:pPr>
              <w:pStyle w:val="TableParagraph"/>
              <w:ind w:left="107" w:right="94"/>
            </w:pPr>
            <w:r>
              <w:t xml:space="preserve">Duty to comply with requirements of Unclaimed Monies </w:t>
            </w:r>
            <w:r>
              <w:rPr>
                <w:spacing w:val="-2"/>
              </w:rPr>
              <w:t>Act</w:t>
            </w:r>
            <w:r>
              <w:rPr>
                <w:spacing w:val="-14"/>
              </w:rPr>
              <w:t xml:space="preserve"> </w:t>
            </w:r>
            <w:r>
              <w:rPr>
                <w:spacing w:val="-2"/>
              </w:rPr>
              <w:t>2008</w:t>
            </w:r>
            <w:r>
              <w:rPr>
                <w:spacing w:val="-13"/>
              </w:rPr>
              <w:t xml:space="preserve"> </w:t>
            </w:r>
            <w:r>
              <w:rPr>
                <w:spacing w:val="-2"/>
              </w:rPr>
              <w:t>if</w:t>
            </w:r>
            <w:r>
              <w:rPr>
                <w:spacing w:val="-13"/>
              </w:rPr>
              <w:t xml:space="preserve"> </w:t>
            </w:r>
            <w:r>
              <w:rPr>
                <w:spacing w:val="-2"/>
              </w:rPr>
              <w:t>unable</w:t>
            </w:r>
            <w:r>
              <w:rPr>
                <w:spacing w:val="-14"/>
              </w:rPr>
              <w:t xml:space="preserve"> </w:t>
            </w:r>
            <w:r>
              <w:rPr>
                <w:spacing w:val="-2"/>
              </w:rPr>
              <w:t xml:space="preserve">to </w:t>
            </w:r>
            <w:r>
              <w:t xml:space="preserve">identify owner of </w:t>
            </w:r>
            <w:r>
              <w:rPr>
                <w:spacing w:val="-2"/>
              </w:rPr>
              <w:t>goods.</w:t>
            </w:r>
          </w:p>
        </w:tc>
        <w:tc>
          <w:tcPr>
            <w:tcW w:w="2791" w:type="dxa"/>
            <w:tcBorders>
              <w:top w:val="single" w:color="000000" w:sz="4" w:space="0"/>
              <w:left w:val="single" w:color="000000" w:sz="4" w:space="0"/>
              <w:bottom w:val="single" w:color="000000" w:sz="4" w:space="0"/>
              <w:right w:val="single" w:color="000000" w:sz="4" w:space="0"/>
            </w:tcBorders>
            <w:hideMark/>
          </w:tcPr>
          <w:p w:rsidR="00D50DF4" w:rsidP="00DD54A4" w:rsidRDefault="00D50DF4" w14:paraId="101B66C6" w14:textId="77777777">
            <w:pPr>
              <w:pStyle w:val="TableParagraph"/>
              <w:ind w:left="235" w:hanging="128"/>
            </w:pPr>
            <w:r>
              <w:t>-</w:t>
            </w:r>
            <w:r>
              <w:rPr>
                <w:spacing w:val="-7"/>
              </w:rPr>
              <w:t xml:space="preserve"> </w:t>
            </w:r>
            <w:r>
              <w:t>Coordinator</w:t>
            </w:r>
            <w:r>
              <w:rPr>
                <w:spacing w:val="-9"/>
              </w:rPr>
              <w:t xml:space="preserve"> </w:t>
            </w:r>
            <w:r>
              <w:t>Local</w:t>
            </w:r>
            <w:r>
              <w:rPr>
                <w:spacing w:val="-10"/>
              </w:rPr>
              <w:t xml:space="preserve"> </w:t>
            </w:r>
            <w:r>
              <w:t>Laws</w:t>
            </w:r>
            <w:r>
              <w:rPr>
                <w:spacing w:val="-11"/>
              </w:rPr>
              <w:t xml:space="preserve"> </w:t>
            </w:r>
            <w:r>
              <w:t>&amp; Animal Management</w:t>
            </w:r>
          </w:p>
        </w:tc>
        <w:tc>
          <w:tcPr>
            <w:tcW w:w="2835" w:type="dxa"/>
            <w:tcBorders>
              <w:top w:val="single" w:color="000000" w:sz="4" w:space="0"/>
              <w:left w:val="single" w:color="000000" w:sz="4" w:space="0"/>
              <w:bottom w:val="single" w:color="000000" w:sz="4" w:space="0"/>
              <w:right w:val="single" w:color="000000" w:sz="4" w:space="0"/>
            </w:tcBorders>
            <w:hideMark/>
          </w:tcPr>
          <w:p w:rsidR="00D50DF4" w:rsidP="00DD54A4" w:rsidRDefault="00AB2360" w14:paraId="3D1E63F2" w14:textId="38B57945">
            <w:pPr>
              <w:pStyle w:val="TableParagraph"/>
              <w:tabs>
                <w:tab w:val="left" w:pos="2092"/>
              </w:tabs>
              <w:spacing w:before="1"/>
              <w:ind w:right="94"/>
            </w:pPr>
            <w:r>
              <w:rPr>
                <w:spacing w:val="-2"/>
              </w:rPr>
              <w:t xml:space="preserve">Subject </w:t>
            </w:r>
            <w:r>
              <w:rPr>
                <w:spacing w:val="-5"/>
              </w:rPr>
              <w:t>to the r</w:t>
            </w:r>
            <w:r>
              <w:rPr>
                <w:spacing w:val="-2"/>
              </w:rPr>
              <w:t xml:space="preserve">equirements </w:t>
            </w:r>
            <w:r>
              <w:rPr>
                <w:spacing w:val="-6"/>
              </w:rPr>
              <w:t xml:space="preserve">of </w:t>
            </w:r>
            <w:r>
              <w:t>Clause 65</w:t>
            </w:r>
          </w:p>
        </w:tc>
      </w:tr>
    </w:tbl>
    <w:p w:rsidRPr="009E0792" w:rsidR="000A41DA" w:rsidP="001F419C" w:rsidRDefault="000A41DA" w14:paraId="5A104CE7" w14:textId="4BDEE699">
      <w:pPr>
        <w:pStyle w:val="Heading2"/>
        <w:rPr>
          <w:b w:val="0"/>
          <w:bCs/>
        </w:rPr>
      </w:pPr>
      <w:bookmarkStart w:name="_Toc230091962" w:id="93"/>
      <w:r w:rsidRPr="009E0792">
        <w:rPr>
          <w:b w:val="0"/>
          <w:bCs/>
        </w:rPr>
        <w:t>Division 2</w:t>
      </w:r>
      <w:r w:rsidRPr="009E0792" w:rsidR="000A4029">
        <w:rPr>
          <w:b w:val="0"/>
          <w:bCs/>
        </w:rPr>
        <w:t>:</w:t>
      </w:r>
      <w:r w:rsidRPr="009E0792">
        <w:rPr>
          <w:b w:val="0"/>
          <w:bCs/>
        </w:rPr>
        <w:t xml:space="preserve"> Enforcement</w:t>
      </w:r>
      <w:bookmarkEnd w:id="93"/>
      <w:r w:rsidRPr="009E0792">
        <w:rPr>
          <w:b w:val="0"/>
          <w:bCs/>
        </w:rPr>
        <w:t> </w:t>
      </w:r>
    </w:p>
    <w:p w:rsidRPr="000A41DA" w:rsidR="000A41DA" w:rsidP="00E26C89" w:rsidRDefault="000A41DA" w14:paraId="3E631914" w14:textId="77777777">
      <w:pPr>
        <w:pStyle w:val="Heading3"/>
        <w:numPr>
          <w:ilvl w:val="0"/>
          <w:numId w:val="9"/>
        </w:numPr>
        <w:ind w:left="360"/>
        <w:rPr>
          <w:rFonts w:hint="eastAsia"/>
        </w:rPr>
      </w:pPr>
      <w:bookmarkStart w:name="_Toc230091963" w:id="94"/>
      <w:r w:rsidRPr="000A41DA">
        <w:t>Compliance with directions</w:t>
      </w:r>
      <w:bookmarkEnd w:id="94"/>
      <w:r w:rsidRPr="000A41DA">
        <w:t> </w:t>
      </w:r>
    </w:p>
    <w:p w:rsidRPr="00EF2298" w:rsidR="000A41DA" w:rsidP="00DF2FA2" w:rsidRDefault="008D7384" w14:paraId="7AC5E1F7" w14:textId="396F29E0">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val="en-US" w:eastAsia="en-AU"/>
        </w:rPr>
        <w:t>This section is intentionally blank.</w:t>
      </w:r>
    </w:p>
    <w:p w:rsidRPr="000A41DA" w:rsidR="000A41DA" w:rsidP="00E26C89" w:rsidRDefault="000A41DA" w14:paraId="147AA86F" w14:textId="77777777">
      <w:pPr>
        <w:pStyle w:val="Heading3"/>
        <w:numPr>
          <w:ilvl w:val="0"/>
          <w:numId w:val="9"/>
        </w:numPr>
        <w:ind w:left="360"/>
        <w:rPr>
          <w:rFonts w:hint="eastAsia"/>
        </w:rPr>
      </w:pPr>
      <w:bookmarkStart w:name="_Toc230091964" w:id="95"/>
      <w:r w:rsidRPr="000A41DA">
        <w:t>Power of authorised officer</w:t>
      </w:r>
      <w:bookmarkEnd w:id="95"/>
      <w:r w:rsidRPr="000A41DA">
        <w:t> </w:t>
      </w:r>
    </w:p>
    <w:p w:rsidRPr="00EF2298" w:rsidR="000A41DA" w:rsidP="00DF2FA2" w:rsidRDefault="008D7384" w14:paraId="409C6CC9" w14:textId="177AE4A8">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val="en-US" w:eastAsia="en-AU"/>
        </w:rPr>
        <w:t>Please refer to Section 72 for Delegations to this clause.</w:t>
      </w:r>
    </w:p>
    <w:p w:rsidRPr="000A41DA" w:rsidR="000A41DA" w:rsidP="00E26C89" w:rsidRDefault="000A41DA" w14:paraId="4C063947" w14:textId="3555332C">
      <w:pPr>
        <w:pStyle w:val="Heading3"/>
        <w:numPr>
          <w:ilvl w:val="0"/>
          <w:numId w:val="9"/>
        </w:numPr>
        <w:ind w:left="360"/>
        <w:rPr>
          <w:rFonts w:hint="eastAsia"/>
        </w:rPr>
      </w:pPr>
      <w:bookmarkStart w:name="_Toc230091965" w:id="96"/>
      <w:r w:rsidRPr="000A41DA">
        <w:t>Notices to comply</w:t>
      </w:r>
      <w:bookmarkEnd w:id="96"/>
    </w:p>
    <w:p w:rsidRPr="00247100" w:rsidR="00247100" w:rsidP="00247100" w:rsidRDefault="00247100" w14:paraId="2F701B5D"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To (Name and Address)</w:t>
      </w:r>
    </w:p>
    <w:p w:rsidRPr="00247100" w:rsidR="00247100" w:rsidP="00247100" w:rsidRDefault="00247100" w14:paraId="1296673C"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The following constituted a breach under clause [insert clause] of the Local Law No1 (Community Amenity) of 2013. To remedy this breach you must carry out the following work within[insert days] days from the date of this Notice.</w:t>
      </w:r>
    </w:p>
    <w:p w:rsidRPr="00247100" w:rsidR="00247100" w:rsidP="00247100" w:rsidRDefault="00247100" w14:paraId="27CD5F2B"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Breach [specify breach]</w:t>
      </w:r>
    </w:p>
    <w:p w:rsidRPr="00247100" w:rsidR="00247100" w:rsidP="00247100" w:rsidRDefault="00247100" w14:paraId="0D6924C5"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Work to be carried out: [specify works to be carried out]</w:t>
      </w:r>
    </w:p>
    <w:p w:rsidRPr="00247100" w:rsidR="00247100" w:rsidP="00247100" w:rsidRDefault="00247100" w14:paraId="3FDCFD9A"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You should contact [insert name] (contact officer) at the Council offices between the hours of………….and………….for further information about this Notice.</w:t>
      </w:r>
    </w:p>
    <w:p w:rsidRPr="00247100" w:rsidR="00247100" w:rsidP="00247100" w:rsidRDefault="00247100" w14:paraId="5925008A"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If you fail to comply with this Notice you will be guilty of an offence and liable for the payment of a penalty of $……for the offence. If you do not remedy the breach the authorised officer may carry out the work and you will be liable for the cost of the work in addition to the above penalty.</w:t>
      </w:r>
    </w:p>
    <w:p w:rsidRPr="00247100" w:rsidR="00247100" w:rsidP="00247100" w:rsidRDefault="00247100" w14:paraId="3E63398B"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Date:…………………….. Name of authorised officer:</w:t>
      </w:r>
    </w:p>
    <w:p w:rsidRPr="00247100" w:rsidR="00247100" w:rsidP="00247100" w:rsidRDefault="00247100" w14:paraId="7FA36F05"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Phone number of authorised officer</w:t>
      </w:r>
    </w:p>
    <w:p w:rsidRPr="00247100" w:rsidR="00247100" w:rsidP="00247100" w:rsidRDefault="00247100" w14:paraId="2B86907E"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eastAsia="en-AU"/>
        </w:rPr>
        <w:t>Note: If this Notice relates to a contravention of a permit or a condition of the permit and there is failure to comply with this Notice, the permit may be cancelled. If you do not wish to have the permit cancelled you should comply with this Notice or write to the Council about why the permit should not be cancelled.</w:t>
      </w:r>
    </w:p>
    <w:p w:rsidRPr="000A41DA" w:rsidR="000A41DA" w:rsidP="00E26C89" w:rsidRDefault="000A41DA" w14:paraId="45B31F07" w14:textId="77777777">
      <w:pPr>
        <w:pStyle w:val="Heading3"/>
        <w:numPr>
          <w:ilvl w:val="0"/>
          <w:numId w:val="9"/>
        </w:numPr>
        <w:ind w:left="360"/>
        <w:rPr>
          <w:rFonts w:hint="eastAsia"/>
        </w:rPr>
      </w:pPr>
      <w:bookmarkStart w:name="_Toc230091966" w:id="97"/>
      <w:r w:rsidRPr="000A41DA">
        <w:t>Failure to comply with a notice to comply</w:t>
      </w:r>
      <w:bookmarkEnd w:id="97"/>
      <w:r w:rsidRPr="000A41DA">
        <w:t> </w:t>
      </w:r>
    </w:p>
    <w:p w:rsidRPr="00247100" w:rsidR="00247100" w:rsidP="00247100" w:rsidRDefault="00247100" w14:paraId="6A709811"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val="en-US" w:eastAsia="en-AU"/>
        </w:rPr>
        <w:t>Please refer to Section 72 for Delegations to this clause.</w:t>
      </w:r>
    </w:p>
    <w:p w:rsidRPr="004064D8" w:rsidR="000A41DA" w:rsidP="00E26C89" w:rsidRDefault="000A41DA" w14:paraId="15208551" w14:textId="77777777">
      <w:pPr>
        <w:pStyle w:val="Heading3"/>
        <w:numPr>
          <w:ilvl w:val="0"/>
          <w:numId w:val="9"/>
        </w:numPr>
        <w:ind w:left="360"/>
        <w:rPr>
          <w:rFonts w:eastAsia="Times New Roman"/>
          <w:bCs/>
          <w:lang w:eastAsia="en-AU"/>
        </w:rPr>
      </w:pPr>
      <w:bookmarkStart w:name="_Toc230091967" w:id="98"/>
      <w:r w:rsidRPr="004064D8">
        <w:t>Power of authorised officer to act in urgent circumstances</w:t>
      </w:r>
      <w:bookmarkEnd w:id="98"/>
      <w:r w:rsidRPr="004064D8">
        <w:t> </w:t>
      </w:r>
    </w:p>
    <w:p w:rsidRPr="00247100" w:rsidR="00247100" w:rsidP="00247100" w:rsidRDefault="00247100" w14:paraId="29F50AC7" w14:textId="77777777">
      <w:pPr>
        <w:spacing w:after="240" w:line="240" w:lineRule="auto"/>
        <w:ind w:left="360"/>
        <w:jc w:val="both"/>
        <w:textAlignment w:val="baseline"/>
        <w:rPr>
          <w:rFonts w:eastAsia="Times New Roman" w:cs="Arial"/>
          <w:sz w:val="24"/>
          <w:szCs w:val="24"/>
          <w:lang w:eastAsia="en-AU"/>
        </w:rPr>
      </w:pPr>
      <w:r w:rsidRPr="00247100">
        <w:rPr>
          <w:rFonts w:eastAsia="Times New Roman" w:cs="Arial"/>
          <w:sz w:val="24"/>
          <w:szCs w:val="24"/>
          <w:lang w:val="en-US" w:eastAsia="en-AU"/>
        </w:rPr>
        <w:t>Please refer to Section 72 for Delegations to this clause.</w:t>
      </w:r>
    </w:p>
    <w:p w:rsidRPr="000A41DA" w:rsidR="000A41DA" w:rsidP="00E26C89" w:rsidRDefault="000A41DA" w14:paraId="215F89DB" w14:textId="77777777">
      <w:pPr>
        <w:pStyle w:val="Heading3"/>
        <w:numPr>
          <w:ilvl w:val="0"/>
          <w:numId w:val="9"/>
        </w:numPr>
        <w:ind w:left="360"/>
        <w:rPr>
          <w:rFonts w:hint="eastAsia"/>
        </w:rPr>
      </w:pPr>
      <w:bookmarkStart w:name="_Toc230091968" w:id="99"/>
      <w:r w:rsidRPr="000A41DA">
        <w:t>Power of authorised officer to impound</w:t>
      </w:r>
      <w:bookmarkEnd w:id="99"/>
      <w:r w:rsidRPr="000A41DA">
        <w:t> </w:t>
      </w:r>
    </w:p>
    <w:p w:rsidRPr="008D2FE4" w:rsidR="008D2FE4" w:rsidP="008D2FE4" w:rsidRDefault="008D2FE4" w14:paraId="1BC06B3E" w14:textId="77777777">
      <w:pPr>
        <w:spacing w:after="240" w:line="240" w:lineRule="auto"/>
        <w:ind w:left="360"/>
        <w:jc w:val="both"/>
        <w:textAlignment w:val="baseline"/>
        <w:rPr>
          <w:rFonts w:eastAsia="Times New Roman" w:cs="Arial"/>
          <w:sz w:val="24"/>
          <w:szCs w:val="24"/>
          <w:lang w:eastAsia="en-AU"/>
        </w:rPr>
      </w:pPr>
      <w:r w:rsidRPr="008D2FE4">
        <w:rPr>
          <w:rFonts w:eastAsia="Times New Roman" w:cs="Arial"/>
          <w:sz w:val="24"/>
          <w:szCs w:val="24"/>
          <w:lang w:eastAsia="en-AU"/>
        </w:rPr>
        <w:t>Notice of impoundment content example To: (name/address)</w:t>
      </w:r>
    </w:p>
    <w:p w:rsidRPr="008D2FE4" w:rsidR="008D2FE4" w:rsidP="008D2FE4" w:rsidRDefault="008D2FE4" w14:paraId="3FDEFB92" w14:textId="77777777">
      <w:pPr>
        <w:spacing w:after="240" w:line="240" w:lineRule="auto"/>
        <w:ind w:left="720"/>
        <w:jc w:val="both"/>
        <w:textAlignment w:val="baseline"/>
        <w:rPr>
          <w:rFonts w:eastAsia="Times New Roman" w:cs="Arial"/>
          <w:sz w:val="24"/>
          <w:szCs w:val="24"/>
          <w:lang w:eastAsia="en-AU"/>
        </w:rPr>
      </w:pPr>
      <w:r w:rsidRPr="008D2FE4">
        <w:rPr>
          <w:rFonts w:eastAsia="Times New Roman" w:cs="Arial"/>
          <w:sz w:val="24"/>
          <w:szCs w:val="24"/>
          <w:lang w:eastAsia="en-AU"/>
        </w:rPr>
        <w:t>The following items have been impounded under clause 79 of the Local Law No.1. (Community Amenity): [description of impounded items]</w:t>
      </w:r>
    </w:p>
    <w:p w:rsidRPr="008D2FE4" w:rsidR="008D2FE4" w:rsidP="008D2FE4" w:rsidRDefault="008D2FE4" w14:paraId="2831D544" w14:textId="77777777">
      <w:pPr>
        <w:spacing w:after="240" w:line="240" w:lineRule="auto"/>
        <w:ind w:left="720"/>
        <w:jc w:val="both"/>
        <w:textAlignment w:val="baseline"/>
        <w:rPr>
          <w:rFonts w:eastAsia="Times New Roman" w:cs="Arial"/>
          <w:sz w:val="24"/>
          <w:szCs w:val="24"/>
          <w:lang w:eastAsia="en-AU"/>
        </w:rPr>
      </w:pPr>
      <w:r w:rsidRPr="008D2FE4">
        <w:rPr>
          <w:rFonts w:eastAsia="Times New Roman" w:cs="Arial"/>
          <w:sz w:val="24"/>
          <w:szCs w:val="24"/>
          <w:lang w:eastAsia="en-AU"/>
        </w:rPr>
        <w:t>You can make arrangements to collect the items from: [insert details]</w:t>
      </w:r>
    </w:p>
    <w:p w:rsidRPr="008D2FE4" w:rsidR="008D2FE4" w:rsidP="008D2FE4" w:rsidRDefault="008D2FE4" w14:paraId="2088FA40" w14:textId="77777777">
      <w:pPr>
        <w:spacing w:after="240" w:line="240" w:lineRule="auto"/>
        <w:ind w:left="720"/>
        <w:jc w:val="both"/>
        <w:textAlignment w:val="baseline"/>
        <w:rPr>
          <w:rFonts w:eastAsia="Times New Roman" w:cs="Arial"/>
          <w:sz w:val="24"/>
          <w:szCs w:val="24"/>
          <w:lang w:eastAsia="en-AU"/>
        </w:rPr>
      </w:pPr>
      <w:r w:rsidRPr="008D2FE4">
        <w:rPr>
          <w:rFonts w:eastAsia="Times New Roman" w:cs="Arial"/>
          <w:sz w:val="24"/>
          <w:szCs w:val="24"/>
          <w:lang w:eastAsia="en-AU"/>
        </w:rPr>
        <w:t xml:space="preserve">between the hours of </w:t>
      </w:r>
      <w:r w:rsidRPr="008D2FE4">
        <w:rPr>
          <w:rFonts w:eastAsia="Times New Roman" w:cs="Arial"/>
          <w:sz w:val="24"/>
          <w:szCs w:val="24"/>
          <w:lang w:eastAsia="en-AU"/>
        </w:rPr>
        <w:tab/>
      </w:r>
      <w:r w:rsidRPr="008D2FE4">
        <w:rPr>
          <w:rFonts w:eastAsia="Times New Roman" w:cs="Arial"/>
          <w:sz w:val="24"/>
          <w:szCs w:val="24"/>
          <w:lang w:eastAsia="en-AU"/>
        </w:rPr>
        <w:t xml:space="preserve"> by contacting [insert name of Authorised Officer]</w:t>
      </w:r>
    </w:p>
    <w:p w:rsidRPr="008D2FE4" w:rsidR="008D2FE4" w:rsidP="008D2FE4" w:rsidRDefault="008D2FE4" w14:paraId="7638DC43" w14:textId="77777777">
      <w:pPr>
        <w:spacing w:after="240" w:line="240" w:lineRule="auto"/>
        <w:ind w:left="720"/>
        <w:jc w:val="both"/>
        <w:textAlignment w:val="baseline"/>
        <w:rPr>
          <w:rFonts w:eastAsia="Times New Roman" w:cs="Arial"/>
          <w:sz w:val="24"/>
          <w:szCs w:val="24"/>
          <w:lang w:eastAsia="en-AU"/>
        </w:rPr>
      </w:pPr>
      <w:r w:rsidRPr="008D2FE4">
        <w:rPr>
          <w:rFonts w:eastAsia="Times New Roman" w:cs="Arial"/>
          <w:sz w:val="24"/>
          <w:szCs w:val="24"/>
          <w:lang w:eastAsia="en-AU"/>
        </w:rPr>
        <w:t>and paying the following fees: [Details of fees and charges $]</w:t>
      </w:r>
    </w:p>
    <w:p w:rsidRPr="008D2FE4" w:rsidR="008D2FE4" w:rsidP="008D2FE4" w:rsidRDefault="008D2FE4" w14:paraId="4CB9FEF0" w14:textId="77777777">
      <w:pPr>
        <w:spacing w:after="240" w:line="240" w:lineRule="auto"/>
        <w:ind w:left="720"/>
        <w:jc w:val="both"/>
        <w:textAlignment w:val="baseline"/>
        <w:rPr>
          <w:rFonts w:eastAsia="Times New Roman" w:cs="Arial"/>
          <w:sz w:val="24"/>
          <w:szCs w:val="24"/>
          <w:lang w:eastAsia="en-AU"/>
        </w:rPr>
      </w:pPr>
      <w:r w:rsidRPr="008D2FE4">
        <w:rPr>
          <w:rFonts w:eastAsia="Times New Roman" w:cs="Arial"/>
          <w:sz w:val="24"/>
          <w:szCs w:val="24"/>
          <w:lang w:eastAsia="en-AU"/>
        </w:rPr>
        <w:t>If you do not collect the items and pay the fees and charges, the items may be disposed of in accordance with clause 78 of the Local Law.</w:t>
      </w:r>
    </w:p>
    <w:p w:rsidR="00FA5051" w:rsidP="008D2FE4" w:rsidRDefault="008D2FE4" w14:paraId="24EBDDAD" w14:textId="4CABAA36">
      <w:pPr>
        <w:spacing w:after="240" w:line="240" w:lineRule="auto"/>
        <w:ind w:left="720"/>
        <w:jc w:val="both"/>
        <w:textAlignment w:val="baseline"/>
        <w:rPr>
          <w:rFonts w:eastAsia="Times New Roman" w:cs="Arial"/>
          <w:sz w:val="24"/>
          <w:szCs w:val="24"/>
          <w:lang w:eastAsia="en-AU"/>
        </w:rPr>
      </w:pPr>
      <w:r w:rsidRPr="008D2FE4">
        <w:rPr>
          <w:rFonts w:eastAsia="Times New Roman" w:cs="Arial"/>
          <w:sz w:val="24"/>
          <w:szCs w:val="24"/>
          <w:lang w:eastAsia="en-AU"/>
        </w:rPr>
        <w:t>Name and Signature of Authorised Officer, Date, Contact Details</w:t>
      </w:r>
    </w:p>
    <w:p w:rsidRPr="004064D8" w:rsidR="000A41DA" w:rsidP="00E26C89" w:rsidRDefault="000A41DA" w14:paraId="623BB9CE" w14:textId="77777777">
      <w:pPr>
        <w:pStyle w:val="Heading3"/>
        <w:numPr>
          <w:ilvl w:val="0"/>
          <w:numId w:val="9"/>
        </w:numPr>
        <w:ind w:left="360"/>
        <w:rPr>
          <w:rFonts w:eastAsia="Times New Roman"/>
          <w:lang w:eastAsia="en-AU"/>
        </w:rPr>
      </w:pPr>
      <w:bookmarkStart w:name="_Toc230091969" w:id="100"/>
      <w:r w:rsidRPr="004064D8">
        <w:rPr>
          <w:rFonts w:eastAsia="Times New Roman"/>
          <w:lang w:eastAsia="en-AU"/>
        </w:rPr>
        <w:t xml:space="preserve">Infringement </w:t>
      </w:r>
      <w:r w:rsidRPr="004064D8">
        <w:t>Notices</w:t>
      </w:r>
      <w:bookmarkEnd w:id="100"/>
      <w:r w:rsidRPr="004064D8">
        <w:rPr>
          <w:rFonts w:eastAsia="Times New Roman"/>
          <w:lang w:eastAsia="en-AU"/>
        </w:rPr>
        <w:t> </w:t>
      </w:r>
    </w:p>
    <w:p w:rsidR="00AD2682" w:rsidP="00AD2682" w:rsidRDefault="00AD2682" w14:paraId="0A525775" w14:textId="7AF91A9A">
      <w:pPr>
        <w:spacing w:after="240" w:line="240" w:lineRule="auto"/>
        <w:ind w:left="360"/>
        <w:jc w:val="both"/>
        <w:textAlignment w:val="baseline"/>
        <w:rPr>
          <w:rFonts w:eastAsia="Times New Roman" w:cs="Arial"/>
          <w:sz w:val="24"/>
          <w:szCs w:val="24"/>
          <w:lang w:eastAsia="en-AU"/>
        </w:rPr>
      </w:pPr>
      <w:r w:rsidRPr="00AD2682">
        <w:rPr>
          <w:rFonts w:eastAsia="Times New Roman" w:cs="Arial"/>
          <w:sz w:val="24"/>
          <w:szCs w:val="24"/>
          <w:lang w:eastAsia="en-AU"/>
        </w:rPr>
        <w:t>Infringement notices are issued in accordance with the requirements of the</w:t>
      </w:r>
      <w:r>
        <w:rPr>
          <w:rFonts w:eastAsia="Times New Roman" w:cs="Arial"/>
          <w:sz w:val="24"/>
          <w:szCs w:val="24"/>
          <w:lang w:eastAsia="en-AU"/>
        </w:rPr>
        <w:t xml:space="preserve"> </w:t>
      </w:r>
      <w:r w:rsidRPr="00AD2682">
        <w:rPr>
          <w:rFonts w:eastAsia="Times New Roman" w:cs="Arial"/>
          <w:sz w:val="24"/>
          <w:szCs w:val="24"/>
          <w:lang w:eastAsia="en-AU"/>
        </w:rPr>
        <w:t>Infringements Act 2006.</w:t>
      </w:r>
    </w:p>
    <w:p w:rsidRPr="004064D8" w:rsidR="000A41DA" w:rsidP="00E26C89" w:rsidRDefault="000A41DA" w14:paraId="097B6057" w14:textId="3E39458A">
      <w:pPr>
        <w:pStyle w:val="Heading3"/>
        <w:numPr>
          <w:ilvl w:val="0"/>
          <w:numId w:val="9"/>
        </w:numPr>
        <w:ind w:left="360"/>
        <w:rPr>
          <w:rFonts w:eastAsia="Times New Roman"/>
          <w:lang w:eastAsia="en-AU"/>
        </w:rPr>
      </w:pPr>
      <w:bookmarkStart w:name="_Toc230091970" w:id="101"/>
      <w:r w:rsidRPr="004064D8">
        <w:rPr>
          <w:rFonts w:eastAsia="Times New Roman"/>
          <w:lang w:eastAsia="en-AU"/>
        </w:rPr>
        <w:t>Offences generally and failure to comply with permit conditions</w:t>
      </w:r>
      <w:bookmarkEnd w:id="101"/>
      <w:r w:rsidRPr="004064D8">
        <w:rPr>
          <w:rFonts w:eastAsia="Times New Roman"/>
          <w:lang w:eastAsia="en-AU"/>
        </w:rPr>
        <w:t>  </w:t>
      </w:r>
    </w:p>
    <w:p w:rsidRPr="00EF2298" w:rsidR="000A41DA" w:rsidP="00AD2682" w:rsidRDefault="00AD2682" w14:paraId="6F2749ED" w14:textId="3E8F354B">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This section is intentionally blank.</w:t>
      </w:r>
    </w:p>
    <w:p w:rsidRPr="000A41DA" w:rsidR="000A41DA" w:rsidP="00E26C89" w:rsidRDefault="000A41DA" w14:paraId="514BF272" w14:textId="77777777">
      <w:pPr>
        <w:pStyle w:val="Heading3"/>
        <w:numPr>
          <w:ilvl w:val="0"/>
          <w:numId w:val="9"/>
        </w:numPr>
        <w:ind w:left="360"/>
        <w:rPr>
          <w:rFonts w:eastAsia="Times New Roman"/>
          <w:lang w:eastAsia="en-AU"/>
        </w:rPr>
      </w:pPr>
      <w:bookmarkStart w:name="_Toc230091971" w:id="102"/>
      <w:r w:rsidRPr="000A41DA">
        <w:rPr>
          <w:rFonts w:eastAsia="Times New Roman"/>
          <w:lang w:eastAsia="en-AU"/>
        </w:rPr>
        <w:t>Penalties</w:t>
      </w:r>
      <w:bookmarkEnd w:id="102"/>
      <w:r w:rsidRPr="000A41DA">
        <w:rPr>
          <w:rFonts w:eastAsia="Times New Roman"/>
          <w:lang w:eastAsia="en-AU"/>
        </w:rPr>
        <w:t> </w:t>
      </w:r>
    </w:p>
    <w:p w:rsidRPr="00EF2298" w:rsidR="000A41DA" w:rsidP="00AD2682" w:rsidRDefault="00AD2682" w14:paraId="0905D80C" w14:textId="26C3804A">
      <w:pPr>
        <w:spacing w:after="240" w:line="240" w:lineRule="auto"/>
        <w:ind w:left="360"/>
        <w:jc w:val="both"/>
        <w:textAlignment w:val="baseline"/>
        <w:rPr>
          <w:rFonts w:eastAsia="Times New Roman" w:cs="Arial"/>
          <w:sz w:val="24"/>
          <w:szCs w:val="24"/>
          <w:lang w:eastAsia="en-AU"/>
        </w:rPr>
      </w:pPr>
      <w:r>
        <w:rPr>
          <w:rFonts w:eastAsia="Times New Roman" w:cs="Arial"/>
          <w:sz w:val="24"/>
          <w:szCs w:val="24"/>
          <w:lang w:eastAsia="en-AU"/>
        </w:rPr>
        <w:t>This section is intentionally blank.</w:t>
      </w:r>
    </w:p>
    <w:p w:rsidRPr="000A41DA" w:rsidR="000A41DA" w:rsidP="000A41DA" w:rsidRDefault="000A41DA" w14:paraId="403DEA6C" w14:textId="77777777">
      <w:pPr>
        <w:spacing w:after="0" w:line="240" w:lineRule="auto"/>
        <w:textAlignment w:val="baseline"/>
        <w:rPr>
          <w:rFonts w:eastAsia="Times New Roman" w:cs="Arial"/>
          <w:sz w:val="18"/>
          <w:szCs w:val="18"/>
          <w:lang w:eastAsia="en-AU"/>
        </w:rPr>
      </w:pPr>
      <w:r w:rsidRPr="000A41DA">
        <w:rPr>
          <w:rFonts w:eastAsia="Times New Roman" w:cs="Arial"/>
          <w:sz w:val="16"/>
          <w:szCs w:val="16"/>
          <w:lang w:eastAsia="en-AU"/>
        </w:rPr>
        <w:t> </w:t>
      </w:r>
    </w:p>
    <w:p w:rsidRPr="000A41DA" w:rsidR="00212E87" w:rsidP="000A4029" w:rsidRDefault="000A41DA" w14:paraId="5FED94CA" w14:textId="1B711C34">
      <w:pPr>
        <w:spacing w:after="0" w:line="240" w:lineRule="auto"/>
        <w:textAlignment w:val="baseline"/>
        <w:rPr>
          <w:rFonts w:cs="Arial"/>
          <w:b/>
          <w:bCs/>
        </w:rPr>
        <w:sectPr w:rsidRPr="000A41DA" w:rsidR="00212E87" w:rsidSect="004D0144">
          <w:pgSz w:w="11906" w:h="16838" w:orient="portrait"/>
          <w:pgMar w:top="2268" w:right="1134" w:bottom="1134" w:left="1134" w:header="709" w:footer="709" w:gutter="0"/>
          <w:cols w:space="708"/>
          <w:docGrid w:linePitch="360"/>
        </w:sectPr>
      </w:pPr>
      <w:r w:rsidRPr="000A41DA">
        <w:rPr>
          <w:rFonts w:eastAsia="Times New Roman" w:cs="Arial"/>
          <w:lang w:eastAsia="en-AU"/>
        </w:rPr>
        <w:t> </w:t>
      </w:r>
    </w:p>
    <w:p w:rsidRPr="000A41DA" w:rsidR="008D5175" w:rsidP="00BC64A3" w:rsidRDefault="008D5175" w14:paraId="38720026" w14:textId="77777777">
      <w:pPr>
        <w:spacing w:line="259" w:lineRule="auto"/>
        <w:rPr>
          <w:rFonts w:cs="Arial"/>
        </w:rPr>
        <w:sectPr w:rsidRPr="000A41DA" w:rsidR="008D5175" w:rsidSect="00A30B39">
          <w:headerReference w:type="even" r:id="rId17"/>
          <w:headerReference w:type="default" r:id="rId18"/>
          <w:footerReference w:type="even" r:id="rId19"/>
          <w:footerReference w:type="default" r:id="rId20"/>
          <w:type w:val="continuous"/>
          <w:pgSz w:w="11906" w:h="16838" w:orient="portrait"/>
          <w:pgMar w:top="2268" w:right="1134" w:bottom="1134" w:left="1134" w:header="709" w:footer="709" w:gutter="0"/>
          <w:cols w:space="708"/>
          <w:docGrid w:linePitch="360"/>
        </w:sectPr>
      </w:pPr>
      <w:r w:rsidRPr="000A41DA">
        <w:rPr>
          <w:rFonts w:cs="Arial"/>
        </w:rPr>
        <w:br w:type="page"/>
      </w:r>
    </w:p>
    <w:p w:rsidR="00D051E5" w:rsidP="00D051E5" w:rsidRDefault="00D051E5" w14:paraId="4085CBBA" w14:textId="3B72B010">
      <w:pPr>
        <w:pStyle w:val="Heading4"/>
        <w:rPr>
          <w:rFonts w:cs="Arial"/>
        </w:rPr>
      </w:pPr>
    </w:p>
    <w:p w:rsidR="00F65985" w:rsidP="00F65985" w:rsidRDefault="00F65985" w14:paraId="67A670BD" w14:textId="77777777"/>
    <w:p w:rsidR="00F65985" w:rsidP="00F65985" w:rsidRDefault="00F65985" w14:paraId="6D560E7B" w14:textId="77777777"/>
    <w:p w:rsidRPr="00F65985" w:rsidR="00F65985" w:rsidP="00F65985" w:rsidRDefault="00F65985" w14:paraId="7164DAC3" w14:textId="77777777"/>
    <w:p w:rsidRPr="00DF364F" w:rsidR="00D051E5" w:rsidP="00D051E5" w:rsidRDefault="00D051E5" w14:paraId="67E570B1" w14:textId="77777777">
      <w:pPr>
        <w:pStyle w:val="Heading4"/>
        <w:rPr>
          <w:rFonts w:cs="Arial"/>
          <w:color w:val="FFFFFF" w:themeColor="background1"/>
        </w:rPr>
      </w:pPr>
      <w:r w:rsidRPr="00DF364F">
        <w:rPr>
          <w:rFonts w:cs="Arial"/>
          <w:color w:val="FFFFFF" w:themeColor="background1"/>
        </w:rPr>
        <w:t>City of Port Phillip</w:t>
      </w:r>
    </w:p>
    <w:p w:rsidRPr="00DF364F" w:rsidR="00D051E5" w:rsidP="00D051E5" w:rsidRDefault="00D051E5" w14:paraId="68211323" w14:textId="77777777">
      <w:pPr>
        <w:spacing w:after="0"/>
        <w:rPr>
          <w:rFonts w:cs="Arial"/>
          <w:color w:val="FFFFFF" w:themeColor="background1"/>
        </w:rPr>
      </w:pPr>
      <w:r w:rsidRPr="00DF364F">
        <w:rPr>
          <w:rFonts w:cs="Arial"/>
          <w:color w:val="FFFFFF" w:themeColor="background1"/>
        </w:rPr>
        <w:t>99a Carlisle Street</w:t>
      </w:r>
    </w:p>
    <w:p w:rsidRPr="00DF364F" w:rsidR="00D051E5" w:rsidP="00D051E5" w:rsidRDefault="00D051E5" w14:paraId="57E80193" w14:textId="77777777">
      <w:pPr>
        <w:rPr>
          <w:rFonts w:cs="Arial"/>
          <w:color w:val="FFFFFF" w:themeColor="background1"/>
        </w:rPr>
      </w:pPr>
      <w:r w:rsidRPr="00DF364F">
        <w:rPr>
          <w:rFonts w:cs="Arial"/>
          <w:color w:val="FFFFFF" w:themeColor="background1"/>
        </w:rPr>
        <w:t>St Kilda VIC 3182</w:t>
      </w:r>
      <w:r w:rsidRPr="00DF364F">
        <w:rPr>
          <w:rFonts w:cs="Arial"/>
          <w:color w:val="FFFFFF" w:themeColor="background1"/>
        </w:rPr>
        <w:tab/>
      </w:r>
      <w:r w:rsidRPr="00DF364F">
        <w:rPr>
          <w:rFonts w:cs="Arial"/>
          <w:color w:val="FFFFFF" w:themeColor="background1"/>
        </w:rPr>
        <w:tab/>
      </w:r>
    </w:p>
    <w:p w:rsidRPr="00DF364F" w:rsidR="00D051E5" w:rsidP="00D051E5" w:rsidRDefault="00D051E5" w14:paraId="7A9158C3" w14:textId="77777777">
      <w:pPr>
        <w:spacing w:after="0"/>
        <w:rPr>
          <w:rFonts w:cs="Arial"/>
          <w:color w:val="FFFFFF" w:themeColor="background1"/>
        </w:rPr>
      </w:pPr>
      <w:r w:rsidRPr="00DF364F">
        <w:rPr>
          <w:rFonts w:cs="Arial"/>
          <w:color w:val="FFFFFF" w:themeColor="background1"/>
        </w:rPr>
        <w:t>Phone: ASSIST 03 9209 6777</w:t>
      </w:r>
    </w:p>
    <w:p w:rsidRPr="00DF364F" w:rsidR="00D051E5" w:rsidP="00D051E5" w:rsidRDefault="00D051E5" w14:paraId="3507346A" w14:textId="77777777">
      <w:pPr>
        <w:spacing w:after="0"/>
        <w:rPr>
          <w:rFonts w:cs="Arial"/>
          <w:color w:val="FFFFFF" w:themeColor="background1"/>
        </w:rPr>
      </w:pPr>
      <w:r w:rsidRPr="00DF364F">
        <w:rPr>
          <w:rFonts w:cs="Arial"/>
          <w:color w:val="FFFFFF" w:themeColor="background1"/>
        </w:rPr>
        <w:t xml:space="preserve">Email: </w:t>
      </w:r>
      <w:hyperlink w:history="1" r:id="rId21">
        <w:r w:rsidRPr="00DF364F">
          <w:rPr>
            <w:rStyle w:val="Hyperlink"/>
            <w:rFonts w:cs="Arial"/>
            <w:color w:val="FFFFFF" w:themeColor="background1"/>
          </w:rPr>
          <w:t>portphillip.vic.gov.au/contact-us</w:t>
        </w:r>
      </w:hyperlink>
    </w:p>
    <w:p w:rsidRPr="00DF364F" w:rsidR="00D051E5" w:rsidP="00D051E5" w:rsidRDefault="00D051E5" w14:paraId="70729ED8" w14:textId="77777777">
      <w:pPr>
        <w:spacing w:after="120"/>
        <w:rPr>
          <w:rFonts w:cs="Arial"/>
          <w:color w:val="FFFFFF" w:themeColor="background1"/>
        </w:rPr>
      </w:pPr>
      <w:r w:rsidRPr="00DF364F">
        <w:rPr>
          <w:rFonts w:cs="Arial"/>
          <w:color w:val="FFFFFF" w:themeColor="background1"/>
        </w:rPr>
        <w:t xml:space="preserve">Website: </w:t>
      </w:r>
      <w:hyperlink w:history="1" r:id="rId22">
        <w:r w:rsidRPr="00DF364F">
          <w:rPr>
            <w:rStyle w:val="Hyperlink"/>
            <w:rFonts w:cs="Arial"/>
            <w:color w:val="FFFFFF" w:themeColor="background1"/>
          </w:rPr>
          <w:t>portphillip.vic.gov.au</w:t>
        </w:r>
      </w:hyperlink>
    </w:p>
    <w:p w:rsidRPr="000A41DA" w:rsidR="00D051E5" w:rsidP="00D051E5" w:rsidRDefault="00D051E5" w14:paraId="7844CA96" w14:textId="77777777">
      <w:pPr>
        <w:pStyle w:val="Heading5"/>
        <w:rPr>
          <w:rFonts w:cs="Arial"/>
        </w:rPr>
      </w:pPr>
    </w:p>
    <w:p w:rsidRPr="000A41DA" w:rsidR="00D051E5" w:rsidP="00D051E5" w:rsidRDefault="00D051E5" w14:paraId="740BE6A1" w14:textId="77777777">
      <w:pPr>
        <w:rPr>
          <w:rFonts w:cs="Arial"/>
        </w:rPr>
      </w:pPr>
    </w:p>
    <w:p w:rsidRPr="000A41DA" w:rsidR="00D051E5" w:rsidP="00D051E5" w:rsidRDefault="00D051E5" w14:paraId="079BAA93" w14:textId="77777777">
      <w:pPr>
        <w:rPr>
          <w:rFonts w:cs="Arial"/>
        </w:rPr>
      </w:pPr>
      <w:r w:rsidRPr="000A41DA">
        <w:rPr>
          <w:rFonts w:cs="Arial"/>
          <w:noProof/>
        </w:rPr>
        <w:drawing>
          <wp:inline distT="0" distB="0" distL="0" distR="0" wp14:anchorId="692112D3" wp14:editId="1DA3E9AD">
            <wp:extent cx="856490" cy="704089"/>
            <wp:effectExtent l="0" t="0" r="1270" b="1270"/>
            <wp:docPr id="219276452" name="Picture 219276452"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rsidRPr="00DF364F" w:rsidR="00D051E5" w:rsidP="00D051E5" w:rsidRDefault="00D051E5" w14:paraId="79EB7515" w14:textId="77777777">
      <w:pPr>
        <w:pStyle w:val="Heading5"/>
        <w:rPr>
          <w:rFonts w:cs="Arial"/>
          <w:color w:val="FFFFFF" w:themeColor="background1"/>
        </w:rPr>
      </w:pPr>
      <w:r w:rsidRPr="00DF364F">
        <w:rPr>
          <w:rFonts w:cs="Arial"/>
          <w:color w:val="FFFFFF" w:themeColor="background1"/>
        </w:rPr>
        <w:t>National Relay Service</w:t>
      </w:r>
    </w:p>
    <w:p w:rsidRPr="00DF364F" w:rsidR="00D051E5" w:rsidP="00D051E5" w:rsidRDefault="00D051E5" w14:paraId="58F7A2DC" w14:textId="77777777">
      <w:pPr>
        <w:rPr>
          <w:rFonts w:cs="Arial"/>
          <w:color w:val="FFFFFF" w:themeColor="background1"/>
        </w:rPr>
      </w:pPr>
      <w:r w:rsidRPr="00DF364F">
        <w:rPr>
          <w:rFonts w:cs="Arial"/>
          <w:color w:val="FFFFFF" w:themeColor="background1"/>
        </w:rPr>
        <w:t>If you are deaf or have a hearing or speech impairment, you can phone us through the National Relay Service (NRS):</w:t>
      </w:r>
    </w:p>
    <w:p w:rsidRPr="00DF364F" w:rsidR="00D051E5" w:rsidP="00D051E5" w:rsidRDefault="00D051E5" w14:paraId="2F2FB20E" w14:textId="77777777">
      <w:pPr>
        <w:rPr>
          <w:rFonts w:cs="Arial"/>
          <w:color w:val="FFFFFF" w:themeColor="background1"/>
        </w:rPr>
      </w:pPr>
      <w:r w:rsidRPr="00DF364F">
        <w:rPr>
          <w:rFonts w:cs="Arial"/>
          <w:color w:val="FFFFFF" w:themeColor="background1"/>
        </w:rPr>
        <w:t>TTY users, dial 133677, ask for 03 9209 6777</w:t>
      </w:r>
    </w:p>
    <w:p w:rsidRPr="00DF364F" w:rsidR="00D051E5" w:rsidP="00D051E5" w:rsidRDefault="00D051E5" w14:paraId="53CE9EA6" w14:textId="77777777">
      <w:pPr>
        <w:rPr>
          <w:rFonts w:cs="Arial"/>
          <w:color w:val="FFFFFF" w:themeColor="background1"/>
          <w:spacing w:val="-2"/>
        </w:rPr>
      </w:pPr>
      <w:r w:rsidRPr="00DF364F">
        <w:rPr>
          <w:rFonts w:cs="Arial"/>
          <w:color w:val="FFFFFF" w:themeColor="background1"/>
          <w:spacing w:val="-2"/>
        </w:rPr>
        <w:t xml:space="preserve">Voice Relay users, phone 1300 555 727, </w:t>
      </w:r>
    </w:p>
    <w:p w:rsidRPr="00DF364F" w:rsidR="00D051E5" w:rsidP="00D051E5" w:rsidRDefault="00D051E5" w14:paraId="38A91ECC" w14:textId="77777777">
      <w:pPr>
        <w:rPr>
          <w:rFonts w:cs="Arial"/>
          <w:color w:val="FFFFFF" w:themeColor="background1"/>
          <w:spacing w:val="-2"/>
        </w:rPr>
      </w:pPr>
      <w:r w:rsidRPr="00DF364F">
        <w:rPr>
          <w:rFonts w:cs="Arial"/>
          <w:color w:val="FFFFFF" w:themeColor="background1"/>
          <w:spacing w:val="-2"/>
        </w:rPr>
        <w:t>then ask for 03 9209 6777.</w:t>
      </w:r>
    </w:p>
    <w:p w:rsidRPr="00DF364F" w:rsidR="00D051E5" w:rsidP="00D051E5" w:rsidRDefault="00D051E5" w14:paraId="4B0F3F71" w14:textId="77777777">
      <w:pPr>
        <w:rPr>
          <w:rStyle w:val="Hyperlink"/>
          <w:rFonts w:cs="Arial"/>
          <w:color w:val="FFFFFF" w:themeColor="background1"/>
        </w:rPr>
      </w:pPr>
      <w:r w:rsidRPr="00DF364F">
        <w:rPr>
          <w:rFonts w:cs="Arial"/>
          <w:color w:val="FFFFFF" w:themeColor="background1"/>
        </w:rPr>
        <w:fldChar w:fldCharType="begin"/>
      </w:r>
      <w:r w:rsidRPr="00DF364F">
        <w:rPr>
          <w:rFonts w:cs="Arial"/>
          <w:color w:val="FFFFFF" w:themeColor="background1"/>
        </w:rPr>
        <w:instrText xml:space="preserve"> HYPERLINK "https://www.infrastructure.gov.au/media-communications-arts/phone/services-people-disability/accesshub" \o "relayservice.gov.au" </w:instrText>
      </w:r>
      <w:r w:rsidRPr="00DF364F">
        <w:rPr>
          <w:rFonts w:cs="Arial"/>
          <w:color w:val="FFFFFF" w:themeColor="background1"/>
        </w:rPr>
      </w:r>
      <w:r w:rsidRPr="00DF364F">
        <w:rPr>
          <w:rFonts w:cs="Arial"/>
          <w:color w:val="FFFFFF" w:themeColor="background1"/>
        </w:rPr>
        <w:fldChar w:fldCharType="separate"/>
      </w:r>
      <w:r w:rsidRPr="00DF364F">
        <w:rPr>
          <w:rStyle w:val="Hyperlink"/>
          <w:rFonts w:cs="Arial"/>
          <w:color w:val="FFFFFF" w:themeColor="background1"/>
        </w:rPr>
        <w:t>relayservice.gov.au</w:t>
      </w:r>
    </w:p>
    <w:p w:rsidRPr="000A41DA" w:rsidR="00D051E5" w:rsidP="00D051E5" w:rsidRDefault="00D051E5" w14:paraId="2301A8E5" w14:textId="77777777">
      <w:pPr>
        <w:rPr>
          <w:rFonts w:cs="Arial"/>
        </w:rPr>
      </w:pPr>
      <w:r w:rsidRPr="00DF364F">
        <w:rPr>
          <w:rFonts w:cs="Arial"/>
          <w:color w:val="FFFFFF" w:themeColor="background1"/>
        </w:rPr>
        <w:fldChar w:fldCharType="end"/>
      </w:r>
      <w:r w:rsidRPr="000A41DA">
        <w:rPr>
          <w:rFonts w:cs="Arial"/>
        </w:rPr>
        <w:tab/>
      </w:r>
    </w:p>
    <w:p w:rsidRPr="000A41DA" w:rsidR="00D051E5" w:rsidP="00D051E5" w:rsidRDefault="00D051E5" w14:paraId="11B920AD" w14:textId="63D137AC">
      <w:pPr>
        <w:spacing w:line="259" w:lineRule="auto"/>
        <w:rPr>
          <w:rFonts w:cs="Arial" w:eastAsiaTheme="majorEastAsia"/>
          <w:spacing w:val="-10"/>
          <w:kern w:val="28"/>
          <w:sz w:val="32"/>
          <w:szCs w:val="32"/>
        </w:rPr>
      </w:pPr>
    </w:p>
    <w:p w:rsidRPr="000A41DA" w:rsidR="00B8421D" w:rsidP="00BC64A3" w:rsidRDefault="00B8421D" w14:paraId="087C7877" w14:textId="77777777">
      <w:pPr>
        <w:spacing w:line="259" w:lineRule="auto"/>
        <w:rPr>
          <w:rFonts w:cs="Arial"/>
        </w:rPr>
      </w:pPr>
    </w:p>
    <w:sectPr w:rsidRPr="000A41DA" w:rsidR="00B8421D" w:rsidSect="008D5175">
      <w:pgSz w:w="11906" w:h="16838" w:orient="portrait"/>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12A" w:rsidP="00873A5B" w:rsidRDefault="00EA312A" w14:paraId="407C1625" w14:textId="77777777">
      <w:pPr>
        <w:spacing w:after="0" w:line="240" w:lineRule="auto"/>
      </w:pPr>
      <w:r>
        <w:separator/>
      </w:r>
    </w:p>
  </w:endnote>
  <w:endnote w:type="continuationSeparator" w:id="0">
    <w:p w:rsidR="00EA312A" w:rsidP="00873A5B" w:rsidRDefault="00EA312A" w14:paraId="55555CF9" w14:textId="77777777">
      <w:pPr>
        <w:spacing w:after="0" w:line="240" w:lineRule="auto"/>
      </w:pPr>
      <w:r>
        <w:continuationSeparator/>
      </w:r>
    </w:p>
  </w:endnote>
  <w:endnote w:type="continuationNotice" w:id="1">
    <w:p w:rsidR="00EA312A" w:rsidRDefault="00EA312A" w14:paraId="168D3E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32FD" w:rsidR="00147C38" w:rsidP="00F3339B" w:rsidRDefault="00F3339B" w14:paraId="13761ADB" w14:textId="1D8C5920">
    <w:pPr>
      <w:pStyle w:val="Footer"/>
      <w:tabs>
        <w:tab w:val="clear" w:pos="4513"/>
        <w:tab w:val="clear" w:pos="9026"/>
        <w:tab w:val="right" w:pos="9639"/>
      </w:tabs>
      <w:rPr>
        <w:sz w:val="18"/>
        <w:szCs w:val="18"/>
      </w:rPr>
    </w:pP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32FD" w:rsidR="004B0453" w:rsidP="00A30B39" w:rsidRDefault="00F3339B" w14:paraId="1DD9E812" w14:textId="192804EF">
    <w:pPr>
      <w:pStyle w:val="Footer"/>
      <w:tabs>
        <w:tab w:val="clear" w:pos="4513"/>
        <w:tab w:val="clear" w:pos="9026"/>
        <w:tab w:val="left" w:pos="2760"/>
        <w:tab w:val="right" w:pos="9639"/>
      </w:tabs>
      <w:rPr>
        <w:sz w:val="18"/>
        <w:szCs w:val="18"/>
      </w:rPr>
    </w:pPr>
    <w:r w:rsidRPr="002E32FD">
      <w:rPr>
        <w:sz w:val="18"/>
        <w:szCs w:val="18"/>
      </w:rPr>
      <w:tab/>
    </w:r>
    <w:r w:rsidR="00A30B39">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2FD" w:rsidP="00F3339B" w:rsidRDefault="002E32FD" w14:paraId="3F80D1EA" w14:textId="77777777">
    <w:pPr>
      <w:pStyle w:val="Footer"/>
      <w:tabs>
        <w:tab w:val="clear" w:pos="4513"/>
        <w:tab w:val="clear" w:pos="9026"/>
        <w:tab w:val="right" w:pos="9639"/>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32FD" w:rsidR="00A30B39" w:rsidP="00A30B39" w:rsidRDefault="00A30B39" w14:paraId="7E498B6C" w14:textId="77777777">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12A" w:rsidP="00873A5B" w:rsidRDefault="00EA312A" w14:paraId="5D4E02A6" w14:textId="77777777">
      <w:pPr>
        <w:spacing w:after="0" w:line="240" w:lineRule="auto"/>
      </w:pPr>
      <w:r>
        <w:separator/>
      </w:r>
    </w:p>
  </w:footnote>
  <w:footnote w:type="continuationSeparator" w:id="0">
    <w:p w:rsidR="00EA312A" w:rsidP="00873A5B" w:rsidRDefault="00EA312A" w14:paraId="6C979905" w14:textId="77777777">
      <w:pPr>
        <w:spacing w:after="0" w:line="240" w:lineRule="auto"/>
      </w:pPr>
      <w:r>
        <w:continuationSeparator/>
      </w:r>
    </w:p>
  </w:footnote>
  <w:footnote w:type="continuationNotice" w:id="1">
    <w:p w:rsidR="00EA312A" w:rsidRDefault="00EA312A" w14:paraId="4DBC87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BD0F6D" w:rsidR="004B0453" w:rsidP="004B0453" w:rsidRDefault="00147C38" w14:paraId="0C6199DB" w14:textId="77777777">
    <w:pPr>
      <w:rPr>
        <w:color w:val="FFFFFF" w:themeColor="background1"/>
      </w:rPr>
    </w:pPr>
    <w:r>
      <w:rPr>
        <w:noProof/>
      </w:rPr>
      <w:drawing>
        <wp:anchor distT="0" distB="0" distL="114300" distR="114300" simplePos="0" relativeHeight="251658240" behindDoc="1" locked="0" layoutInCell="1" allowOverlap="1" wp14:anchorId="62D56033" wp14:editId="2ED86DA7">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sidR="004B0453">
      <w:rPr>
        <w:color w:val="FFFFFF" w:themeColor="background1"/>
      </w:rPr>
      <w:t xml:space="preserve">City of Port Phillip </w:t>
    </w:r>
    <w:bookmarkStart w:name="_Hlk127955566" w:id="0"/>
    <w:r w:rsidRPr="00F414C9" w:rsidR="004B0453">
      <w:rPr>
        <w:b/>
        <w:bCs/>
        <w:color w:val="FFFFFF" w:themeColor="background1"/>
      </w:rPr>
      <w:t>&lt;Name of document&gt;</w:t>
    </w:r>
    <w:bookmarkEnd w:id="0"/>
  </w:p>
  <w:p w:rsidR="004B0453" w:rsidP="004B0453" w:rsidRDefault="004B0453" w14:paraId="17581C6F" w14:textId="77777777">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F65985" w:rsidR="00BD0F6D" w:rsidP="004D0144" w:rsidRDefault="004D0144" w14:paraId="17BDDF72" w14:textId="13C0D34A">
    <w:r>
      <w:rPr>
        <w:noProof/>
      </w:rPr>
      <w:drawing>
        <wp:anchor distT="0" distB="0" distL="114300" distR="114300" simplePos="0" relativeHeight="251658249" behindDoc="1" locked="0" layoutInCell="1" allowOverlap="1" wp14:anchorId="699011EC" wp14:editId="570C7D86">
          <wp:simplePos x="0" y="0"/>
          <wp:positionH relativeFrom="column">
            <wp:posOffset>-713740</wp:posOffset>
          </wp:positionH>
          <wp:positionV relativeFrom="paragraph">
            <wp:posOffset>-450215</wp:posOffset>
          </wp:positionV>
          <wp:extent cx="7559996" cy="1079128"/>
          <wp:effectExtent l="0" t="0" r="3175" b="6985"/>
          <wp:wrapNone/>
          <wp:docPr id="502530985" name="Picture 5025309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Pr>
        <w:noProof/>
      </w:rPr>
      <w:drawing>
        <wp:anchor distT="0" distB="0" distL="114300" distR="114300" simplePos="0" relativeHeight="251658248" behindDoc="1" locked="0" layoutInCell="1" allowOverlap="1" wp14:anchorId="7A992356" wp14:editId="0D6A7F4E">
          <wp:simplePos x="0" y="0"/>
          <wp:positionH relativeFrom="column">
            <wp:posOffset>-742950</wp:posOffset>
          </wp:positionH>
          <wp:positionV relativeFrom="paragraph">
            <wp:posOffset>-429260</wp:posOffset>
          </wp:positionV>
          <wp:extent cx="7559996" cy="1079128"/>
          <wp:effectExtent l="0" t="0" r="3175" b="6985"/>
          <wp:wrapNone/>
          <wp:docPr id="1827510322" name="Picture 1827510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0A5C92">
      <w:rPr>
        <w:b/>
        <w:bCs/>
        <w:color w:val="FFFFFF" w:themeColor="background1"/>
      </w:rPr>
      <w:t>PROCEDURS AND PROTOCOLS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D0F6D" w:rsidRDefault="00C47B50" w14:paraId="2228759E" w14:textId="77777777">
    <w:r w:rsidRPr="00C47B50">
      <w:rPr>
        <w:noProof/>
      </w:rPr>
      <w:drawing>
        <wp:anchor distT="0" distB="0" distL="114300" distR="114300" simplePos="0" relativeHeight="251658244" behindDoc="1" locked="1" layoutInCell="1" allowOverlap="1" wp14:anchorId="1A6A6CCE" wp14:editId="7FDCCAB6">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5" behindDoc="1" locked="0" layoutInCell="1" allowOverlap="1" wp14:anchorId="5459AAF1" wp14:editId="0EFFBF16">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6" behindDoc="1" locked="0" layoutInCell="1" allowOverlap="1" wp14:anchorId="0452792D" wp14:editId="6AFF6014">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58247" behindDoc="1" locked="0" layoutInCell="1" allowOverlap="1" wp14:anchorId="6215C9F6" wp14:editId="78F1D561">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BD0F6D" w:rsidR="00BC64A3" w:rsidP="004B0453" w:rsidRDefault="00BC64A3" w14:paraId="5B3FA3B9" w14:textId="52DF275A">
    <w:pPr>
      <w:rPr>
        <w:color w:val="FFFFFF" w:themeColor="background1"/>
      </w:rPr>
    </w:pPr>
    <w:r>
      <w:rPr>
        <w:noProof/>
      </w:rPr>
      <w:drawing>
        <wp:anchor distT="0" distB="0" distL="114300" distR="114300" simplePos="0" relativeHeight="251658241" behindDoc="1" locked="0" layoutInCell="1" allowOverlap="1" wp14:anchorId="7093E378" wp14:editId="748A6EE6">
          <wp:simplePos x="0" y="0"/>
          <wp:positionH relativeFrom="column">
            <wp:posOffset>-713740</wp:posOffset>
          </wp:positionH>
          <wp:positionV relativeFrom="paragraph">
            <wp:posOffset>-450215</wp:posOffset>
          </wp:positionV>
          <wp:extent cx="7559996" cy="1079128"/>
          <wp:effectExtent l="0" t="0" r="3175" b="698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Pr="00BD0F6D">
      <w:rPr>
        <w:color w:val="FFFFFF" w:themeColor="background1"/>
      </w:rPr>
      <w:t xml:space="preserve">City of Port Phillip </w:t>
    </w:r>
    <w:r w:rsidR="000A5C92">
      <w:rPr>
        <w:b/>
        <w:bCs/>
        <w:color w:val="FFFFFF" w:themeColor="background1"/>
      </w:rPr>
      <w:t>PROCEDURES AND PROTOCOLS MANUAL</w:t>
    </w:r>
  </w:p>
  <w:p w:rsidR="00BC64A3" w:rsidP="004B0453" w:rsidRDefault="00BC64A3" w14:paraId="3378DBCE" w14:textId="77777777">
    <w:pPr>
      <w:tabs>
        <w:tab w:val="left" w:pos="1107"/>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BC64A3" w:rsidP="00F65985" w:rsidRDefault="008D5175" w14:paraId="7EFA1461" w14:textId="29FCD702">
    <w:pPr>
      <w:tabs>
        <w:tab w:val="center" w:pos="4819"/>
      </w:tabs>
    </w:pPr>
    <w:r>
      <w:rPr>
        <w:noProof/>
        <w:color w:val="FFFFFF" w:themeColor="background1"/>
      </w:rPr>
      <w:drawing>
        <wp:anchor distT="0" distB="0" distL="114300" distR="114300" simplePos="0" relativeHeight="251658242" behindDoc="1" locked="0" layoutInCell="1" allowOverlap="1" wp14:anchorId="7DCD5494" wp14:editId="4932A8AD">
          <wp:simplePos x="0" y="0"/>
          <wp:positionH relativeFrom="page">
            <wp:align>right</wp:align>
          </wp:positionH>
          <wp:positionV relativeFrom="paragraph">
            <wp:posOffset>-453309</wp:posOffset>
          </wp:positionV>
          <wp:extent cx="7560000" cy="10692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F65985">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BD0F6D" w:rsidR="008D5175" w:rsidP="00CA372B" w:rsidRDefault="00CA372B" w14:paraId="49A37905" w14:textId="77777777">
    <w:pPr>
      <w:tabs>
        <w:tab w:val="left" w:pos="5304"/>
      </w:tabs>
      <w:rPr>
        <w:color w:val="FFFFFF" w:themeColor="background1"/>
      </w:rPr>
    </w:pPr>
    <w:r>
      <w:rPr>
        <w:noProof/>
        <w:color w:val="FFFFFF" w:themeColor="background1"/>
      </w:rPr>
      <w:drawing>
        <wp:anchor distT="0" distB="0" distL="114300" distR="114300" simplePos="0" relativeHeight="251658243" behindDoc="1" locked="0" layoutInCell="1" allowOverlap="1" wp14:anchorId="377DD8E1" wp14:editId="71F5F605">
          <wp:simplePos x="0" y="0"/>
          <wp:positionH relativeFrom="page">
            <wp:align>right</wp:align>
          </wp:positionH>
          <wp:positionV relativeFrom="paragraph">
            <wp:posOffset>-453308</wp:posOffset>
          </wp:positionV>
          <wp:extent cx="7560000" cy="10692000"/>
          <wp:effectExtent l="0" t="0" r="317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28F488C2"/>
    <w:lvl w:ilvl="0">
      <w:start w:val="1"/>
      <w:numFmt w:val="bullet"/>
      <w:pStyle w:val="ListBullet2"/>
      <w:lvlText w:val="o"/>
      <w:lvlJc w:val="left"/>
      <w:pPr>
        <w:ind w:left="644" w:hanging="360"/>
      </w:pPr>
      <w:rPr>
        <w:rFonts w:hint="default" w:ascii="Courier New" w:hAnsi="Courier New" w:cs="Courier New"/>
      </w:rPr>
    </w:lvl>
  </w:abstractNum>
  <w:abstractNum w:abstractNumId="2"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hint="default" w:ascii="Symbol" w:hAnsi="Symbol"/>
      </w:rPr>
    </w:lvl>
  </w:abstractNum>
  <w:abstractNum w:abstractNumId="4" w15:restartNumberingAfterBreak="0">
    <w:nsid w:val="021B625E"/>
    <w:multiLevelType w:val="hybridMultilevel"/>
    <w:tmpl w:val="15FE17F6"/>
    <w:lvl w:ilvl="0" w:tplc="B3D47BEA">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2506B6BE">
      <w:numFmt w:val="bullet"/>
      <w:lvlText w:val="•"/>
      <w:lvlJc w:val="left"/>
      <w:pPr>
        <w:ind w:left="525" w:hanging="137"/>
      </w:pPr>
      <w:rPr>
        <w:rFonts w:hint="default"/>
        <w:lang w:val="en-US" w:eastAsia="en-US" w:bidi="ar-SA"/>
      </w:rPr>
    </w:lvl>
    <w:lvl w:ilvl="2" w:tplc="1642208E">
      <w:numFmt w:val="bullet"/>
      <w:lvlText w:val="•"/>
      <w:lvlJc w:val="left"/>
      <w:pPr>
        <w:ind w:left="811" w:hanging="137"/>
      </w:pPr>
      <w:rPr>
        <w:rFonts w:hint="default"/>
        <w:lang w:val="en-US" w:eastAsia="en-US" w:bidi="ar-SA"/>
      </w:rPr>
    </w:lvl>
    <w:lvl w:ilvl="3" w:tplc="6AC8F79C">
      <w:numFmt w:val="bullet"/>
      <w:lvlText w:val="•"/>
      <w:lvlJc w:val="left"/>
      <w:pPr>
        <w:ind w:left="1097" w:hanging="137"/>
      </w:pPr>
      <w:rPr>
        <w:rFonts w:hint="default"/>
        <w:lang w:val="en-US" w:eastAsia="en-US" w:bidi="ar-SA"/>
      </w:rPr>
    </w:lvl>
    <w:lvl w:ilvl="4" w:tplc="B35E95AC">
      <w:numFmt w:val="bullet"/>
      <w:lvlText w:val="•"/>
      <w:lvlJc w:val="left"/>
      <w:pPr>
        <w:ind w:left="1383" w:hanging="137"/>
      </w:pPr>
      <w:rPr>
        <w:rFonts w:hint="default"/>
        <w:lang w:val="en-US" w:eastAsia="en-US" w:bidi="ar-SA"/>
      </w:rPr>
    </w:lvl>
    <w:lvl w:ilvl="5" w:tplc="72CA47FC">
      <w:numFmt w:val="bullet"/>
      <w:lvlText w:val="•"/>
      <w:lvlJc w:val="left"/>
      <w:pPr>
        <w:ind w:left="1669" w:hanging="137"/>
      </w:pPr>
      <w:rPr>
        <w:rFonts w:hint="default"/>
        <w:lang w:val="en-US" w:eastAsia="en-US" w:bidi="ar-SA"/>
      </w:rPr>
    </w:lvl>
    <w:lvl w:ilvl="6" w:tplc="DCF8BCB6">
      <w:numFmt w:val="bullet"/>
      <w:lvlText w:val="•"/>
      <w:lvlJc w:val="left"/>
      <w:pPr>
        <w:ind w:left="1954" w:hanging="137"/>
      </w:pPr>
      <w:rPr>
        <w:rFonts w:hint="default"/>
        <w:lang w:val="en-US" w:eastAsia="en-US" w:bidi="ar-SA"/>
      </w:rPr>
    </w:lvl>
    <w:lvl w:ilvl="7" w:tplc="362CADAE">
      <w:numFmt w:val="bullet"/>
      <w:lvlText w:val="•"/>
      <w:lvlJc w:val="left"/>
      <w:pPr>
        <w:ind w:left="2240" w:hanging="137"/>
      </w:pPr>
      <w:rPr>
        <w:rFonts w:hint="default"/>
        <w:lang w:val="en-US" w:eastAsia="en-US" w:bidi="ar-SA"/>
      </w:rPr>
    </w:lvl>
    <w:lvl w:ilvl="8" w:tplc="93C8F400">
      <w:numFmt w:val="bullet"/>
      <w:lvlText w:val="•"/>
      <w:lvlJc w:val="left"/>
      <w:pPr>
        <w:ind w:left="2526" w:hanging="137"/>
      </w:pPr>
      <w:rPr>
        <w:rFonts w:hint="default"/>
        <w:lang w:val="en-US" w:eastAsia="en-US" w:bidi="ar-SA"/>
      </w:rPr>
    </w:lvl>
  </w:abstractNum>
  <w:abstractNum w:abstractNumId="5" w15:restartNumberingAfterBreak="0">
    <w:nsid w:val="06290D06"/>
    <w:multiLevelType w:val="hybridMultilevel"/>
    <w:tmpl w:val="9814AA30"/>
    <w:lvl w:ilvl="0" w:tplc="7AA0B542">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136C7DBC">
      <w:numFmt w:val="bullet"/>
      <w:lvlText w:val="•"/>
      <w:lvlJc w:val="left"/>
      <w:pPr>
        <w:ind w:left="399" w:hanging="137"/>
      </w:pPr>
      <w:rPr>
        <w:rFonts w:hint="default"/>
        <w:lang w:val="en-US" w:eastAsia="en-US" w:bidi="ar-SA"/>
      </w:rPr>
    </w:lvl>
    <w:lvl w:ilvl="2" w:tplc="04D0DD8E">
      <w:numFmt w:val="bullet"/>
      <w:lvlText w:val="•"/>
      <w:lvlJc w:val="left"/>
      <w:pPr>
        <w:ind w:left="699" w:hanging="137"/>
      </w:pPr>
      <w:rPr>
        <w:rFonts w:hint="default"/>
        <w:lang w:val="en-US" w:eastAsia="en-US" w:bidi="ar-SA"/>
      </w:rPr>
    </w:lvl>
    <w:lvl w:ilvl="3" w:tplc="112895FA">
      <w:numFmt w:val="bullet"/>
      <w:lvlText w:val="•"/>
      <w:lvlJc w:val="left"/>
      <w:pPr>
        <w:ind w:left="999" w:hanging="137"/>
      </w:pPr>
      <w:rPr>
        <w:rFonts w:hint="default"/>
        <w:lang w:val="en-US" w:eastAsia="en-US" w:bidi="ar-SA"/>
      </w:rPr>
    </w:lvl>
    <w:lvl w:ilvl="4" w:tplc="17CEBF1E">
      <w:numFmt w:val="bullet"/>
      <w:lvlText w:val="•"/>
      <w:lvlJc w:val="left"/>
      <w:pPr>
        <w:ind w:left="1299" w:hanging="137"/>
      </w:pPr>
      <w:rPr>
        <w:rFonts w:hint="default"/>
        <w:lang w:val="en-US" w:eastAsia="en-US" w:bidi="ar-SA"/>
      </w:rPr>
    </w:lvl>
    <w:lvl w:ilvl="5" w:tplc="6254B1A8">
      <w:numFmt w:val="bullet"/>
      <w:lvlText w:val="•"/>
      <w:lvlJc w:val="left"/>
      <w:pPr>
        <w:ind w:left="1599" w:hanging="137"/>
      </w:pPr>
      <w:rPr>
        <w:rFonts w:hint="default"/>
        <w:lang w:val="en-US" w:eastAsia="en-US" w:bidi="ar-SA"/>
      </w:rPr>
    </w:lvl>
    <w:lvl w:ilvl="6" w:tplc="1DDCED72">
      <w:numFmt w:val="bullet"/>
      <w:lvlText w:val="•"/>
      <w:lvlJc w:val="left"/>
      <w:pPr>
        <w:ind w:left="1898" w:hanging="137"/>
      </w:pPr>
      <w:rPr>
        <w:rFonts w:hint="default"/>
        <w:lang w:val="en-US" w:eastAsia="en-US" w:bidi="ar-SA"/>
      </w:rPr>
    </w:lvl>
    <w:lvl w:ilvl="7" w:tplc="BD7480D2">
      <w:numFmt w:val="bullet"/>
      <w:lvlText w:val="•"/>
      <w:lvlJc w:val="left"/>
      <w:pPr>
        <w:ind w:left="2198" w:hanging="137"/>
      </w:pPr>
      <w:rPr>
        <w:rFonts w:hint="default"/>
        <w:lang w:val="en-US" w:eastAsia="en-US" w:bidi="ar-SA"/>
      </w:rPr>
    </w:lvl>
    <w:lvl w:ilvl="8" w:tplc="5AB2B888">
      <w:numFmt w:val="bullet"/>
      <w:lvlText w:val="•"/>
      <w:lvlJc w:val="left"/>
      <w:pPr>
        <w:ind w:left="2498" w:hanging="137"/>
      </w:pPr>
      <w:rPr>
        <w:rFonts w:hint="default"/>
        <w:lang w:val="en-US" w:eastAsia="en-US" w:bidi="ar-SA"/>
      </w:rPr>
    </w:lvl>
  </w:abstractNum>
  <w:abstractNum w:abstractNumId="6" w15:restartNumberingAfterBreak="0">
    <w:nsid w:val="067D1982"/>
    <w:multiLevelType w:val="hybridMultilevel"/>
    <w:tmpl w:val="92EE5B18"/>
    <w:lvl w:ilvl="0" w:tplc="D728C21E">
      <w:start w:val="2"/>
      <w:numFmt w:val="lowerLetter"/>
      <w:lvlText w:val="%1)"/>
      <w:lvlJc w:val="left"/>
      <w:pPr>
        <w:ind w:left="11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6854E91"/>
    <w:multiLevelType w:val="hybridMultilevel"/>
    <w:tmpl w:val="AD02C576"/>
    <w:lvl w:ilvl="0" w:tplc="FBA466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79A499C"/>
    <w:multiLevelType w:val="hybridMultilevel"/>
    <w:tmpl w:val="6E44A87C"/>
    <w:lvl w:ilvl="0" w:tplc="34B21960">
      <w:numFmt w:val="bullet"/>
      <w:lvlText w:val="-"/>
      <w:lvlJc w:val="left"/>
      <w:pPr>
        <w:ind w:left="235" w:hanging="137"/>
      </w:pPr>
      <w:rPr>
        <w:rFonts w:hint="default" w:ascii="Arial" w:hAnsi="Arial" w:eastAsia="Arial" w:cs="Arial"/>
        <w:b w:val="0"/>
        <w:bCs w:val="0"/>
        <w:i w:val="0"/>
        <w:iCs w:val="0"/>
        <w:w w:val="100"/>
        <w:sz w:val="22"/>
        <w:szCs w:val="22"/>
        <w:lang w:val="en-US" w:eastAsia="en-US" w:bidi="ar-SA"/>
      </w:rPr>
    </w:lvl>
    <w:lvl w:ilvl="1" w:tplc="D2907390">
      <w:numFmt w:val="bullet"/>
      <w:lvlText w:val="•"/>
      <w:lvlJc w:val="left"/>
      <w:pPr>
        <w:ind w:left="525" w:hanging="137"/>
      </w:pPr>
      <w:rPr>
        <w:rFonts w:hint="default"/>
        <w:lang w:val="en-US" w:eastAsia="en-US" w:bidi="ar-SA"/>
      </w:rPr>
    </w:lvl>
    <w:lvl w:ilvl="2" w:tplc="D5687E4C">
      <w:numFmt w:val="bullet"/>
      <w:lvlText w:val="•"/>
      <w:lvlJc w:val="left"/>
      <w:pPr>
        <w:ind w:left="811" w:hanging="137"/>
      </w:pPr>
      <w:rPr>
        <w:rFonts w:hint="default"/>
        <w:lang w:val="en-US" w:eastAsia="en-US" w:bidi="ar-SA"/>
      </w:rPr>
    </w:lvl>
    <w:lvl w:ilvl="3" w:tplc="CE7E45FC">
      <w:numFmt w:val="bullet"/>
      <w:lvlText w:val="•"/>
      <w:lvlJc w:val="left"/>
      <w:pPr>
        <w:ind w:left="1097" w:hanging="137"/>
      </w:pPr>
      <w:rPr>
        <w:rFonts w:hint="default"/>
        <w:lang w:val="en-US" w:eastAsia="en-US" w:bidi="ar-SA"/>
      </w:rPr>
    </w:lvl>
    <w:lvl w:ilvl="4" w:tplc="4580B9C6">
      <w:numFmt w:val="bullet"/>
      <w:lvlText w:val="•"/>
      <w:lvlJc w:val="left"/>
      <w:pPr>
        <w:ind w:left="1383" w:hanging="137"/>
      </w:pPr>
      <w:rPr>
        <w:rFonts w:hint="default"/>
        <w:lang w:val="en-US" w:eastAsia="en-US" w:bidi="ar-SA"/>
      </w:rPr>
    </w:lvl>
    <w:lvl w:ilvl="5" w:tplc="961C2706">
      <w:numFmt w:val="bullet"/>
      <w:lvlText w:val="•"/>
      <w:lvlJc w:val="left"/>
      <w:pPr>
        <w:ind w:left="1669" w:hanging="137"/>
      </w:pPr>
      <w:rPr>
        <w:rFonts w:hint="default"/>
        <w:lang w:val="en-US" w:eastAsia="en-US" w:bidi="ar-SA"/>
      </w:rPr>
    </w:lvl>
    <w:lvl w:ilvl="6" w:tplc="63646748">
      <w:numFmt w:val="bullet"/>
      <w:lvlText w:val="•"/>
      <w:lvlJc w:val="left"/>
      <w:pPr>
        <w:ind w:left="1954" w:hanging="137"/>
      </w:pPr>
      <w:rPr>
        <w:rFonts w:hint="default"/>
        <w:lang w:val="en-US" w:eastAsia="en-US" w:bidi="ar-SA"/>
      </w:rPr>
    </w:lvl>
    <w:lvl w:ilvl="7" w:tplc="BEE4E59E">
      <w:numFmt w:val="bullet"/>
      <w:lvlText w:val="•"/>
      <w:lvlJc w:val="left"/>
      <w:pPr>
        <w:ind w:left="2240" w:hanging="137"/>
      </w:pPr>
      <w:rPr>
        <w:rFonts w:hint="default"/>
        <w:lang w:val="en-US" w:eastAsia="en-US" w:bidi="ar-SA"/>
      </w:rPr>
    </w:lvl>
    <w:lvl w:ilvl="8" w:tplc="997240F4">
      <w:numFmt w:val="bullet"/>
      <w:lvlText w:val="•"/>
      <w:lvlJc w:val="left"/>
      <w:pPr>
        <w:ind w:left="2526" w:hanging="137"/>
      </w:pPr>
      <w:rPr>
        <w:rFonts w:hint="default"/>
        <w:lang w:val="en-US" w:eastAsia="en-US" w:bidi="ar-SA"/>
      </w:rPr>
    </w:lvl>
  </w:abstractNum>
  <w:abstractNum w:abstractNumId="9" w15:restartNumberingAfterBreak="0">
    <w:nsid w:val="08153A87"/>
    <w:multiLevelType w:val="hybridMultilevel"/>
    <w:tmpl w:val="1952A99A"/>
    <w:lvl w:ilvl="0" w:tplc="2A2891DA">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DC426EE6">
      <w:numFmt w:val="bullet"/>
      <w:lvlText w:val="•"/>
      <w:lvlJc w:val="left"/>
      <w:pPr>
        <w:ind w:left="525" w:hanging="137"/>
      </w:pPr>
      <w:rPr>
        <w:rFonts w:hint="default"/>
        <w:lang w:val="en-US" w:eastAsia="en-US" w:bidi="ar-SA"/>
      </w:rPr>
    </w:lvl>
    <w:lvl w:ilvl="2" w:tplc="CDA857FC">
      <w:numFmt w:val="bullet"/>
      <w:lvlText w:val="•"/>
      <w:lvlJc w:val="left"/>
      <w:pPr>
        <w:ind w:left="811" w:hanging="137"/>
      </w:pPr>
      <w:rPr>
        <w:rFonts w:hint="default"/>
        <w:lang w:val="en-US" w:eastAsia="en-US" w:bidi="ar-SA"/>
      </w:rPr>
    </w:lvl>
    <w:lvl w:ilvl="3" w:tplc="B17C5C12">
      <w:numFmt w:val="bullet"/>
      <w:lvlText w:val="•"/>
      <w:lvlJc w:val="left"/>
      <w:pPr>
        <w:ind w:left="1097" w:hanging="137"/>
      </w:pPr>
      <w:rPr>
        <w:rFonts w:hint="default"/>
        <w:lang w:val="en-US" w:eastAsia="en-US" w:bidi="ar-SA"/>
      </w:rPr>
    </w:lvl>
    <w:lvl w:ilvl="4" w:tplc="8946EBA4">
      <w:numFmt w:val="bullet"/>
      <w:lvlText w:val="•"/>
      <w:lvlJc w:val="left"/>
      <w:pPr>
        <w:ind w:left="1383" w:hanging="137"/>
      </w:pPr>
      <w:rPr>
        <w:rFonts w:hint="default"/>
        <w:lang w:val="en-US" w:eastAsia="en-US" w:bidi="ar-SA"/>
      </w:rPr>
    </w:lvl>
    <w:lvl w:ilvl="5" w:tplc="74DA3BB6">
      <w:numFmt w:val="bullet"/>
      <w:lvlText w:val="•"/>
      <w:lvlJc w:val="left"/>
      <w:pPr>
        <w:ind w:left="1669" w:hanging="137"/>
      </w:pPr>
      <w:rPr>
        <w:rFonts w:hint="default"/>
        <w:lang w:val="en-US" w:eastAsia="en-US" w:bidi="ar-SA"/>
      </w:rPr>
    </w:lvl>
    <w:lvl w:ilvl="6" w:tplc="1FBE4858">
      <w:numFmt w:val="bullet"/>
      <w:lvlText w:val="•"/>
      <w:lvlJc w:val="left"/>
      <w:pPr>
        <w:ind w:left="1954" w:hanging="137"/>
      </w:pPr>
      <w:rPr>
        <w:rFonts w:hint="default"/>
        <w:lang w:val="en-US" w:eastAsia="en-US" w:bidi="ar-SA"/>
      </w:rPr>
    </w:lvl>
    <w:lvl w:ilvl="7" w:tplc="C25E2DF8">
      <w:numFmt w:val="bullet"/>
      <w:lvlText w:val="•"/>
      <w:lvlJc w:val="left"/>
      <w:pPr>
        <w:ind w:left="2240" w:hanging="137"/>
      </w:pPr>
      <w:rPr>
        <w:rFonts w:hint="default"/>
        <w:lang w:val="en-US" w:eastAsia="en-US" w:bidi="ar-SA"/>
      </w:rPr>
    </w:lvl>
    <w:lvl w:ilvl="8" w:tplc="0CF8C8D0">
      <w:numFmt w:val="bullet"/>
      <w:lvlText w:val="•"/>
      <w:lvlJc w:val="left"/>
      <w:pPr>
        <w:ind w:left="2526" w:hanging="137"/>
      </w:pPr>
      <w:rPr>
        <w:rFonts w:hint="default"/>
        <w:lang w:val="en-US" w:eastAsia="en-US" w:bidi="ar-SA"/>
      </w:rPr>
    </w:lvl>
  </w:abstractNum>
  <w:abstractNum w:abstractNumId="10" w15:restartNumberingAfterBreak="0">
    <w:nsid w:val="086718F0"/>
    <w:multiLevelType w:val="hybridMultilevel"/>
    <w:tmpl w:val="E7089958"/>
    <w:lvl w:ilvl="0" w:tplc="3B2C6094">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92543882">
      <w:numFmt w:val="bullet"/>
      <w:lvlText w:val="•"/>
      <w:lvlJc w:val="left"/>
      <w:pPr>
        <w:ind w:left="525" w:hanging="137"/>
      </w:pPr>
      <w:rPr>
        <w:rFonts w:hint="default"/>
        <w:lang w:val="en-US" w:eastAsia="en-US" w:bidi="ar-SA"/>
      </w:rPr>
    </w:lvl>
    <w:lvl w:ilvl="2" w:tplc="554225EC">
      <w:numFmt w:val="bullet"/>
      <w:lvlText w:val="•"/>
      <w:lvlJc w:val="left"/>
      <w:pPr>
        <w:ind w:left="811" w:hanging="137"/>
      </w:pPr>
      <w:rPr>
        <w:rFonts w:hint="default"/>
        <w:lang w:val="en-US" w:eastAsia="en-US" w:bidi="ar-SA"/>
      </w:rPr>
    </w:lvl>
    <w:lvl w:ilvl="3" w:tplc="14382DBA">
      <w:numFmt w:val="bullet"/>
      <w:lvlText w:val="•"/>
      <w:lvlJc w:val="left"/>
      <w:pPr>
        <w:ind w:left="1097" w:hanging="137"/>
      </w:pPr>
      <w:rPr>
        <w:rFonts w:hint="default"/>
        <w:lang w:val="en-US" w:eastAsia="en-US" w:bidi="ar-SA"/>
      </w:rPr>
    </w:lvl>
    <w:lvl w:ilvl="4" w:tplc="9C48FDAC">
      <w:numFmt w:val="bullet"/>
      <w:lvlText w:val="•"/>
      <w:lvlJc w:val="left"/>
      <w:pPr>
        <w:ind w:left="1383" w:hanging="137"/>
      </w:pPr>
      <w:rPr>
        <w:rFonts w:hint="default"/>
        <w:lang w:val="en-US" w:eastAsia="en-US" w:bidi="ar-SA"/>
      </w:rPr>
    </w:lvl>
    <w:lvl w:ilvl="5" w:tplc="52923C5A">
      <w:numFmt w:val="bullet"/>
      <w:lvlText w:val="•"/>
      <w:lvlJc w:val="left"/>
      <w:pPr>
        <w:ind w:left="1669" w:hanging="137"/>
      </w:pPr>
      <w:rPr>
        <w:rFonts w:hint="default"/>
        <w:lang w:val="en-US" w:eastAsia="en-US" w:bidi="ar-SA"/>
      </w:rPr>
    </w:lvl>
    <w:lvl w:ilvl="6" w:tplc="B2B40F2E">
      <w:numFmt w:val="bullet"/>
      <w:lvlText w:val="•"/>
      <w:lvlJc w:val="left"/>
      <w:pPr>
        <w:ind w:left="1954" w:hanging="137"/>
      </w:pPr>
      <w:rPr>
        <w:rFonts w:hint="default"/>
        <w:lang w:val="en-US" w:eastAsia="en-US" w:bidi="ar-SA"/>
      </w:rPr>
    </w:lvl>
    <w:lvl w:ilvl="7" w:tplc="C8AAB7AE">
      <w:numFmt w:val="bullet"/>
      <w:lvlText w:val="•"/>
      <w:lvlJc w:val="left"/>
      <w:pPr>
        <w:ind w:left="2240" w:hanging="137"/>
      </w:pPr>
      <w:rPr>
        <w:rFonts w:hint="default"/>
        <w:lang w:val="en-US" w:eastAsia="en-US" w:bidi="ar-SA"/>
      </w:rPr>
    </w:lvl>
    <w:lvl w:ilvl="8" w:tplc="1D443EC2">
      <w:numFmt w:val="bullet"/>
      <w:lvlText w:val="•"/>
      <w:lvlJc w:val="left"/>
      <w:pPr>
        <w:ind w:left="2526" w:hanging="137"/>
      </w:pPr>
      <w:rPr>
        <w:rFonts w:hint="default"/>
        <w:lang w:val="en-US" w:eastAsia="en-US" w:bidi="ar-SA"/>
      </w:rPr>
    </w:lvl>
  </w:abstractNum>
  <w:abstractNum w:abstractNumId="11" w15:restartNumberingAfterBreak="0">
    <w:nsid w:val="0AE80602"/>
    <w:multiLevelType w:val="hybridMultilevel"/>
    <w:tmpl w:val="39283974"/>
    <w:lvl w:ilvl="0" w:tplc="5F387A98">
      <w:numFmt w:val="bullet"/>
      <w:lvlText w:val="-"/>
      <w:lvlJc w:val="left"/>
      <w:pPr>
        <w:ind w:left="235" w:hanging="135"/>
      </w:pPr>
      <w:rPr>
        <w:rFonts w:hint="default" w:ascii="Arial" w:hAnsi="Arial" w:eastAsia="Arial" w:cs="Arial"/>
        <w:b w:val="0"/>
        <w:bCs w:val="0"/>
        <w:i w:val="0"/>
        <w:iCs w:val="0"/>
        <w:w w:val="100"/>
        <w:sz w:val="22"/>
        <w:szCs w:val="22"/>
        <w:lang w:val="en-US" w:eastAsia="en-US" w:bidi="ar-SA"/>
      </w:rPr>
    </w:lvl>
    <w:lvl w:ilvl="1" w:tplc="A5CAAFA4">
      <w:numFmt w:val="bullet"/>
      <w:lvlText w:val="•"/>
      <w:lvlJc w:val="left"/>
      <w:pPr>
        <w:ind w:left="525" w:hanging="135"/>
      </w:pPr>
      <w:rPr>
        <w:rFonts w:hint="default"/>
        <w:lang w:val="en-US" w:eastAsia="en-US" w:bidi="ar-SA"/>
      </w:rPr>
    </w:lvl>
    <w:lvl w:ilvl="2" w:tplc="DC180E82">
      <w:numFmt w:val="bullet"/>
      <w:lvlText w:val="•"/>
      <w:lvlJc w:val="left"/>
      <w:pPr>
        <w:ind w:left="811" w:hanging="135"/>
      </w:pPr>
      <w:rPr>
        <w:rFonts w:hint="default"/>
        <w:lang w:val="en-US" w:eastAsia="en-US" w:bidi="ar-SA"/>
      </w:rPr>
    </w:lvl>
    <w:lvl w:ilvl="3" w:tplc="CED09DEA">
      <w:numFmt w:val="bullet"/>
      <w:lvlText w:val="•"/>
      <w:lvlJc w:val="left"/>
      <w:pPr>
        <w:ind w:left="1097" w:hanging="135"/>
      </w:pPr>
      <w:rPr>
        <w:rFonts w:hint="default"/>
        <w:lang w:val="en-US" w:eastAsia="en-US" w:bidi="ar-SA"/>
      </w:rPr>
    </w:lvl>
    <w:lvl w:ilvl="4" w:tplc="A15CBC74">
      <w:numFmt w:val="bullet"/>
      <w:lvlText w:val="•"/>
      <w:lvlJc w:val="left"/>
      <w:pPr>
        <w:ind w:left="1383" w:hanging="135"/>
      </w:pPr>
      <w:rPr>
        <w:rFonts w:hint="default"/>
        <w:lang w:val="en-US" w:eastAsia="en-US" w:bidi="ar-SA"/>
      </w:rPr>
    </w:lvl>
    <w:lvl w:ilvl="5" w:tplc="2368CF62">
      <w:numFmt w:val="bullet"/>
      <w:lvlText w:val="•"/>
      <w:lvlJc w:val="left"/>
      <w:pPr>
        <w:ind w:left="1669" w:hanging="135"/>
      </w:pPr>
      <w:rPr>
        <w:rFonts w:hint="default"/>
        <w:lang w:val="en-US" w:eastAsia="en-US" w:bidi="ar-SA"/>
      </w:rPr>
    </w:lvl>
    <w:lvl w:ilvl="6" w:tplc="63182EC8">
      <w:numFmt w:val="bullet"/>
      <w:lvlText w:val="•"/>
      <w:lvlJc w:val="left"/>
      <w:pPr>
        <w:ind w:left="1954" w:hanging="135"/>
      </w:pPr>
      <w:rPr>
        <w:rFonts w:hint="default"/>
        <w:lang w:val="en-US" w:eastAsia="en-US" w:bidi="ar-SA"/>
      </w:rPr>
    </w:lvl>
    <w:lvl w:ilvl="7" w:tplc="23FE28F8">
      <w:numFmt w:val="bullet"/>
      <w:lvlText w:val="•"/>
      <w:lvlJc w:val="left"/>
      <w:pPr>
        <w:ind w:left="2240" w:hanging="135"/>
      </w:pPr>
      <w:rPr>
        <w:rFonts w:hint="default"/>
        <w:lang w:val="en-US" w:eastAsia="en-US" w:bidi="ar-SA"/>
      </w:rPr>
    </w:lvl>
    <w:lvl w:ilvl="8" w:tplc="1C10DC68">
      <w:numFmt w:val="bullet"/>
      <w:lvlText w:val="•"/>
      <w:lvlJc w:val="left"/>
      <w:pPr>
        <w:ind w:left="2526" w:hanging="135"/>
      </w:pPr>
      <w:rPr>
        <w:rFonts w:hint="default"/>
        <w:lang w:val="en-US" w:eastAsia="en-US" w:bidi="ar-SA"/>
      </w:rPr>
    </w:lvl>
  </w:abstractNum>
  <w:abstractNum w:abstractNumId="12" w15:restartNumberingAfterBreak="0">
    <w:nsid w:val="0C513D98"/>
    <w:multiLevelType w:val="hybridMultilevel"/>
    <w:tmpl w:val="57165D60"/>
    <w:lvl w:ilvl="0" w:tplc="87D47146">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0DA03614">
      <w:numFmt w:val="bullet"/>
      <w:lvlText w:val="•"/>
      <w:lvlJc w:val="left"/>
      <w:pPr>
        <w:ind w:left="525" w:hanging="137"/>
      </w:pPr>
      <w:rPr>
        <w:rFonts w:hint="default"/>
        <w:lang w:val="en-US" w:eastAsia="en-US" w:bidi="ar-SA"/>
      </w:rPr>
    </w:lvl>
    <w:lvl w:ilvl="2" w:tplc="0DD86514">
      <w:numFmt w:val="bullet"/>
      <w:lvlText w:val="•"/>
      <w:lvlJc w:val="left"/>
      <w:pPr>
        <w:ind w:left="811" w:hanging="137"/>
      </w:pPr>
      <w:rPr>
        <w:rFonts w:hint="default"/>
        <w:lang w:val="en-US" w:eastAsia="en-US" w:bidi="ar-SA"/>
      </w:rPr>
    </w:lvl>
    <w:lvl w:ilvl="3" w:tplc="209AF628">
      <w:numFmt w:val="bullet"/>
      <w:lvlText w:val="•"/>
      <w:lvlJc w:val="left"/>
      <w:pPr>
        <w:ind w:left="1097" w:hanging="137"/>
      </w:pPr>
      <w:rPr>
        <w:rFonts w:hint="default"/>
        <w:lang w:val="en-US" w:eastAsia="en-US" w:bidi="ar-SA"/>
      </w:rPr>
    </w:lvl>
    <w:lvl w:ilvl="4" w:tplc="F428389E">
      <w:numFmt w:val="bullet"/>
      <w:lvlText w:val="•"/>
      <w:lvlJc w:val="left"/>
      <w:pPr>
        <w:ind w:left="1383" w:hanging="137"/>
      </w:pPr>
      <w:rPr>
        <w:rFonts w:hint="default"/>
        <w:lang w:val="en-US" w:eastAsia="en-US" w:bidi="ar-SA"/>
      </w:rPr>
    </w:lvl>
    <w:lvl w:ilvl="5" w:tplc="90382DDE">
      <w:numFmt w:val="bullet"/>
      <w:lvlText w:val="•"/>
      <w:lvlJc w:val="left"/>
      <w:pPr>
        <w:ind w:left="1669" w:hanging="137"/>
      </w:pPr>
      <w:rPr>
        <w:rFonts w:hint="default"/>
        <w:lang w:val="en-US" w:eastAsia="en-US" w:bidi="ar-SA"/>
      </w:rPr>
    </w:lvl>
    <w:lvl w:ilvl="6" w:tplc="05D66736">
      <w:numFmt w:val="bullet"/>
      <w:lvlText w:val="•"/>
      <w:lvlJc w:val="left"/>
      <w:pPr>
        <w:ind w:left="1954" w:hanging="137"/>
      </w:pPr>
      <w:rPr>
        <w:rFonts w:hint="default"/>
        <w:lang w:val="en-US" w:eastAsia="en-US" w:bidi="ar-SA"/>
      </w:rPr>
    </w:lvl>
    <w:lvl w:ilvl="7" w:tplc="DE9C83D8">
      <w:numFmt w:val="bullet"/>
      <w:lvlText w:val="•"/>
      <w:lvlJc w:val="left"/>
      <w:pPr>
        <w:ind w:left="2240" w:hanging="137"/>
      </w:pPr>
      <w:rPr>
        <w:rFonts w:hint="default"/>
        <w:lang w:val="en-US" w:eastAsia="en-US" w:bidi="ar-SA"/>
      </w:rPr>
    </w:lvl>
    <w:lvl w:ilvl="8" w:tplc="67269772">
      <w:numFmt w:val="bullet"/>
      <w:lvlText w:val="•"/>
      <w:lvlJc w:val="left"/>
      <w:pPr>
        <w:ind w:left="2526" w:hanging="137"/>
      </w:pPr>
      <w:rPr>
        <w:rFonts w:hint="default"/>
        <w:lang w:val="en-US" w:eastAsia="en-US" w:bidi="ar-SA"/>
      </w:rPr>
    </w:lvl>
  </w:abstractNum>
  <w:abstractNum w:abstractNumId="13" w15:restartNumberingAfterBreak="0">
    <w:nsid w:val="0CBF27DA"/>
    <w:multiLevelType w:val="hybridMultilevel"/>
    <w:tmpl w:val="2E4A19AA"/>
    <w:lvl w:ilvl="0" w:tplc="0C090013">
      <w:start w:val="1"/>
      <w:numFmt w:val="upperRoman"/>
      <w:lvlText w:val="%1."/>
      <w:lvlJc w:val="righ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0FF25F8F"/>
    <w:multiLevelType w:val="hybridMultilevel"/>
    <w:tmpl w:val="64B26A74"/>
    <w:lvl w:ilvl="0" w:tplc="CC046F3A">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113B36C6"/>
    <w:multiLevelType w:val="hybridMultilevel"/>
    <w:tmpl w:val="06A44388"/>
    <w:lvl w:ilvl="0" w:tplc="096E05EC">
      <w:numFmt w:val="bullet"/>
      <w:lvlText w:val="-"/>
      <w:lvlJc w:val="left"/>
      <w:pPr>
        <w:ind w:left="235" w:hanging="135"/>
      </w:pPr>
      <w:rPr>
        <w:rFonts w:hint="default" w:ascii="Arial" w:hAnsi="Arial" w:eastAsia="Arial" w:cs="Arial"/>
        <w:b w:val="0"/>
        <w:bCs w:val="0"/>
        <w:i w:val="0"/>
        <w:iCs w:val="0"/>
        <w:w w:val="100"/>
        <w:sz w:val="22"/>
        <w:szCs w:val="22"/>
        <w:lang w:val="en-US" w:eastAsia="en-US" w:bidi="ar-SA"/>
      </w:rPr>
    </w:lvl>
    <w:lvl w:ilvl="1" w:tplc="91FCF3AC">
      <w:numFmt w:val="bullet"/>
      <w:lvlText w:val="•"/>
      <w:lvlJc w:val="left"/>
      <w:pPr>
        <w:ind w:left="525" w:hanging="135"/>
      </w:pPr>
      <w:rPr>
        <w:rFonts w:hint="default"/>
        <w:lang w:val="en-US" w:eastAsia="en-US" w:bidi="ar-SA"/>
      </w:rPr>
    </w:lvl>
    <w:lvl w:ilvl="2" w:tplc="A1CEDE4A">
      <w:numFmt w:val="bullet"/>
      <w:lvlText w:val="•"/>
      <w:lvlJc w:val="left"/>
      <w:pPr>
        <w:ind w:left="811" w:hanging="135"/>
      </w:pPr>
      <w:rPr>
        <w:rFonts w:hint="default"/>
        <w:lang w:val="en-US" w:eastAsia="en-US" w:bidi="ar-SA"/>
      </w:rPr>
    </w:lvl>
    <w:lvl w:ilvl="3" w:tplc="70F293A6">
      <w:numFmt w:val="bullet"/>
      <w:lvlText w:val="•"/>
      <w:lvlJc w:val="left"/>
      <w:pPr>
        <w:ind w:left="1097" w:hanging="135"/>
      </w:pPr>
      <w:rPr>
        <w:rFonts w:hint="default"/>
        <w:lang w:val="en-US" w:eastAsia="en-US" w:bidi="ar-SA"/>
      </w:rPr>
    </w:lvl>
    <w:lvl w:ilvl="4" w:tplc="E7F67414">
      <w:numFmt w:val="bullet"/>
      <w:lvlText w:val="•"/>
      <w:lvlJc w:val="left"/>
      <w:pPr>
        <w:ind w:left="1383" w:hanging="135"/>
      </w:pPr>
      <w:rPr>
        <w:rFonts w:hint="default"/>
        <w:lang w:val="en-US" w:eastAsia="en-US" w:bidi="ar-SA"/>
      </w:rPr>
    </w:lvl>
    <w:lvl w:ilvl="5" w:tplc="B8A41B62">
      <w:numFmt w:val="bullet"/>
      <w:lvlText w:val="•"/>
      <w:lvlJc w:val="left"/>
      <w:pPr>
        <w:ind w:left="1669" w:hanging="135"/>
      </w:pPr>
      <w:rPr>
        <w:rFonts w:hint="default"/>
        <w:lang w:val="en-US" w:eastAsia="en-US" w:bidi="ar-SA"/>
      </w:rPr>
    </w:lvl>
    <w:lvl w:ilvl="6" w:tplc="BD4EEE80">
      <w:numFmt w:val="bullet"/>
      <w:lvlText w:val="•"/>
      <w:lvlJc w:val="left"/>
      <w:pPr>
        <w:ind w:left="1954" w:hanging="135"/>
      </w:pPr>
      <w:rPr>
        <w:rFonts w:hint="default"/>
        <w:lang w:val="en-US" w:eastAsia="en-US" w:bidi="ar-SA"/>
      </w:rPr>
    </w:lvl>
    <w:lvl w:ilvl="7" w:tplc="5972EB30">
      <w:numFmt w:val="bullet"/>
      <w:lvlText w:val="•"/>
      <w:lvlJc w:val="left"/>
      <w:pPr>
        <w:ind w:left="2240" w:hanging="135"/>
      </w:pPr>
      <w:rPr>
        <w:rFonts w:hint="default"/>
        <w:lang w:val="en-US" w:eastAsia="en-US" w:bidi="ar-SA"/>
      </w:rPr>
    </w:lvl>
    <w:lvl w:ilvl="8" w:tplc="0D608824">
      <w:numFmt w:val="bullet"/>
      <w:lvlText w:val="•"/>
      <w:lvlJc w:val="left"/>
      <w:pPr>
        <w:ind w:left="2526" w:hanging="135"/>
      </w:pPr>
      <w:rPr>
        <w:rFonts w:hint="default"/>
        <w:lang w:val="en-US" w:eastAsia="en-US" w:bidi="ar-SA"/>
      </w:rPr>
    </w:lvl>
  </w:abstractNum>
  <w:abstractNum w:abstractNumId="16" w15:restartNumberingAfterBreak="0">
    <w:nsid w:val="15A16CC4"/>
    <w:multiLevelType w:val="multilevel"/>
    <w:tmpl w:val="B888E2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241260"/>
    <w:multiLevelType w:val="hybridMultilevel"/>
    <w:tmpl w:val="32D6A12E"/>
    <w:lvl w:ilvl="0" w:tplc="FAD6AFCA">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47F4B1C4">
      <w:numFmt w:val="bullet"/>
      <w:lvlText w:val="•"/>
      <w:lvlJc w:val="left"/>
      <w:pPr>
        <w:ind w:left="399" w:hanging="137"/>
      </w:pPr>
      <w:rPr>
        <w:rFonts w:hint="default"/>
        <w:lang w:val="en-US" w:eastAsia="en-US" w:bidi="ar-SA"/>
      </w:rPr>
    </w:lvl>
    <w:lvl w:ilvl="2" w:tplc="532402FC">
      <w:numFmt w:val="bullet"/>
      <w:lvlText w:val="•"/>
      <w:lvlJc w:val="left"/>
      <w:pPr>
        <w:ind w:left="699" w:hanging="137"/>
      </w:pPr>
      <w:rPr>
        <w:rFonts w:hint="default"/>
        <w:lang w:val="en-US" w:eastAsia="en-US" w:bidi="ar-SA"/>
      </w:rPr>
    </w:lvl>
    <w:lvl w:ilvl="3" w:tplc="CEDA16C8">
      <w:numFmt w:val="bullet"/>
      <w:lvlText w:val="•"/>
      <w:lvlJc w:val="left"/>
      <w:pPr>
        <w:ind w:left="999" w:hanging="137"/>
      </w:pPr>
      <w:rPr>
        <w:rFonts w:hint="default"/>
        <w:lang w:val="en-US" w:eastAsia="en-US" w:bidi="ar-SA"/>
      </w:rPr>
    </w:lvl>
    <w:lvl w:ilvl="4" w:tplc="7D3E2B64">
      <w:numFmt w:val="bullet"/>
      <w:lvlText w:val="•"/>
      <w:lvlJc w:val="left"/>
      <w:pPr>
        <w:ind w:left="1299" w:hanging="137"/>
      </w:pPr>
      <w:rPr>
        <w:rFonts w:hint="default"/>
        <w:lang w:val="en-US" w:eastAsia="en-US" w:bidi="ar-SA"/>
      </w:rPr>
    </w:lvl>
    <w:lvl w:ilvl="5" w:tplc="2256A276">
      <w:numFmt w:val="bullet"/>
      <w:lvlText w:val="•"/>
      <w:lvlJc w:val="left"/>
      <w:pPr>
        <w:ind w:left="1599" w:hanging="137"/>
      </w:pPr>
      <w:rPr>
        <w:rFonts w:hint="default"/>
        <w:lang w:val="en-US" w:eastAsia="en-US" w:bidi="ar-SA"/>
      </w:rPr>
    </w:lvl>
    <w:lvl w:ilvl="6" w:tplc="0D40A30C">
      <w:numFmt w:val="bullet"/>
      <w:lvlText w:val="•"/>
      <w:lvlJc w:val="left"/>
      <w:pPr>
        <w:ind w:left="1898" w:hanging="137"/>
      </w:pPr>
      <w:rPr>
        <w:rFonts w:hint="default"/>
        <w:lang w:val="en-US" w:eastAsia="en-US" w:bidi="ar-SA"/>
      </w:rPr>
    </w:lvl>
    <w:lvl w:ilvl="7" w:tplc="8F52B424">
      <w:numFmt w:val="bullet"/>
      <w:lvlText w:val="•"/>
      <w:lvlJc w:val="left"/>
      <w:pPr>
        <w:ind w:left="2198" w:hanging="137"/>
      </w:pPr>
      <w:rPr>
        <w:rFonts w:hint="default"/>
        <w:lang w:val="en-US" w:eastAsia="en-US" w:bidi="ar-SA"/>
      </w:rPr>
    </w:lvl>
    <w:lvl w:ilvl="8" w:tplc="3EF6F2D8">
      <w:numFmt w:val="bullet"/>
      <w:lvlText w:val="•"/>
      <w:lvlJc w:val="left"/>
      <w:pPr>
        <w:ind w:left="2498" w:hanging="137"/>
      </w:pPr>
      <w:rPr>
        <w:rFonts w:hint="default"/>
        <w:lang w:val="en-US" w:eastAsia="en-US" w:bidi="ar-SA"/>
      </w:rPr>
    </w:lvl>
  </w:abstractNum>
  <w:abstractNum w:abstractNumId="18" w15:restartNumberingAfterBreak="0">
    <w:nsid w:val="2113148E"/>
    <w:multiLevelType w:val="hybridMultilevel"/>
    <w:tmpl w:val="28C6BC8A"/>
    <w:lvl w:ilvl="0" w:tplc="9FBA4B6E">
      <w:start w:val="9"/>
      <w:numFmt w:val="decimal"/>
      <w:lvlText w:val="%1."/>
      <w:lvlJc w:val="left"/>
      <w:pPr>
        <w:ind w:left="780" w:hanging="360"/>
      </w:pPr>
      <w:rPr>
        <w:rFonts w:hint="default"/>
      </w:rPr>
    </w:lvl>
    <w:lvl w:ilvl="1" w:tplc="A8508BB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1377EFC"/>
    <w:multiLevelType w:val="hybridMultilevel"/>
    <w:tmpl w:val="BDC010B6"/>
    <w:lvl w:ilvl="0" w:tplc="6DC48F7C">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14AC5496">
      <w:numFmt w:val="bullet"/>
      <w:lvlText w:val="•"/>
      <w:lvlJc w:val="left"/>
      <w:pPr>
        <w:ind w:left="525" w:hanging="137"/>
      </w:pPr>
      <w:rPr>
        <w:rFonts w:hint="default"/>
        <w:lang w:val="en-US" w:eastAsia="en-US" w:bidi="ar-SA"/>
      </w:rPr>
    </w:lvl>
    <w:lvl w:ilvl="2" w:tplc="65ACF748">
      <w:numFmt w:val="bullet"/>
      <w:lvlText w:val="•"/>
      <w:lvlJc w:val="left"/>
      <w:pPr>
        <w:ind w:left="811" w:hanging="137"/>
      </w:pPr>
      <w:rPr>
        <w:rFonts w:hint="default"/>
        <w:lang w:val="en-US" w:eastAsia="en-US" w:bidi="ar-SA"/>
      </w:rPr>
    </w:lvl>
    <w:lvl w:ilvl="3" w:tplc="4B487D54">
      <w:numFmt w:val="bullet"/>
      <w:lvlText w:val="•"/>
      <w:lvlJc w:val="left"/>
      <w:pPr>
        <w:ind w:left="1097" w:hanging="137"/>
      </w:pPr>
      <w:rPr>
        <w:rFonts w:hint="default"/>
        <w:lang w:val="en-US" w:eastAsia="en-US" w:bidi="ar-SA"/>
      </w:rPr>
    </w:lvl>
    <w:lvl w:ilvl="4" w:tplc="783278F0">
      <w:numFmt w:val="bullet"/>
      <w:lvlText w:val="•"/>
      <w:lvlJc w:val="left"/>
      <w:pPr>
        <w:ind w:left="1383" w:hanging="137"/>
      </w:pPr>
      <w:rPr>
        <w:rFonts w:hint="default"/>
        <w:lang w:val="en-US" w:eastAsia="en-US" w:bidi="ar-SA"/>
      </w:rPr>
    </w:lvl>
    <w:lvl w:ilvl="5" w:tplc="02BAE20A">
      <w:numFmt w:val="bullet"/>
      <w:lvlText w:val="•"/>
      <w:lvlJc w:val="left"/>
      <w:pPr>
        <w:ind w:left="1669" w:hanging="137"/>
      </w:pPr>
      <w:rPr>
        <w:rFonts w:hint="default"/>
        <w:lang w:val="en-US" w:eastAsia="en-US" w:bidi="ar-SA"/>
      </w:rPr>
    </w:lvl>
    <w:lvl w:ilvl="6" w:tplc="5D76DCBC">
      <w:numFmt w:val="bullet"/>
      <w:lvlText w:val="•"/>
      <w:lvlJc w:val="left"/>
      <w:pPr>
        <w:ind w:left="1954" w:hanging="137"/>
      </w:pPr>
      <w:rPr>
        <w:rFonts w:hint="default"/>
        <w:lang w:val="en-US" w:eastAsia="en-US" w:bidi="ar-SA"/>
      </w:rPr>
    </w:lvl>
    <w:lvl w:ilvl="7" w:tplc="974474DE">
      <w:numFmt w:val="bullet"/>
      <w:lvlText w:val="•"/>
      <w:lvlJc w:val="left"/>
      <w:pPr>
        <w:ind w:left="2240" w:hanging="137"/>
      </w:pPr>
      <w:rPr>
        <w:rFonts w:hint="default"/>
        <w:lang w:val="en-US" w:eastAsia="en-US" w:bidi="ar-SA"/>
      </w:rPr>
    </w:lvl>
    <w:lvl w:ilvl="8" w:tplc="FD36A0C6">
      <w:numFmt w:val="bullet"/>
      <w:lvlText w:val="•"/>
      <w:lvlJc w:val="left"/>
      <w:pPr>
        <w:ind w:left="2526" w:hanging="137"/>
      </w:pPr>
      <w:rPr>
        <w:rFonts w:hint="default"/>
        <w:lang w:val="en-US" w:eastAsia="en-US" w:bidi="ar-SA"/>
      </w:rPr>
    </w:lvl>
  </w:abstractNum>
  <w:abstractNum w:abstractNumId="20" w15:restartNumberingAfterBreak="0">
    <w:nsid w:val="22CE6844"/>
    <w:multiLevelType w:val="hybridMultilevel"/>
    <w:tmpl w:val="71C29C88"/>
    <w:lvl w:ilvl="0" w:tplc="343085DA">
      <w:start w:val="5"/>
      <w:numFmt w:val="lowerLetter"/>
      <w:lvlText w:val="%1)"/>
      <w:lvlJc w:val="left"/>
      <w:pPr>
        <w:ind w:left="11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35D51D3"/>
    <w:multiLevelType w:val="hybridMultilevel"/>
    <w:tmpl w:val="AB80ECDE"/>
    <w:lvl w:ilvl="0" w:tplc="C5389C5E">
      <w:numFmt w:val="bullet"/>
      <w:lvlText w:val="-"/>
      <w:lvlJc w:val="left"/>
      <w:pPr>
        <w:ind w:left="276" w:hanging="144"/>
      </w:pPr>
      <w:rPr>
        <w:rFonts w:hint="default" w:ascii="Arial" w:hAnsi="Arial" w:eastAsia="Arial" w:cs="Arial"/>
        <w:b w:val="0"/>
        <w:bCs w:val="0"/>
        <w:i w:val="0"/>
        <w:iCs w:val="0"/>
        <w:w w:val="100"/>
        <w:sz w:val="22"/>
        <w:szCs w:val="22"/>
        <w:lang w:val="en-US" w:eastAsia="en-US" w:bidi="ar-SA"/>
      </w:rPr>
    </w:lvl>
    <w:lvl w:ilvl="1" w:tplc="4A82DE34">
      <w:numFmt w:val="bullet"/>
      <w:lvlText w:val="•"/>
      <w:lvlJc w:val="left"/>
      <w:pPr>
        <w:ind w:left="561" w:hanging="144"/>
      </w:pPr>
      <w:rPr>
        <w:rFonts w:hint="default"/>
        <w:lang w:val="en-US" w:eastAsia="en-US" w:bidi="ar-SA"/>
      </w:rPr>
    </w:lvl>
    <w:lvl w:ilvl="2" w:tplc="0AA019C2">
      <w:numFmt w:val="bullet"/>
      <w:lvlText w:val="•"/>
      <w:lvlJc w:val="left"/>
      <w:pPr>
        <w:ind w:left="843" w:hanging="144"/>
      </w:pPr>
      <w:rPr>
        <w:rFonts w:hint="default"/>
        <w:lang w:val="en-US" w:eastAsia="en-US" w:bidi="ar-SA"/>
      </w:rPr>
    </w:lvl>
    <w:lvl w:ilvl="3" w:tplc="84C64A7C">
      <w:numFmt w:val="bullet"/>
      <w:lvlText w:val="•"/>
      <w:lvlJc w:val="left"/>
      <w:pPr>
        <w:ind w:left="1125" w:hanging="144"/>
      </w:pPr>
      <w:rPr>
        <w:rFonts w:hint="default"/>
        <w:lang w:val="en-US" w:eastAsia="en-US" w:bidi="ar-SA"/>
      </w:rPr>
    </w:lvl>
    <w:lvl w:ilvl="4" w:tplc="C422DB68">
      <w:numFmt w:val="bullet"/>
      <w:lvlText w:val="•"/>
      <w:lvlJc w:val="left"/>
      <w:pPr>
        <w:ind w:left="1407" w:hanging="144"/>
      </w:pPr>
      <w:rPr>
        <w:rFonts w:hint="default"/>
        <w:lang w:val="en-US" w:eastAsia="en-US" w:bidi="ar-SA"/>
      </w:rPr>
    </w:lvl>
    <w:lvl w:ilvl="5" w:tplc="AFEC74DE">
      <w:numFmt w:val="bullet"/>
      <w:lvlText w:val="•"/>
      <w:lvlJc w:val="left"/>
      <w:pPr>
        <w:ind w:left="1689" w:hanging="144"/>
      </w:pPr>
      <w:rPr>
        <w:rFonts w:hint="default"/>
        <w:lang w:val="en-US" w:eastAsia="en-US" w:bidi="ar-SA"/>
      </w:rPr>
    </w:lvl>
    <w:lvl w:ilvl="6" w:tplc="C6F2D894">
      <w:numFmt w:val="bullet"/>
      <w:lvlText w:val="•"/>
      <w:lvlJc w:val="left"/>
      <w:pPr>
        <w:ind w:left="1970" w:hanging="144"/>
      </w:pPr>
      <w:rPr>
        <w:rFonts w:hint="default"/>
        <w:lang w:val="en-US" w:eastAsia="en-US" w:bidi="ar-SA"/>
      </w:rPr>
    </w:lvl>
    <w:lvl w:ilvl="7" w:tplc="4BDA563E">
      <w:numFmt w:val="bullet"/>
      <w:lvlText w:val="•"/>
      <w:lvlJc w:val="left"/>
      <w:pPr>
        <w:ind w:left="2252" w:hanging="144"/>
      </w:pPr>
      <w:rPr>
        <w:rFonts w:hint="default"/>
        <w:lang w:val="en-US" w:eastAsia="en-US" w:bidi="ar-SA"/>
      </w:rPr>
    </w:lvl>
    <w:lvl w:ilvl="8" w:tplc="DA0A5AB0">
      <w:numFmt w:val="bullet"/>
      <w:lvlText w:val="•"/>
      <w:lvlJc w:val="left"/>
      <w:pPr>
        <w:ind w:left="2534" w:hanging="144"/>
      </w:pPr>
      <w:rPr>
        <w:rFonts w:hint="default"/>
        <w:lang w:val="en-US" w:eastAsia="en-US" w:bidi="ar-SA"/>
      </w:rPr>
    </w:lvl>
  </w:abstractNum>
  <w:abstractNum w:abstractNumId="22" w15:restartNumberingAfterBreak="0">
    <w:nsid w:val="24476CDA"/>
    <w:multiLevelType w:val="hybridMultilevel"/>
    <w:tmpl w:val="7BC222F8"/>
    <w:lvl w:ilvl="0" w:tplc="CFAA2BE2">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DE284F1C">
      <w:numFmt w:val="bullet"/>
      <w:lvlText w:val="•"/>
      <w:lvlJc w:val="left"/>
      <w:pPr>
        <w:ind w:left="525" w:hanging="137"/>
      </w:pPr>
      <w:rPr>
        <w:rFonts w:hint="default"/>
        <w:lang w:val="en-US" w:eastAsia="en-US" w:bidi="ar-SA"/>
      </w:rPr>
    </w:lvl>
    <w:lvl w:ilvl="2" w:tplc="5C20AA56">
      <w:numFmt w:val="bullet"/>
      <w:lvlText w:val="•"/>
      <w:lvlJc w:val="left"/>
      <w:pPr>
        <w:ind w:left="811" w:hanging="137"/>
      </w:pPr>
      <w:rPr>
        <w:rFonts w:hint="default"/>
        <w:lang w:val="en-US" w:eastAsia="en-US" w:bidi="ar-SA"/>
      </w:rPr>
    </w:lvl>
    <w:lvl w:ilvl="3" w:tplc="15D2814E">
      <w:numFmt w:val="bullet"/>
      <w:lvlText w:val="•"/>
      <w:lvlJc w:val="left"/>
      <w:pPr>
        <w:ind w:left="1097" w:hanging="137"/>
      </w:pPr>
      <w:rPr>
        <w:rFonts w:hint="default"/>
        <w:lang w:val="en-US" w:eastAsia="en-US" w:bidi="ar-SA"/>
      </w:rPr>
    </w:lvl>
    <w:lvl w:ilvl="4" w:tplc="1CD0BB2A">
      <w:numFmt w:val="bullet"/>
      <w:lvlText w:val="•"/>
      <w:lvlJc w:val="left"/>
      <w:pPr>
        <w:ind w:left="1383" w:hanging="137"/>
      </w:pPr>
      <w:rPr>
        <w:rFonts w:hint="default"/>
        <w:lang w:val="en-US" w:eastAsia="en-US" w:bidi="ar-SA"/>
      </w:rPr>
    </w:lvl>
    <w:lvl w:ilvl="5" w:tplc="F2FC5E98">
      <w:numFmt w:val="bullet"/>
      <w:lvlText w:val="•"/>
      <w:lvlJc w:val="left"/>
      <w:pPr>
        <w:ind w:left="1669" w:hanging="137"/>
      </w:pPr>
      <w:rPr>
        <w:rFonts w:hint="default"/>
        <w:lang w:val="en-US" w:eastAsia="en-US" w:bidi="ar-SA"/>
      </w:rPr>
    </w:lvl>
    <w:lvl w:ilvl="6" w:tplc="4642BED0">
      <w:numFmt w:val="bullet"/>
      <w:lvlText w:val="•"/>
      <w:lvlJc w:val="left"/>
      <w:pPr>
        <w:ind w:left="1954" w:hanging="137"/>
      </w:pPr>
      <w:rPr>
        <w:rFonts w:hint="default"/>
        <w:lang w:val="en-US" w:eastAsia="en-US" w:bidi="ar-SA"/>
      </w:rPr>
    </w:lvl>
    <w:lvl w:ilvl="7" w:tplc="EC6A1BD4">
      <w:numFmt w:val="bullet"/>
      <w:lvlText w:val="•"/>
      <w:lvlJc w:val="left"/>
      <w:pPr>
        <w:ind w:left="2240" w:hanging="137"/>
      </w:pPr>
      <w:rPr>
        <w:rFonts w:hint="default"/>
        <w:lang w:val="en-US" w:eastAsia="en-US" w:bidi="ar-SA"/>
      </w:rPr>
    </w:lvl>
    <w:lvl w:ilvl="8" w:tplc="FBD845AA">
      <w:numFmt w:val="bullet"/>
      <w:lvlText w:val="•"/>
      <w:lvlJc w:val="left"/>
      <w:pPr>
        <w:ind w:left="2526" w:hanging="137"/>
      </w:pPr>
      <w:rPr>
        <w:rFonts w:hint="default"/>
        <w:lang w:val="en-US" w:eastAsia="en-US" w:bidi="ar-SA"/>
      </w:rPr>
    </w:lvl>
  </w:abstractNum>
  <w:abstractNum w:abstractNumId="23" w15:restartNumberingAfterBreak="0">
    <w:nsid w:val="26793A86"/>
    <w:multiLevelType w:val="multilevel"/>
    <w:tmpl w:val="C8D2C3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5606C7"/>
    <w:multiLevelType w:val="multilevel"/>
    <w:tmpl w:val="546AF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AFD6C3A"/>
    <w:multiLevelType w:val="multilevel"/>
    <w:tmpl w:val="91B06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C904B2"/>
    <w:multiLevelType w:val="multilevel"/>
    <w:tmpl w:val="7B54D0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C1D7D63"/>
    <w:multiLevelType w:val="hybridMultilevel"/>
    <w:tmpl w:val="353CAF92"/>
    <w:lvl w:ilvl="0" w:tplc="162855C8">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29867ED0">
      <w:numFmt w:val="bullet"/>
      <w:lvlText w:val="•"/>
      <w:lvlJc w:val="left"/>
      <w:pPr>
        <w:ind w:left="525" w:hanging="137"/>
      </w:pPr>
      <w:rPr>
        <w:rFonts w:hint="default"/>
        <w:lang w:val="en-US" w:eastAsia="en-US" w:bidi="ar-SA"/>
      </w:rPr>
    </w:lvl>
    <w:lvl w:ilvl="2" w:tplc="9154CB7C">
      <w:numFmt w:val="bullet"/>
      <w:lvlText w:val="•"/>
      <w:lvlJc w:val="left"/>
      <w:pPr>
        <w:ind w:left="811" w:hanging="137"/>
      </w:pPr>
      <w:rPr>
        <w:rFonts w:hint="default"/>
        <w:lang w:val="en-US" w:eastAsia="en-US" w:bidi="ar-SA"/>
      </w:rPr>
    </w:lvl>
    <w:lvl w:ilvl="3" w:tplc="EE9A2B4E">
      <w:numFmt w:val="bullet"/>
      <w:lvlText w:val="•"/>
      <w:lvlJc w:val="left"/>
      <w:pPr>
        <w:ind w:left="1097" w:hanging="137"/>
      </w:pPr>
      <w:rPr>
        <w:rFonts w:hint="default"/>
        <w:lang w:val="en-US" w:eastAsia="en-US" w:bidi="ar-SA"/>
      </w:rPr>
    </w:lvl>
    <w:lvl w:ilvl="4" w:tplc="BD38C372">
      <w:numFmt w:val="bullet"/>
      <w:lvlText w:val="•"/>
      <w:lvlJc w:val="left"/>
      <w:pPr>
        <w:ind w:left="1383" w:hanging="137"/>
      </w:pPr>
      <w:rPr>
        <w:rFonts w:hint="default"/>
        <w:lang w:val="en-US" w:eastAsia="en-US" w:bidi="ar-SA"/>
      </w:rPr>
    </w:lvl>
    <w:lvl w:ilvl="5" w:tplc="78F6D86A">
      <w:numFmt w:val="bullet"/>
      <w:lvlText w:val="•"/>
      <w:lvlJc w:val="left"/>
      <w:pPr>
        <w:ind w:left="1669" w:hanging="137"/>
      </w:pPr>
      <w:rPr>
        <w:rFonts w:hint="default"/>
        <w:lang w:val="en-US" w:eastAsia="en-US" w:bidi="ar-SA"/>
      </w:rPr>
    </w:lvl>
    <w:lvl w:ilvl="6" w:tplc="EDB4A7D0">
      <w:numFmt w:val="bullet"/>
      <w:lvlText w:val="•"/>
      <w:lvlJc w:val="left"/>
      <w:pPr>
        <w:ind w:left="1954" w:hanging="137"/>
      </w:pPr>
      <w:rPr>
        <w:rFonts w:hint="default"/>
        <w:lang w:val="en-US" w:eastAsia="en-US" w:bidi="ar-SA"/>
      </w:rPr>
    </w:lvl>
    <w:lvl w:ilvl="7" w:tplc="5A0AB4BA">
      <w:numFmt w:val="bullet"/>
      <w:lvlText w:val="•"/>
      <w:lvlJc w:val="left"/>
      <w:pPr>
        <w:ind w:left="2240" w:hanging="137"/>
      </w:pPr>
      <w:rPr>
        <w:rFonts w:hint="default"/>
        <w:lang w:val="en-US" w:eastAsia="en-US" w:bidi="ar-SA"/>
      </w:rPr>
    </w:lvl>
    <w:lvl w:ilvl="8" w:tplc="CFD6D06E">
      <w:numFmt w:val="bullet"/>
      <w:lvlText w:val="•"/>
      <w:lvlJc w:val="left"/>
      <w:pPr>
        <w:ind w:left="2526" w:hanging="137"/>
      </w:pPr>
      <w:rPr>
        <w:rFonts w:hint="default"/>
        <w:lang w:val="en-US" w:eastAsia="en-US" w:bidi="ar-SA"/>
      </w:rPr>
    </w:lvl>
  </w:abstractNum>
  <w:abstractNum w:abstractNumId="28" w15:restartNumberingAfterBreak="0">
    <w:nsid w:val="2CFA2416"/>
    <w:multiLevelType w:val="hybridMultilevel"/>
    <w:tmpl w:val="385CA520"/>
    <w:lvl w:ilvl="0" w:tplc="3F5ADEE0">
      <w:numFmt w:val="bullet"/>
      <w:lvlText w:val="-"/>
      <w:lvlJc w:val="left"/>
      <w:pPr>
        <w:ind w:left="235" w:hanging="137"/>
      </w:pPr>
      <w:rPr>
        <w:rFonts w:hint="default" w:ascii="Arial" w:hAnsi="Arial" w:eastAsia="Arial" w:cs="Arial"/>
        <w:b w:val="0"/>
        <w:bCs w:val="0"/>
        <w:i w:val="0"/>
        <w:iCs w:val="0"/>
        <w:w w:val="100"/>
        <w:sz w:val="22"/>
        <w:szCs w:val="22"/>
        <w:lang w:val="en-US" w:eastAsia="en-US" w:bidi="ar-SA"/>
      </w:rPr>
    </w:lvl>
    <w:lvl w:ilvl="1" w:tplc="B30A19C6">
      <w:numFmt w:val="bullet"/>
      <w:lvlText w:val="•"/>
      <w:lvlJc w:val="left"/>
      <w:pPr>
        <w:ind w:left="525" w:hanging="137"/>
      </w:pPr>
      <w:rPr>
        <w:rFonts w:hint="default"/>
        <w:lang w:val="en-US" w:eastAsia="en-US" w:bidi="ar-SA"/>
      </w:rPr>
    </w:lvl>
    <w:lvl w:ilvl="2" w:tplc="1DFEFE06">
      <w:numFmt w:val="bullet"/>
      <w:lvlText w:val="•"/>
      <w:lvlJc w:val="left"/>
      <w:pPr>
        <w:ind w:left="811" w:hanging="137"/>
      </w:pPr>
      <w:rPr>
        <w:rFonts w:hint="default"/>
        <w:lang w:val="en-US" w:eastAsia="en-US" w:bidi="ar-SA"/>
      </w:rPr>
    </w:lvl>
    <w:lvl w:ilvl="3" w:tplc="CDA864A2">
      <w:numFmt w:val="bullet"/>
      <w:lvlText w:val="•"/>
      <w:lvlJc w:val="left"/>
      <w:pPr>
        <w:ind w:left="1097" w:hanging="137"/>
      </w:pPr>
      <w:rPr>
        <w:rFonts w:hint="default"/>
        <w:lang w:val="en-US" w:eastAsia="en-US" w:bidi="ar-SA"/>
      </w:rPr>
    </w:lvl>
    <w:lvl w:ilvl="4" w:tplc="FE127BF2">
      <w:numFmt w:val="bullet"/>
      <w:lvlText w:val="•"/>
      <w:lvlJc w:val="left"/>
      <w:pPr>
        <w:ind w:left="1383" w:hanging="137"/>
      </w:pPr>
      <w:rPr>
        <w:rFonts w:hint="default"/>
        <w:lang w:val="en-US" w:eastAsia="en-US" w:bidi="ar-SA"/>
      </w:rPr>
    </w:lvl>
    <w:lvl w:ilvl="5" w:tplc="6C349386">
      <w:numFmt w:val="bullet"/>
      <w:lvlText w:val="•"/>
      <w:lvlJc w:val="left"/>
      <w:pPr>
        <w:ind w:left="1669" w:hanging="137"/>
      </w:pPr>
      <w:rPr>
        <w:rFonts w:hint="default"/>
        <w:lang w:val="en-US" w:eastAsia="en-US" w:bidi="ar-SA"/>
      </w:rPr>
    </w:lvl>
    <w:lvl w:ilvl="6" w:tplc="19D8F806">
      <w:numFmt w:val="bullet"/>
      <w:lvlText w:val="•"/>
      <w:lvlJc w:val="left"/>
      <w:pPr>
        <w:ind w:left="1954" w:hanging="137"/>
      </w:pPr>
      <w:rPr>
        <w:rFonts w:hint="default"/>
        <w:lang w:val="en-US" w:eastAsia="en-US" w:bidi="ar-SA"/>
      </w:rPr>
    </w:lvl>
    <w:lvl w:ilvl="7" w:tplc="AE4886AE">
      <w:numFmt w:val="bullet"/>
      <w:lvlText w:val="•"/>
      <w:lvlJc w:val="left"/>
      <w:pPr>
        <w:ind w:left="2240" w:hanging="137"/>
      </w:pPr>
      <w:rPr>
        <w:rFonts w:hint="default"/>
        <w:lang w:val="en-US" w:eastAsia="en-US" w:bidi="ar-SA"/>
      </w:rPr>
    </w:lvl>
    <w:lvl w:ilvl="8" w:tplc="63901094">
      <w:numFmt w:val="bullet"/>
      <w:lvlText w:val="•"/>
      <w:lvlJc w:val="left"/>
      <w:pPr>
        <w:ind w:left="2526" w:hanging="137"/>
      </w:pPr>
      <w:rPr>
        <w:rFonts w:hint="default"/>
        <w:lang w:val="en-US" w:eastAsia="en-US" w:bidi="ar-SA"/>
      </w:rPr>
    </w:lvl>
  </w:abstractNum>
  <w:abstractNum w:abstractNumId="29" w15:restartNumberingAfterBreak="0">
    <w:nsid w:val="2F5A487D"/>
    <w:multiLevelType w:val="hybridMultilevel"/>
    <w:tmpl w:val="6F54410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F7A1A0C"/>
    <w:multiLevelType w:val="hybridMultilevel"/>
    <w:tmpl w:val="E2520F30"/>
    <w:lvl w:ilvl="0" w:tplc="2AE88624">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B3CAF314">
      <w:numFmt w:val="bullet"/>
      <w:lvlText w:val="•"/>
      <w:lvlJc w:val="left"/>
      <w:pPr>
        <w:ind w:left="525" w:hanging="137"/>
      </w:pPr>
      <w:rPr>
        <w:rFonts w:hint="default"/>
        <w:lang w:val="en-US" w:eastAsia="en-US" w:bidi="ar-SA"/>
      </w:rPr>
    </w:lvl>
    <w:lvl w:ilvl="2" w:tplc="FAC641EE">
      <w:numFmt w:val="bullet"/>
      <w:lvlText w:val="•"/>
      <w:lvlJc w:val="left"/>
      <w:pPr>
        <w:ind w:left="811" w:hanging="137"/>
      </w:pPr>
      <w:rPr>
        <w:rFonts w:hint="default"/>
        <w:lang w:val="en-US" w:eastAsia="en-US" w:bidi="ar-SA"/>
      </w:rPr>
    </w:lvl>
    <w:lvl w:ilvl="3" w:tplc="CF661386">
      <w:numFmt w:val="bullet"/>
      <w:lvlText w:val="•"/>
      <w:lvlJc w:val="left"/>
      <w:pPr>
        <w:ind w:left="1097" w:hanging="137"/>
      </w:pPr>
      <w:rPr>
        <w:rFonts w:hint="default"/>
        <w:lang w:val="en-US" w:eastAsia="en-US" w:bidi="ar-SA"/>
      </w:rPr>
    </w:lvl>
    <w:lvl w:ilvl="4" w:tplc="74A4330A">
      <w:numFmt w:val="bullet"/>
      <w:lvlText w:val="•"/>
      <w:lvlJc w:val="left"/>
      <w:pPr>
        <w:ind w:left="1383" w:hanging="137"/>
      </w:pPr>
      <w:rPr>
        <w:rFonts w:hint="default"/>
        <w:lang w:val="en-US" w:eastAsia="en-US" w:bidi="ar-SA"/>
      </w:rPr>
    </w:lvl>
    <w:lvl w:ilvl="5" w:tplc="88442734">
      <w:numFmt w:val="bullet"/>
      <w:lvlText w:val="•"/>
      <w:lvlJc w:val="left"/>
      <w:pPr>
        <w:ind w:left="1669" w:hanging="137"/>
      </w:pPr>
      <w:rPr>
        <w:rFonts w:hint="default"/>
        <w:lang w:val="en-US" w:eastAsia="en-US" w:bidi="ar-SA"/>
      </w:rPr>
    </w:lvl>
    <w:lvl w:ilvl="6" w:tplc="4EA2FECC">
      <w:numFmt w:val="bullet"/>
      <w:lvlText w:val="•"/>
      <w:lvlJc w:val="left"/>
      <w:pPr>
        <w:ind w:left="1954" w:hanging="137"/>
      </w:pPr>
      <w:rPr>
        <w:rFonts w:hint="default"/>
        <w:lang w:val="en-US" w:eastAsia="en-US" w:bidi="ar-SA"/>
      </w:rPr>
    </w:lvl>
    <w:lvl w:ilvl="7" w:tplc="5FC8E118">
      <w:numFmt w:val="bullet"/>
      <w:lvlText w:val="•"/>
      <w:lvlJc w:val="left"/>
      <w:pPr>
        <w:ind w:left="2240" w:hanging="137"/>
      </w:pPr>
      <w:rPr>
        <w:rFonts w:hint="default"/>
        <w:lang w:val="en-US" w:eastAsia="en-US" w:bidi="ar-SA"/>
      </w:rPr>
    </w:lvl>
    <w:lvl w:ilvl="8" w:tplc="0CCA09D0">
      <w:numFmt w:val="bullet"/>
      <w:lvlText w:val="•"/>
      <w:lvlJc w:val="left"/>
      <w:pPr>
        <w:ind w:left="2526" w:hanging="137"/>
      </w:pPr>
      <w:rPr>
        <w:rFonts w:hint="default"/>
        <w:lang w:val="en-US" w:eastAsia="en-US" w:bidi="ar-SA"/>
      </w:rPr>
    </w:lvl>
  </w:abstractNum>
  <w:abstractNum w:abstractNumId="31" w15:restartNumberingAfterBreak="0">
    <w:nsid w:val="2F8C5148"/>
    <w:multiLevelType w:val="multilevel"/>
    <w:tmpl w:val="11D8F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CE1D32"/>
    <w:multiLevelType w:val="hybridMultilevel"/>
    <w:tmpl w:val="75B4FF80"/>
    <w:lvl w:ilvl="0" w:tplc="CC046F3A">
      <w:start w:val="1"/>
      <w:numFmt w:val="lowerRoman"/>
      <w:lvlText w:val="(%1)"/>
      <w:lvlJc w:val="left"/>
      <w:pPr>
        <w:ind w:left="720" w:hanging="360"/>
      </w:pPr>
      <w:rPr>
        <w:rFonts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08940B0"/>
    <w:multiLevelType w:val="hybridMultilevel"/>
    <w:tmpl w:val="CCE877D4"/>
    <w:lvl w:ilvl="0" w:tplc="8E04C8F8">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47BA1206">
      <w:numFmt w:val="bullet"/>
      <w:lvlText w:val="•"/>
      <w:lvlJc w:val="left"/>
      <w:pPr>
        <w:ind w:left="399" w:hanging="137"/>
      </w:pPr>
      <w:rPr>
        <w:rFonts w:hint="default"/>
        <w:lang w:val="en-US" w:eastAsia="en-US" w:bidi="ar-SA"/>
      </w:rPr>
    </w:lvl>
    <w:lvl w:ilvl="2" w:tplc="ACB4ED26">
      <w:numFmt w:val="bullet"/>
      <w:lvlText w:val="•"/>
      <w:lvlJc w:val="left"/>
      <w:pPr>
        <w:ind w:left="699" w:hanging="137"/>
      </w:pPr>
      <w:rPr>
        <w:rFonts w:hint="default"/>
        <w:lang w:val="en-US" w:eastAsia="en-US" w:bidi="ar-SA"/>
      </w:rPr>
    </w:lvl>
    <w:lvl w:ilvl="3" w:tplc="736A2E08">
      <w:numFmt w:val="bullet"/>
      <w:lvlText w:val="•"/>
      <w:lvlJc w:val="left"/>
      <w:pPr>
        <w:ind w:left="999" w:hanging="137"/>
      </w:pPr>
      <w:rPr>
        <w:rFonts w:hint="default"/>
        <w:lang w:val="en-US" w:eastAsia="en-US" w:bidi="ar-SA"/>
      </w:rPr>
    </w:lvl>
    <w:lvl w:ilvl="4" w:tplc="5D2CCABE">
      <w:numFmt w:val="bullet"/>
      <w:lvlText w:val="•"/>
      <w:lvlJc w:val="left"/>
      <w:pPr>
        <w:ind w:left="1299" w:hanging="137"/>
      </w:pPr>
      <w:rPr>
        <w:rFonts w:hint="default"/>
        <w:lang w:val="en-US" w:eastAsia="en-US" w:bidi="ar-SA"/>
      </w:rPr>
    </w:lvl>
    <w:lvl w:ilvl="5" w:tplc="773CAB1A">
      <w:numFmt w:val="bullet"/>
      <w:lvlText w:val="•"/>
      <w:lvlJc w:val="left"/>
      <w:pPr>
        <w:ind w:left="1599" w:hanging="137"/>
      </w:pPr>
      <w:rPr>
        <w:rFonts w:hint="default"/>
        <w:lang w:val="en-US" w:eastAsia="en-US" w:bidi="ar-SA"/>
      </w:rPr>
    </w:lvl>
    <w:lvl w:ilvl="6" w:tplc="7DA6D284">
      <w:numFmt w:val="bullet"/>
      <w:lvlText w:val="•"/>
      <w:lvlJc w:val="left"/>
      <w:pPr>
        <w:ind w:left="1898" w:hanging="137"/>
      </w:pPr>
      <w:rPr>
        <w:rFonts w:hint="default"/>
        <w:lang w:val="en-US" w:eastAsia="en-US" w:bidi="ar-SA"/>
      </w:rPr>
    </w:lvl>
    <w:lvl w:ilvl="7" w:tplc="AB5A442C">
      <w:numFmt w:val="bullet"/>
      <w:lvlText w:val="•"/>
      <w:lvlJc w:val="left"/>
      <w:pPr>
        <w:ind w:left="2198" w:hanging="137"/>
      </w:pPr>
      <w:rPr>
        <w:rFonts w:hint="default"/>
        <w:lang w:val="en-US" w:eastAsia="en-US" w:bidi="ar-SA"/>
      </w:rPr>
    </w:lvl>
    <w:lvl w:ilvl="8" w:tplc="A98CEE76">
      <w:numFmt w:val="bullet"/>
      <w:lvlText w:val="•"/>
      <w:lvlJc w:val="left"/>
      <w:pPr>
        <w:ind w:left="2498" w:hanging="137"/>
      </w:pPr>
      <w:rPr>
        <w:rFonts w:hint="default"/>
        <w:lang w:val="en-US" w:eastAsia="en-US" w:bidi="ar-SA"/>
      </w:rPr>
    </w:lvl>
  </w:abstractNum>
  <w:abstractNum w:abstractNumId="34" w15:restartNumberingAfterBreak="0">
    <w:nsid w:val="350363BB"/>
    <w:multiLevelType w:val="hybridMultilevel"/>
    <w:tmpl w:val="9B1CFFDA"/>
    <w:lvl w:ilvl="0" w:tplc="68EA5B3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59717DB"/>
    <w:multiLevelType w:val="hybridMultilevel"/>
    <w:tmpl w:val="D1A8AE3A"/>
    <w:lvl w:ilvl="0" w:tplc="F740D4A8">
      <w:start w:val="1"/>
      <w:numFmt w:val="lowerLetter"/>
      <w:lvlText w:val="(%1)"/>
      <w:lvlJc w:val="left"/>
      <w:pPr>
        <w:ind w:left="720" w:hanging="360"/>
      </w:pPr>
      <w:rPr>
        <w:rFonts w:hint="default" w:ascii="Arial" w:hAnsi="Arial" w:eastAsia="Arial" w:cs="Arial"/>
        <w:b w:val="0"/>
        <w:bCs w:val="0"/>
        <w:i w:val="0"/>
        <w:iCs w:val="0"/>
        <w:spacing w:val="0"/>
        <w:w w:val="99"/>
        <w:sz w:val="24"/>
        <w:szCs w:val="24"/>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5E9581F"/>
    <w:multiLevelType w:val="hybridMultilevel"/>
    <w:tmpl w:val="AC34EEB6"/>
    <w:lvl w:ilvl="0" w:tplc="6E10D432">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233AF382">
      <w:numFmt w:val="bullet"/>
      <w:lvlText w:val="•"/>
      <w:lvlJc w:val="left"/>
      <w:pPr>
        <w:ind w:left="525" w:hanging="137"/>
      </w:pPr>
      <w:rPr>
        <w:rFonts w:hint="default"/>
        <w:lang w:val="en-US" w:eastAsia="en-US" w:bidi="ar-SA"/>
      </w:rPr>
    </w:lvl>
    <w:lvl w:ilvl="2" w:tplc="4274D72A">
      <w:numFmt w:val="bullet"/>
      <w:lvlText w:val="•"/>
      <w:lvlJc w:val="left"/>
      <w:pPr>
        <w:ind w:left="811" w:hanging="137"/>
      </w:pPr>
      <w:rPr>
        <w:rFonts w:hint="default"/>
        <w:lang w:val="en-US" w:eastAsia="en-US" w:bidi="ar-SA"/>
      </w:rPr>
    </w:lvl>
    <w:lvl w:ilvl="3" w:tplc="0B2AC498">
      <w:numFmt w:val="bullet"/>
      <w:lvlText w:val="•"/>
      <w:lvlJc w:val="left"/>
      <w:pPr>
        <w:ind w:left="1097" w:hanging="137"/>
      </w:pPr>
      <w:rPr>
        <w:rFonts w:hint="default"/>
        <w:lang w:val="en-US" w:eastAsia="en-US" w:bidi="ar-SA"/>
      </w:rPr>
    </w:lvl>
    <w:lvl w:ilvl="4" w:tplc="9DA09F82">
      <w:numFmt w:val="bullet"/>
      <w:lvlText w:val="•"/>
      <w:lvlJc w:val="left"/>
      <w:pPr>
        <w:ind w:left="1383" w:hanging="137"/>
      </w:pPr>
      <w:rPr>
        <w:rFonts w:hint="default"/>
        <w:lang w:val="en-US" w:eastAsia="en-US" w:bidi="ar-SA"/>
      </w:rPr>
    </w:lvl>
    <w:lvl w:ilvl="5" w:tplc="E4A05912">
      <w:numFmt w:val="bullet"/>
      <w:lvlText w:val="•"/>
      <w:lvlJc w:val="left"/>
      <w:pPr>
        <w:ind w:left="1669" w:hanging="137"/>
      </w:pPr>
      <w:rPr>
        <w:rFonts w:hint="default"/>
        <w:lang w:val="en-US" w:eastAsia="en-US" w:bidi="ar-SA"/>
      </w:rPr>
    </w:lvl>
    <w:lvl w:ilvl="6" w:tplc="6D665022">
      <w:numFmt w:val="bullet"/>
      <w:lvlText w:val="•"/>
      <w:lvlJc w:val="left"/>
      <w:pPr>
        <w:ind w:left="1954" w:hanging="137"/>
      </w:pPr>
      <w:rPr>
        <w:rFonts w:hint="default"/>
        <w:lang w:val="en-US" w:eastAsia="en-US" w:bidi="ar-SA"/>
      </w:rPr>
    </w:lvl>
    <w:lvl w:ilvl="7" w:tplc="78DC0A18">
      <w:numFmt w:val="bullet"/>
      <w:lvlText w:val="•"/>
      <w:lvlJc w:val="left"/>
      <w:pPr>
        <w:ind w:left="2240" w:hanging="137"/>
      </w:pPr>
      <w:rPr>
        <w:rFonts w:hint="default"/>
        <w:lang w:val="en-US" w:eastAsia="en-US" w:bidi="ar-SA"/>
      </w:rPr>
    </w:lvl>
    <w:lvl w:ilvl="8" w:tplc="BB068F56">
      <w:numFmt w:val="bullet"/>
      <w:lvlText w:val="•"/>
      <w:lvlJc w:val="left"/>
      <w:pPr>
        <w:ind w:left="2526" w:hanging="137"/>
      </w:pPr>
      <w:rPr>
        <w:rFonts w:hint="default"/>
        <w:lang w:val="en-US" w:eastAsia="en-US" w:bidi="ar-SA"/>
      </w:rPr>
    </w:lvl>
  </w:abstractNum>
  <w:abstractNum w:abstractNumId="37" w15:restartNumberingAfterBreak="0">
    <w:nsid w:val="3AD838E6"/>
    <w:multiLevelType w:val="hybridMultilevel"/>
    <w:tmpl w:val="D8E45B68"/>
    <w:lvl w:ilvl="0" w:tplc="FFFFFFFF">
      <w:start w:val="1"/>
      <w:numFmt w:val="lowerLetter"/>
      <w:lvlText w:val="%1)"/>
      <w:lvlJc w:val="left"/>
      <w:pPr>
        <w:ind w:left="1080" w:hanging="360"/>
      </w:pPr>
    </w:lvl>
    <w:lvl w:ilvl="1" w:tplc="0C090017">
      <w:start w:val="1"/>
      <w:numFmt w:val="lowerLetter"/>
      <w:lvlText w:val="%2)"/>
      <w:lvlJc w:val="left"/>
      <w:pPr>
        <w:ind w:left="11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CA7153D"/>
    <w:multiLevelType w:val="hybridMultilevel"/>
    <w:tmpl w:val="FA02E854"/>
    <w:lvl w:ilvl="0" w:tplc="69A2FADE">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9FBEE0D4">
      <w:numFmt w:val="bullet"/>
      <w:lvlText w:val="•"/>
      <w:lvlJc w:val="left"/>
      <w:pPr>
        <w:ind w:left="525" w:hanging="137"/>
      </w:pPr>
      <w:rPr>
        <w:rFonts w:hint="default"/>
        <w:lang w:val="en-US" w:eastAsia="en-US" w:bidi="ar-SA"/>
      </w:rPr>
    </w:lvl>
    <w:lvl w:ilvl="2" w:tplc="E14E029C">
      <w:numFmt w:val="bullet"/>
      <w:lvlText w:val="•"/>
      <w:lvlJc w:val="left"/>
      <w:pPr>
        <w:ind w:left="811" w:hanging="137"/>
      </w:pPr>
      <w:rPr>
        <w:rFonts w:hint="default"/>
        <w:lang w:val="en-US" w:eastAsia="en-US" w:bidi="ar-SA"/>
      </w:rPr>
    </w:lvl>
    <w:lvl w:ilvl="3" w:tplc="6F9A0434">
      <w:numFmt w:val="bullet"/>
      <w:lvlText w:val="•"/>
      <w:lvlJc w:val="left"/>
      <w:pPr>
        <w:ind w:left="1097" w:hanging="137"/>
      </w:pPr>
      <w:rPr>
        <w:rFonts w:hint="default"/>
        <w:lang w:val="en-US" w:eastAsia="en-US" w:bidi="ar-SA"/>
      </w:rPr>
    </w:lvl>
    <w:lvl w:ilvl="4" w:tplc="9C7A9228">
      <w:numFmt w:val="bullet"/>
      <w:lvlText w:val="•"/>
      <w:lvlJc w:val="left"/>
      <w:pPr>
        <w:ind w:left="1383" w:hanging="137"/>
      </w:pPr>
      <w:rPr>
        <w:rFonts w:hint="default"/>
        <w:lang w:val="en-US" w:eastAsia="en-US" w:bidi="ar-SA"/>
      </w:rPr>
    </w:lvl>
    <w:lvl w:ilvl="5" w:tplc="762ACDA4">
      <w:numFmt w:val="bullet"/>
      <w:lvlText w:val="•"/>
      <w:lvlJc w:val="left"/>
      <w:pPr>
        <w:ind w:left="1669" w:hanging="137"/>
      </w:pPr>
      <w:rPr>
        <w:rFonts w:hint="default"/>
        <w:lang w:val="en-US" w:eastAsia="en-US" w:bidi="ar-SA"/>
      </w:rPr>
    </w:lvl>
    <w:lvl w:ilvl="6" w:tplc="C97C211E">
      <w:numFmt w:val="bullet"/>
      <w:lvlText w:val="•"/>
      <w:lvlJc w:val="left"/>
      <w:pPr>
        <w:ind w:left="1954" w:hanging="137"/>
      </w:pPr>
      <w:rPr>
        <w:rFonts w:hint="default"/>
        <w:lang w:val="en-US" w:eastAsia="en-US" w:bidi="ar-SA"/>
      </w:rPr>
    </w:lvl>
    <w:lvl w:ilvl="7" w:tplc="D7C2AA62">
      <w:numFmt w:val="bullet"/>
      <w:lvlText w:val="•"/>
      <w:lvlJc w:val="left"/>
      <w:pPr>
        <w:ind w:left="2240" w:hanging="137"/>
      </w:pPr>
      <w:rPr>
        <w:rFonts w:hint="default"/>
        <w:lang w:val="en-US" w:eastAsia="en-US" w:bidi="ar-SA"/>
      </w:rPr>
    </w:lvl>
    <w:lvl w:ilvl="8" w:tplc="E3E4597E">
      <w:numFmt w:val="bullet"/>
      <w:lvlText w:val="•"/>
      <w:lvlJc w:val="left"/>
      <w:pPr>
        <w:ind w:left="2526" w:hanging="137"/>
      </w:pPr>
      <w:rPr>
        <w:rFonts w:hint="default"/>
        <w:lang w:val="en-US" w:eastAsia="en-US" w:bidi="ar-SA"/>
      </w:rPr>
    </w:lvl>
  </w:abstractNum>
  <w:abstractNum w:abstractNumId="39" w15:restartNumberingAfterBreak="0">
    <w:nsid w:val="3D7C7067"/>
    <w:multiLevelType w:val="hybridMultilevel"/>
    <w:tmpl w:val="A148E3A6"/>
    <w:lvl w:ilvl="0" w:tplc="68EA5B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D9E2491"/>
    <w:multiLevelType w:val="hybridMultilevel"/>
    <w:tmpl w:val="22044DAC"/>
    <w:lvl w:ilvl="0" w:tplc="C65AE50E">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FE9167F"/>
    <w:multiLevelType w:val="multilevel"/>
    <w:tmpl w:val="8CDEC1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022111E"/>
    <w:multiLevelType w:val="hybridMultilevel"/>
    <w:tmpl w:val="CD7209F2"/>
    <w:lvl w:ilvl="0" w:tplc="68EA5B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1727DFE"/>
    <w:multiLevelType w:val="hybridMultilevel"/>
    <w:tmpl w:val="4BC4FDB4"/>
    <w:lvl w:ilvl="0" w:tplc="FFFFFFFF">
      <w:start w:val="1"/>
      <w:numFmt w:val="lowerLetter"/>
      <w:lvlText w:val="(%1)"/>
      <w:lvlJc w:val="left"/>
      <w:pPr>
        <w:ind w:left="720" w:hanging="360"/>
      </w:pPr>
      <w:rPr>
        <w:rFonts w:hint="default"/>
      </w:rPr>
    </w:lvl>
    <w:lvl w:ilvl="1" w:tplc="F740D4A8">
      <w:start w:val="1"/>
      <w:numFmt w:val="lowerLetter"/>
      <w:lvlText w:val="(%2)"/>
      <w:lvlJc w:val="left"/>
      <w:pPr>
        <w:ind w:left="720" w:hanging="360"/>
      </w:pPr>
      <w:rPr>
        <w:rFonts w:hint="default" w:ascii="Arial" w:hAnsi="Arial" w:eastAsia="Arial" w:cs="Arial"/>
        <w:b w:val="0"/>
        <w:bCs w:val="0"/>
        <w:i w:val="0"/>
        <w:iCs w:val="0"/>
        <w:spacing w:val="0"/>
        <w:w w:val="99"/>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2F626D1"/>
    <w:multiLevelType w:val="hybridMultilevel"/>
    <w:tmpl w:val="D5DE5E78"/>
    <w:lvl w:ilvl="0" w:tplc="A49EC670">
      <w:numFmt w:val="bullet"/>
      <w:lvlText w:val="-"/>
      <w:lvlJc w:val="left"/>
      <w:pPr>
        <w:ind w:left="235" w:hanging="135"/>
      </w:pPr>
      <w:rPr>
        <w:rFonts w:hint="default" w:ascii="Arial" w:hAnsi="Arial" w:eastAsia="Arial" w:cs="Arial"/>
        <w:b w:val="0"/>
        <w:bCs w:val="0"/>
        <w:i w:val="0"/>
        <w:iCs w:val="0"/>
        <w:w w:val="100"/>
        <w:sz w:val="22"/>
        <w:szCs w:val="22"/>
        <w:lang w:val="en-US" w:eastAsia="en-US" w:bidi="ar-SA"/>
      </w:rPr>
    </w:lvl>
    <w:lvl w:ilvl="1" w:tplc="6E38D326">
      <w:numFmt w:val="bullet"/>
      <w:lvlText w:val="•"/>
      <w:lvlJc w:val="left"/>
      <w:pPr>
        <w:ind w:left="525" w:hanging="135"/>
      </w:pPr>
      <w:rPr>
        <w:rFonts w:hint="default"/>
        <w:lang w:val="en-US" w:eastAsia="en-US" w:bidi="ar-SA"/>
      </w:rPr>
    </w:lvl>
    <w:lvl w:ilvl="2" w:tplc="F27877C2">
      <w:numFmt w:val="bullet"/>
      <w:lvlText w:val="•"/>
      <w:lvlJc w:val="left"/>
      <w:pPr>
        <w:ind w:left="811" w:hanging="135"/>
      </w:pPr>
      <w:rPr>
        <w:rFonts w:hint="default"/>
        <w:lang w:val="en-US" w:eastAsia="en-US" w:bidi="ar-SA"/>
      </w:rPr>
    </w:lvl>
    <w:lvl w:ilvl="3" w:tplc="CD082B70">
      <w:numFmt w:val="bullet"/>
      <w:lvlText w:val="•"/>
      <w:lvlJc w:val="left"/>
      <w:pPr>
        <w:ind w:left="1097" w:hanging="135"/>
      </w:pPr>
      <w:rPr>
        <w:rFonts w:hint="default"/>
        <w:lang w:val="en-US" w:eastAsia="en-US" w:bidi="ar-SA"/>
      </w:rPr>
    </w:lvl>
    <w:lvl w:ilvl="4" w:tplc="F63C0E0A">
      <w:numFmt w:val="bullet"/>
      <w:lvlText w:val="•"/>
      <w:lvlJc w:val="left"/>
      <w:pPr>
        <w:ind w:left="1383" w:hanging="135"/>
      </w:pPr>
      <w:rPr>
        <w:rFonts w:hint="default"/>
        <w:lang w:val="en-US" w:eastAsia="en-US" w:bidi="ar-SA"/>
      </w:rPr>
    </w:lvl>
    <w:lvl w:ilvl="5" w:tplc="F8022E9A">
      <w:numFmt w:val="bullet"/>
      <w:lvlText w:val="•"/>
      <w:lvlJc w:val="left"/>
      <w:pPr>
        <w:ind w:left="1669" w:hanging="135"/>
      </w:pPr>
      <w:rPr>
        <w:rFonts w:hint="default"/>
        <w:lang w:val="en-US" w:eastAsia="en-US" w:bidi="ar-SA"/>
      </w:rPr>
    </w:lvl>
    <w:lvl w:ilvl="6" w:tplc="2C04F594">
      <w:numFmt w:val="bullet"/>
      <w:lvlText w:val="•"/>
      <w:lvlJc w:val="left"/>
      <w:pPr>
        <w:ind w:left="1954" w:hanging="135"/>
      </w:pPr>
      <w:rPr>
        <w:rFonts w:hint="default"/>
        <w:lang w:val="en-US" w:eastAsia="en-US" w:bidi="ar-SA"/>
      </w:rPr>
    </w:lvl>
    <w:lvl w:ilvl="7" w:tplc="EC54DA10">
      <w:numFmt w:val="bullet"/>
      <w:lvlText w:val="•"/>
      <w:lvlJc w:val="left"/>
      <w:pPr>
        <w:ind w:left="2240" w:hanging="135"/>
      </w:pPr>
      <w:rPr>
        <w:rFonts w:hint="default"/>
        <w:lang w:val="en-US" w:eastAsia="en-US" w:bidi="ar-SA"/>
      </w:rPr>
    </w:lvl>
    <w:lvl w:ilvl="8" w:tplc="40D81024">
      <w:numFmt w:val="bullet"/>
      <w:lvlText w:val="•"/>
      <w:lvlJc w:val="left"/>
      <w:pPr>
        <w:ind w:left="2526" w:hanging="135"/>
      </w:pPr>
      <w:rPr>
        <w:rFonts w:hint="default"/>
        <w:lang w:val="en-US" w:eastAsia="en-US" w:bidi="ar-SA"/>
      </w:rPr>
    </w:lvl>
  </w:abstractNum>
  <w:abstractNum w:abstractNumId="45" w15:restartNumberingAfterBreak="0">
    <w:nsid w:val="43F723AD"/>
    <w:multiLevelType w:val="multilevel"/>
    <w:tmpl w:val="BC348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44DE355A"/>
    <w:multiLevelType w:val="hybridMultilevel"/>
    <w:tmpl w:val="4F4A4F3C"/>
    <w:lvl w:ilvl="0" w:tplc="FFFFFFFF">
      <w:start w:val="1"/>
      <w:numFmt w:val="lowerLetter"/>
      <w:lvlText w:val="%1)"/>
      <w:lvlJc w:val="left"/>
      <w:pPr>
        <w:ind w:left="1080" w:hanging="360"/>
      </w:pPr>
    </w:lvl>
    <w:lvl w:ilvl="1" w:tplc="0C090017">
      <w:start w:val="1"/>
      <w:numFmt w:val="lowerLetter"/>
      <w:lvlText w:val="%2)"/>
      <w:lvlJc w:val="left"/>
      <w:pPr>
        <w:ind w:left="11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ind w:left="1440" w:hanging="360"/>
      </w:pPr>
      <w:rPr>
        <w:rFonts w:hint="default" w:ascii="Arial" w:hAnsi="Arial" w:cs="Courier New"/>
        <w:sz w:val="22"/>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8" w15:restartNumberingAfterBreak="0">
    <w:nsid w:val="46D80517"/>
    <w:multiLevelType w:val="multilevel"/>
    <w:tmpl w:val="F4BEC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7B10D22"/>
    <w:multiLevelType w:val="hybridMultilevel"/>
    <w:tmpl w:val="6B005BA4"/>
    <w:lvl w:ilvl="0" w:tplc="F740D4A8">
      <w:start w:val="1"/>
      <w:numFmt w:val="lowerLetter"/>
      <w:lvlText w:val="(%1)"/>
      <w:lvlJc w:val="left"/>
      <w:pPr>
        <w:ind w:left="720" w:hanging="360"/>
      </w:pPr>
      <w:rPr>
        <w:rFonts w:hint="default" w:ascii="Arial" w:hAnsi="Arial" w:eastAsia="Arial" w:cs="Arial"/>
        <w:b w:val="0"/>
        <w:bCs w:val="0"/>
        <w:i w:val="0"/>
        <w:iCs w:val="0"/>
        <w:spacing w:val="0"/>
        <w:w w:val="99"/>
        <w:sz w:val="24"/>
        <w:szCs w:val="24"/>
        <w:lang w:val="en-US" w:eastAsia="en-US" w:bidi="ar-SA"/>
      </w:rPr>
    </w:lvl>
    <w:lvl w:ilvl="1" w:tplc="68EA5B3C">
      <w:start w:val="1"/>
      <w:numFmt w:val="lowerLetter"/>
      <w:lvlText w:val="(%2)"/>
      <w:lvlJc w:val="left"/>
      <w:pPr>
        <w:ind w:left="72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93360B1"/>
    <w:multiLevelType w:val="hybridMultilevel"/>
    <w:tmpl w:val="2166A17A"/>
    <w:lvl w:ilvl="0" w:tplc="EAAECE6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B500CDF"/>
    <w:multiLevelType w:val="hybridMultilevel"/>
    <w:tmpl w:val="D9C84ECA"/>
    <w:lvl w:ilvl="0" w:tplc="252C8D72">
      <w:numFmt w:val="bullet"/>
      <w:lvlText w:val="-"/>
      <w:lvlJc w:val="left"/>
      <w:pPr>
        <w:ind w:left="235" w:hanging="135"/>
      </w:pPr>
      <w:rPr>
        <w:rFonts w:hint="default" w:ascii="Arial" w:hAnsi="Arial" w:eastAsia="Arial" w:cs="Arial"/>
        <w:b w:val="0"/>
        <w:bCs w:val="0"/>
        <w:i w:val="0"/>
        <w:iCs w:val="0"/>
        <w:w w:val="100"/>
        <w:sz w:val="22"/>
        <w:szCs w:val="22"/>
        <w:lang w:val="en-US" w:eastAsia="en-US" w:bidi="ar-SA"/>
      </w:rPr>
    </w:lvl>
    <w:lvl w:ilvl="1" w:tplc="E38057BA">
      <w:numFmt w:val="bullet"/>
      <w:lvlText w:val="•"/>
      <w:lvlJc w:val="left"/>
      <w:pPr>
        <w:ind w:left="525" w:hanging="135"/>
      </w:pPr>
      <w:rPr>
        <w:rFonts w:hint="default"/>
        <w:lang w:val="en-US" w:eastAsia="en-US" w:bidi="ar-SA"/>
      </w:rPr>
    </w:lvl>
    <w:lvl w:ilvl="2" w:tplc="0A6402F6">
      <w:numFmt w:val="bullet"/>
      <w:lvlText w:val="•"/>
      <w:lvlJc w:val="left"/>
      <w:pPr>
        <w:ind w:left="811" w:hanging="135"/>
      </w:pPr>
      <w:rPr>
        <w:rFonts w:hint="default"/>
        <w:lang w:val="en-US" w:eastAsia="en-US" w:bidi="ar-SA"/>
      </w:rPr>
    </w:lvl>
    <w:lvl w:ilvl="3" w:tplc="05EC8692">
      <w:numFmt w:val="bullet"/>
      <w:lvlText w:val="•"/>
      <w:lvlJc w:val="left"/>
      <w:pPr>
        <w:ind w:left="1097" w:hanging="135"/>
      </w:pPr>
      <w:rPr>
        <w:rFonts w:hint="default"/>
        <w:lang w:val="en-US" w:eastAsia="en-US" w:bidi="ar-SA"/>
      </w:rPr>
    </w:lvl>
    <w:lvl w:ilvl="4" w:tplc="16983CBA">
      <w:numFmt w:val="bullet"/>
      <w:lvlText w:val="•"/>
      <w:lvlJc w:val="left"/>
      <w:pPr>
        <w:ind w:left="1383" w:hanging="135"/>
      </w:pPr>
      <w:rPr>
        <w:rFonts w:hint="default"/>
        <w:lang w:val="en-US" w:eastAsia="en-US" w:bidi="ar-SA"/>
      </w:rPr>
    </w:lvl>
    <w:lvl w:ilvl="5" w:tplc="38E65B68">
      <w:numFmt w:val="bullet"/>
      <w:lvlText w:val="•"/>
      <w:lvlJc w:val="left"/>
      <w:pPr>
        <w:ind w:left="1669" w:hanging="135"/>
      </w:pPr>
      <w:rPr>
        <w:rFonts w:hint="default"/>
        <w:lang w:val="en-US" w:eastAsia="en-US" w:bidi="ar-SA"/>
      </w:rPr>
    </w:lvl>
    <w:lvl w:ilvl="6" w:tplc="2D0ECDC0">
      <w:numFmt w:val="bullet"/>
      <w:lvlText w:val="•"/>
      <w:lvlJc w:val="left"/>
      <w:pPr>
        <w:ind w:left="1954" w:hanging="135"/>
      </w:pPr>
      <w:rPr>
        <w:rFonts w:hint="default"/>
        <w:lang w:val="en-US" w:eastAsia="en-US" w:bidi="ar-SA"/>
      </w:rPr>
    </w:lvl>
    <w:lvl w:ilvl="7" w:tplc="F170E9BC">
      <w:numFmt w:val="bullet"/>
      <w:lvlText w:val="•"/>
      <w:lvlJc w:val="left"/>
      <w:pPr>
        <w:ind w:left="2240" w:hanging="135"/>
      </w:pPr>
      <w:rPr>
        <w:rFonts w:hint="default"/>
        <w:lang w:val="en-US" w:eastAsia="en-US" w:bidi="ar-SA"/>
      </w:rPr>
    </w:lvl>
    <w:lvl w:ilvl="8" w:tplc="880E20B0">
      <w:numFmt w:val="bullet"/>
      <w:lvlText w:val="•"/>
      <w:lvlJc w:val="left"/>
      <w:pPr>
        <w:ind w:left="2526" w:hanging="135"/>
      </w:pPr>
      <w:rPr>
        <w:rFonts w:hint="default"/>
        <w:lang w:val="en-US" w:eastAsia="en-US" w:bidi="ar-SA"/>
      </w:rPr>
    </w:lvl>
  </w:abstractNum>
  <w:abstractNum w:abstractNumId="52" w15:restartNumberingAfterBreak="0">
    <w:nsid w:val="4BC03E47"/>
    <w:multiLevelType w:val="hybridMultilevel"/>
    <w:tmpl w:val="DEE69EDE"/>
    <w:lvl w:ilvl="0" w:tplc="5CA47C32">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08980DC0">
      <w:numFmt w:val="bullet"/>
      <w:lvlText w:val="•"/>
      <w:lvlJc w:val="left"/>
      <w:pPr>
        <w:ind w:left="399" w:hanging="137"/>
      </w:pPr>
      <w:rPr>
        <w:rFonts w:hint="default"/>
        <w:lang w:val="en-US" w:eastAsia="en-US" w:bidi="ar-SA"/>
      </w:rPr>
    </w:lvl>
    <w:lvl w:ilvl="2" w:tplc="FCDC0DD0">
      <w:numFmt w:val="bullet"/>
      <w:lvlText w:val="•"/>
      <w:lvlJc w:val="left"/>
      <w:pPr>
        <w:ind w:left="699" w:hanging="137"/>
      </w:pPr>
      <w:rPr>
        <w:rFonts w:hint="default"/>
        <w:lang w:val="en-US" w:eastAsia="en-US" w:bidi="ar-SA"/>
      </w:rPr>
    </w:lvl>
    <w:lvl w:ilvl="3" w:tplc="3F6C640A">
      <w:numFmt w:val="bullet"/>
      <w:lvlText w:val="•"/>
      <w:lvlJc w:val="left"/>
      <w:pPr>
        <w:ind w:left="999" w:hanging="137"/>
      </w:pPr>
      <w:rPr>
        <w:rFonts w:hint="default"/>
        <w:lang w:val="en-US" w:eastAsia="en-US" w:bidi="ar-SA"/>
      </w:rPr>
    </w:lvl>
    <w:lvl w:ilvl="4" w:tplc="6462788C">
      <w:numFmt w:val="bullet"/>
      <w:lvlText w:val="•"/>
      <w:lvlJc w:val="left"/>
      <w:pPr>
        <w:ind w:left="1299" w:hanging="137"/>
      </w:pPr>
      <w:rPr>
        <w:rFonts w:hint="default"/>
        <w:lang w:val="en-US" w:eastAsia="en-US" w:bidi="ar-SA"/>
      </w:rPr>
    </w:lvl>
    <w:lvl w:ilvl="5" w:tplc="26F8785C">
      <w:numFmt w:val="bullet"/>
      <w:lvlText w:val="•"/>
      <w:lvlJc w:val="left"/>
      <w:pPr>
        <w:ind w:left="1599" w:hanging="137"/>
      </w:pPr>
      <w:rPr>
        <w:rFonts w:hint="default"/>
        <w:lang w:val="en-US" w:eastAsia="en-US" w:bidi="ar-SA"/>
      </w:rPr>
    </w:lvl>
    <w:lvl w:ilvl="6" w:tplc="C12AE582">
      <w:numFmt w:val="bullet"/>
      <w:lvlText w:val="•"/>
      <w:lvlJc w:val="left"/>
      <w:pPr>
        <w:ind w:left="1898" w:hanging="137"/>
      </w:pPr>
      <w:rPr>
        <w:rFonts w:hint="default"/>
        <w:lang w:val="en-US" w:eastAsia="en-US" w:bidi="ar-SA"/>
      </w:rPr>
    </w:lvl>
    <w:lvl w:ilvl="7" w:tplc="654C8FEC">
      <w:numFmt w:val="bullet"/>
      <w:lvlText w:val="•"/>
      <w:lvlJc w:val="left"/>
      <w:pPr>
        <w:ind w:left="2198" w:hanging="137"/>
      </w:pPr>
      <w:rPr>
        <w:rFonts w:hint="default"/>
        <w:lang w:val="en-US" w:eastAsia="en-US" w:bidi="ar-SA"/>
      </w:rPr>
    </w:lvl>
    <w:lvl w:ilvl="8" w:tplc="F7A8697E">
      <w:numFmt w:val="bullet"/>
      <w:lvlText w:val="•"/>
      <w:lvlJc w:val="left"/>
      <w:pPr>
        <w:ind w:left="2498" w:hanging="137"/>
      </w:pPr>
      <w:rPr>
        <w:rFonts w:hint="default"/>
        <w:lang w:val="en-US" w:eastAsia="en-US" w:bidi="ar-SA"/>
      </w:rPr>
    </w:lvl>
  </w:abstractNum>
  <w:abstractNum w:abstractNumId="53" w15:restartNumberingAfterBreak="0">
    <w:nsid w:val="4C9A7D42"/>
    <w:multiLevelType w:val="hybridMultilevel"/>
    <w:tmpl w:val="1D0E080E"/>
    <w:lvl w:ilvl="0" w:tplc="E60054B8">
      <w:start w:val="9"/>
      <w:numFmt w:val="lowerLetter"/>
      <w:lvlText w:val="%1)"/>
      <w:lvlJc w:val="left"/>
      <w:pPr>
        <w:ind w:left="11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F540AAB"/>
    <w:multiLevelType w:val="hybridMultilevel"/>
    <w:tmpl w:val="31D061BC"/>
    <w:lvl w:ilvl="0" w:tplc="FFFFFFFF">
      <w:start w:val="1"/>
      <w:numFmt w:val="lowerLetter"/>
      <w:lvlText w:val="(%1)"/>
      <w:lvlJc w:val="left"/>
      <w:pPr>
        <w:ind w:left="720" w:hanging="360"/>
      </w:pPr>
      <w:rPr>
        <w:rFonts w:hint="default"/>
      </w:rPr>
    </w:lvl>
    <w:lvl w:ilvl="1" w:tplc="F740D4A8">
      <w:start w:val="1"/>
      <w:numFmt w:val="lowerLetter"/>
      <w:lvlText w:val="(%2)"/>
      <w:lvlJc w:val="left"/>
      <w:pPr>
        <w:ind w:left="720" w:hanging="360"/>
      </w:pPr>
      <w:rPr>
        <w:rFonts w:hint="default" w:ascii="Arial" w:hAnsi="Arial" w:eastAsia="Arial" w:cs="Arial"/>
        <w:b w:val="0"/>
        <w:bCs w:val="0"/>
        <w:i w:val="0"/>
        <w:iCs w:val="0"/>
        <w:spacing w:val="0"/>
        <w:w w:val="99"/>
        <w:sz w:val="24"/>
        <w:szCs w:val="24"/>
        <w:lang w:val="en-U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700539"/>
    <w:multiLevelType w:val="multilevel"/>
    <w:tmpl w:val="5C9A0DA0"/>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27E64D8"/>
    <w:multiLevelType w:val="hybridMultilevel"/>
    <w:tmpl w:val="FE4414E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2902EFD"/>
    <w:multiLevelType w:val="hybridMultilevel"/>
    <w:tmpl w:val="6504AC62"/>
    <w:lvl w:ilvl="0" w:tplc="0C090013">
      <w:start w:val="1"/>
      <w:numFmt w:val="upperRoman"/>
      <w:lvlText w:val="%1."/>
      <w:lvlJc w:val="right"/>
      <w:pPr>
        <w:ind w:left="720" w:hanging="360"/>
      </w:pPr>
    </w:lvl>
    <w:lvl w:ilvl="1" w:tplc="9ED03CFE">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4AC15C1"/>
    <w:multiLevelType w:val="hybridMultilevel"/>
    <w:tmpl w:val="97EA60BA"/>
    <w:lvl w:ilvl="0" w:tplc="4500A522">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BB6EDA28">
      <w:numFmt w:val="bullet"/>
      <w:lvlText w:val="•"/>
      <w:lvlJc w:val="left"/>
      <w:pPr>
        <w:ind w:left="525" w:hanging="137"/>
      </w:pPr>
      <w:rPr>
        <w:rFonts w:hint="default"/>
        <w:lang w:val="en-US" w:eastAsia="en-US" w:bidi="ar-SA"/>
      </w:rPr>
    </w:lvl>
    <w:lvl w:ilvl="2" w:tplc="BD9C7FA2">
      <w:numFmt w:val="bullet"/>
      <w:lvlText w:val="•"/>
      <w:lvlJc w:val="left"/>
      <w:pPr>
        <w:ind w:left="811" w:hanging="137"/>
      </w:pPr>
      <w:rPr>
        <w:rFonts w:hint="default"/>
        <w:lang w:val="en-US" w:eastAsia="en-US" w:bidi="ar-SA"/>
      </w:rPr>
    </w:lvl>
    <w:lvl w:ilvl="3" w:tplc="F0266664">
      <w:numFmt w:val="bullet"/>
      <w:lvlText w:val="•"/>
      <w:lvlJc w:val="left"/>
      <w:pPr>
        <w:ind w:left="1097" w:hanging="137"/>
      </w:pPr>
      <w:rPr>
        <w:rFonts w:hint="default"/>
        <w:lang w:val="en-US" w:eastAsia="en-US" w:bidi="ar-SA"/>
      </w:rPr>
    </w:lvl>
    <w:lvl w:ilvl="4" w:tplc="70C84C30">
      <w:numFmt w:val="bullet"/>
      <w:lvlText w:val="•"/>
      <w:lvlJc w:val="left"/>
      <w:pPr>
        <w:ind w:left="1383" w:hanging="137"/>
      </w:pPr>
      <w:rPr>
        <w:rFonts w:hint="default"/>
        <w:lang w:val="en-US" w:eastAsia="en-US" w:bidi="ar-SA"/>
      </w:rPr>
    </w:lvl>
    <w:lvl w:ilvl="5" w:tplc="3A7AC8D8">
      <w:numFmt w:val="bullet"/>
      <w:lvlText w:val="•"/>
      <w:lvlJc w:val="left"/>
      <w:pPr>
        <w:ind w:left="1669" w:hanging="137"/>
      </w:pPr>
      <w:rPr>
        <w:rFonts w:hint="default"/>
        <w:lang w:val="en-US" w:eastAsia="en-US" w:bidi="ar-SA"/>
      </w:rPr>
    </w:lvl>
    <w:lvl w:ilvl="6" w:tplc="BABAE21A">
      <w:numFmt w:val="bullet"/>
      <w:lvlText w:val="•"/>
      <w:lvlJc w:val="left"/>
      <w:pPr>
        <w:ind w:left="1954" w:hanging="137"/>
      </w:pPr>
      <w:rPr>
        <w:rFonts w:hint="default"/>
        <w:lang w:val="en-US" w:eastAsia="en-US" w:bidi="ar-SA"/>
      </w:rPr>
    </w:lvl>
    <w:lvl w:ilvl="7" w:tplc="8FC4C104">
      <w:numFmt w:val="bullet"/>
      <w:lvlText w:val="•"/>
      <w:lvlJc w:val="left"/>
      <w:pPr>
        <w:ind w:left="2240" w:hanging="137"/>
      </w:pPr>
      <w:rPr>
        <w:rFonts w:hint="default"/>
        <w:lang w:val="en-US" w:eastAsia="en-US" w:bidi="ar-SA"/>
      </w:rPr>
    </w:lvl>
    <w:lvl w:ilvl="8" w:tplc="62F6CFEC">
      <w:numFmt w:val="bullet"/>
      <w:lvlText w:val="•"/>
      <w:lvlJc w:val="left"/>
      <w:pPr>
        <w:ind w:left="2526" w:hanging="137"/>
      </w:pPr>
      <w:rPr>
        <w:rFonts w:hint="default"/>
        <w:lang w:val="en-US" w:eastAsia="en-US" w:bidi="ar-SA"/>
      </w:rPr>
    </w:lvl>
  </w:abstractNum>
  <w:abstractNum w:abstractNumId="59" w15:restartNumberingAfterBreak="0">
    <w:nsid w:val="551845D2"/>
    <w:multiLevelType w:val="hybridMultilevel"/>
    <w:tmpl w:val="B6D82A5A"/>
    <w:lvl w:ilvl="0" w:tplc="0C090017">
      <w:start w:val="1"/>
      <w:numFmt w:val="lowerLetter"/>
      <w:lvlText w:val="%1)"/>
      <w:lvlJc w:val="left"/>
      <w:pPr>
        <w:ind w:left="1140" w:hanging="360"/>
      </w:p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60" w15:restartNumberingAfterBreak="0">
    <w:nsid w:val="5F156560"/>
    <w:multiLevelType w:val="hybridMultilevel"/>
    <w:tmpl w:val="AE2C63A0"/>
    <w:lvl w:ilvl="0" w:tplc="68EA5B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0810CF7"/>
    <w:multiLevelType w:val="hybridMultilevel"/>
    <w:tmpl w:val="2876BA9A"/>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2" w15:restartNumberingAfterBreak="0">
    <w:nsid w:val="60AF6E5E"/>
    <w:multiLevelType w:val="hybridMultilevel"/>
    <w:tmpl w:val="ADC025CA"/>
    <w:lvl w:ilvl="0" w:tplc="31168940">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DC5A095A">
      <w:numFmt w:val="bullet"/>
      <w:lvlText w:val="•"/>
      <w:lvlJc w:val="left"/>
      <w:pPr>
        <w:ind w:left="399" w:hanging="137"/>
      </w:pPr>
      <w:rPr>
        <w:rFonts w:hint="default"/>
        <w:lang w:val="en-US" w:eastAsia="en-US" w:bidi="ar-SA"/>
      </w:rPr>
    </w:lvl>
    <w:lvl w:ilvl="2" w:tplc="41B06120">
      <w:numFmt w:val="bullet"/>
      <w:lvlText w:val="•"/>
      <w:lvlJc w:val="left"/>
      <w:pPr>
        <w:ind w:left="699" w:hanging="137"/>
      </w:pPr>
      <w:rPr>
        <w:rFonts w:hint="default"/>
        <w:lang w:val="en-US" w:eastAsia="en-US" w:bidi="ar-SA"/>
      </w:rPr>
    </w:lvl>
    <w:lvl w:ilvl="3" w:tplc="94109372">
      <w:numFmt w:val="bullet"/>
      <w:lvlText w:val="•"/>
      <w:lvlJc w:val="left"/>
      <w:pPr>
        <w:ind w:left="999" w:hanging="137"/>
      </w:pPr>
      <w:rPr>
        <w:rFonts w:hint="default"/>
        <w:lang w:val="en-US" w:eastAsia="en-US" w:bidi="ar-SA"/>
      </w:rPr>
    </w:lvl>
    <w:lvl w:ilvl="4" w:tplc="0B42321E">
      <w:numFmt w:val="bullet"/>
      <w:lvlText w:val="•"/>
      <w:lvlJc w:val="left"/>
      <w:pPr>
        <w:ind w:left="1299" w:hanging="137"/>
      </w:pPr>
      <w:rPr>
        <w:rFonts w:hint="default"/>
        <w:lang w:val="en-US" w:eastAsia="en-US" w:bidi="ar-SA"/>
      </w:rPr>
    </w:lvl>
    <w:lvl w:ilvl="5" w:tplc="29527824">
      <w:numFmt w:val="bullet"/>
      <w:lvlText w:val="•"/>
      <w:lvlJc w:val="left"/>
      <w:pPr>
        <w:ind w:left="1599" w:hanging="137"/>
      </w:pPr>
      <w:rPr>
        <w:rFonts w:hint="default"/>
        <w:lang w:val="en-US" w:eastAsia="en-US" w:bidi="ar-SA"/>
      </w:rPr>
    </w:lvl>
    <w:lvl w:ilvl="6" w:tplc="82AEC448">
      <w:numFmt w:val="bullet"/>
      <w:lvlText w:val="•"/>
      <w:lvlJc w:val="left"/>
      <w:pPr>
        <w:ind w:left="1898" w:hanging="137"/>
      </w:pPr>
      <w:rPr>
        <w:rFonts w:hint="default"/>
        <w:lang w:val="en-US" w:eastAsia="en-US" w:bidi="ar-SA"/>
      </w:rPr>
    </w:lvl>
    <w:lvl w:ilvl="7" w:tplc="A16A016A">
      <w:numFmt w:val="bullet"/>
      <w:lvlText w:val="•"/>
      <w:lvlJc w:val="left"/>
      <w:pPr>
        <w:ind w:left="2198" w:hanging="137"/>
      </w:pPr>
      <w:rPr>
        <w:rFonts w:hint="default"/>
        <w:lang w:val="en-US" w:eastAsia="en-US" w:bidi="ar-SA"/>
      </w:rPr>
    </w:lvl>
    <w:lvl w:ilvl="8" w:tplc="8F02E1C4">
      <w:numFmt w:val="bullet"/>
      <w:lvlText w:val="•"/>
      <w:lvlJc w:val="left"/>
      <w:pPr>
        <w:ind w:left="2498" w:hanging="137"/>
      </w:pPr>
      <w:rPr>
        <w:rFonts w:hint="default"/>
        <w:lang w:val="en-US" w:eastAsia="en-US" w:bidi="ar-SA"/>
      </w:rPr>
    </w:lvl>
  </w:abstractNum>
  <w:abstractNum w:abstractNumId="63" w15:restartNumberingAfterBreak="0">
    <w:nsid w:val="61FF3256"/>
    <w:multiLevelType w:val="hybridMultilevel"/>
    <w:tmpl w:val="7E46DB7A"/>
    <w:lvl w:ilvl="0" w:tplc="CC046F3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6216441A"/>
    <w:multiLevelType w:val="hybridMultilevel"/>
    <w:tmpl w:val="C1B282A0"/>
    <w:lvl w:ilvl="0" w:tplc="97BC96F6">
      <w:numFmt w:val="bullet"/>
      <w:lvlText w:val="-"/>
      <w:lvlJc w:val="left"/>
      <w:pPr>
        <w:ind w:left="245" w:hanging="137"/>
      </w:pPr>
      <w:rPr>
        <w:rFonts w:hint="default" w:ascii="Arial" w:hAnsi="Arial" w:eastAsia="Arial" w:cs="Arial"/>
        <w:b w:val="0"/>
        <w:bCs w:val="0"/>
        <w:i w:val="0"/>
        <w:iCs w:val="0"/>
        <w:w w:val="100"/>
        <w:sz w:val="22"/>
        <w:szCs w:val="22"/>
        <w:lang w:val="en-US" w:eastAsia="en-US" w:bidi="ar-SA"/>
      </w:rPr>
    </w:lvl>
    <w:lvl w:ilvl="1" w:tplc="F538FFD4">
      <w:numFmt w:val="bullet"/>
      <w:lvlText w:val="•"/>
      <w:lvlJc w:val="left"/>
      <w:pPr>
        <w:ind w:left="525" w:hanging="137"/>
      </w:pPr>
      <w:rPr>
        <w:rFonts w:hint="default"/>
        <w:lang w:val="en-US" w:eastAsia="en-US" w:bidi="ar-SA"/>
      </w:rPr>
    </w:lvl>
    <w:lvl w:ilvl="2" w:tplc="FBD0126E">
      <w:numFmt w:val="bullet"/>
      <w:lvlText w:val="•"/>
      <w:lvlJc w:val="left"/>
      <w:pPr>
        <w:ind w:left="811" w:hanging="137"/>
      </w:pPr>
      <w:rPr>
        <w:rFonts w:hint="default"/>
        <w:lang w:val="en-US" w:eastAsia="en-US" w:bidi="ar-SA"/>
      </w:rPr>
    </w:lvl>
    <w:lvl w:ilvl="3" w:tplc="7BE6A14E">
      <w:numFmt w:val="bullet"/>
      <w:lvlText w:val="•"/>
      <w:lvlJc w:val="left"/>
      <w:pPr>
        <w:ind w:left="1097" w:hanging="137"/>
      </w:pPr>
      <w:rPr>
        <w:rFonts w:hint="default"/>
        <w:lang w:val="en-US" w:eastAsia="en-US" w:bidi="ar-SA"/>
      </w:rPr>
    </w:lvl>
    <w:lvl w:ilvl="4" w:tplc="AD24D4C2">
      <w:numFmt w:val="bullet"/>
      <w:lvlText w:val="•"/>
      <w:lvlJc w:val="left"/>
      <w:pPr>
        <w:ind w:left="1383" w:hanging="137"/>
      </w:pPr>
      <w:rPr>
        <w:rFonts w:hint="default"/>
        <w:lang w:val="en-US" w:eastAsia="en-US" w:bidi="ar-SA"/>
      </w:rPr>
    </w:lvl>
    <w:lvl w:ilvl="5" w:tplc="A4D4EEE4">
      <w:numFmt w:val="bullet"/>
      <w:lvlText w:val="•"/>
      <w:lvlJc w:val="left"/>
      <w:pPr>
        <w:ind w:left="1669" w:hanging="137"/>
      </w:pPr>
      <w:rPr>
        <w:rFonts w:hint="default"/>
        <w:lang w:val="en-US" w:eastAsia="en-US" w:bidi="ar-SA"/>
      </w:rPr>
    </w:lvl>
    <w:lvl w:ilvl="6" w:tplc="2C7C0756">
      <w:numFmt w:val="bullet"/>
      <w:lvlText w:val="•"/>
      <w:lvlJc w:val="left"/>
      <w:pPr>
        <w:ind w:left="1954" w:hanging="137"/>
      </w:pPr>
      <w:rPr>
        <w:rFonts w:hint="default"/>
        <w:lang w:val="en-US" w:eastAsia="en-US" w:bidi="ar-SA"/>
      </w:rPr>
    </w:lvl>
    <w:lvl w:ilvl="7" w:tplc="A7C01A96">
      <w:numFmt w:val="bullet"/>
      <w:lvlText w:val="•"/>
      <w:lvlJc w:val="left"/>
      <w:pPr>
        <w:ind w:left="2240" w:hanging="137"/>
      </w:pPr>
      <w:rPr>
        <w:rFonts w:hint="default"/>
        <w:lang w:val="en-US" w:eastAsia="en-US" w:bidi="ar-SA"/>
      </w:rPr>
    </w:lvl>
    <w:lvl w:ilvl="8" w:tplc="63D42BB6">
      <w:numFmt w:val="bullet"/>
      <w:lvlText w:val="•"/>
      <w:lvlJc w:val="left"/>
      <w:pPr>
        <w:ind w:left="2526" w:hanging="137"/>
      </w:pPr>
      <w:rPr>
        <w:rFonts w:hint="default"/>
        <w:lang w:val="en-US" w:eastAsia="en-US" w:bidi="ar-SA"/>
      </w:rPr>
    </w:lvl>
  </w:abstractNum>
  <w:abstractNum w:abstractNumId="65" w15:restartNumberingAfterBreak="0">
    <w:nsid w:val="653B48CF"/>
    <w:multiLevelType w:val="hybridMultilevel"/>
    <w:tmpl w:val="F4F874C4"/>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6" w15:restartNumberingAfterBreak="0">
    <w:nsid w:val="68C81D45"/>
    <w:multiLevelType w:val="hybridMultilevel"/>
    <w:tmpl w:val="33E8B0F2"/>
    <w:lvl w:ilvl="0" w:tplc="68EA5B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96506EB"/>
    <w:multiLevelType w:val="hybridMultilevel"/>
    <w:tmpl w:val="2B7C7A54"/>
    <w:lvl w:ilvl="0" w:tplc="895AE526">
      <w:numFmt w:val="bullet"/>
      <w:lvlText w:val="-"/>
      <w:lvlJc w:val="left"/>
      <w:pPr>
        <w:ind w:left="252" w:hanging="135"/>
      </w:pPr>
      <w:rPr>
        <w:rFonts w:hint="default" w:ascii="Arial" w:hAnsi="Arial" w:eastAsia="Arial" w:cs="Arial"/>
        <w:b w:val="0"/>
        <w:bCs w:val="0"/>
        <w:i w:val="0"/>
        <w:iCs w:val="0"/>
        <w:w w:val="100"/>
        <w:sz w:val="22"/>
        <w:szCs w:val="22"/>
        <w:lang w:val="en-US" w:eastAsia="en-US" w:bidi="ar-SA"/>
      </w:rPr>
    </w:lvl>
    <w:lvl w:ilvl="1" w:tplc="6414BC68">
      <w:numFmt w:val="bullet"/>
      <w:lvlText w:val="•"/>
      <w:lvlJc w:val="left"/>
      <w:pPr>
        <w:ind w:left="543" w:hanging="135"/>
      </w:pPr>
      <w:rPr>
        <w:rFonts w:hint="default"/>
        <w:lang w:val="en-US" w:eastAsia="en-US" w:bidi="ar-SA"/>
      </w:rPr>
    </w:lvl>
    <w:lvl w:ilvl="2" w:tplc="6974FE7A">
      <w:numFmt w:val="bullet"/>
      <w:lvlText w:val="•"/>
      <w:lvlJc w:val="left"/>
      <w:pPr>
        <w:ind w:left="827" w:hanging="135"/>
      </w:pPr>
      <w:rPr>
        <w:rFonts w:hint="default"/>
        <w:lang w:val="en-US" w:eastAsia="en-US" w:bidi="ar-SA"/>
      </w:rPr>
    </w:lvl>
    <w:lvl w:ilvl="3" w:tplc="434046CA">
      <w:numFmt w:val="bullet"/>
      <w:lvlText w:val="•"/>
      <w:lvlJc w:val="left"/>
      <w:pPr>
        <w:ind w:left="1111" w:hanging="135"/>
      </w:pPr>
      <w:rPr>
        <w:rFonts w:hint="default"/>
        <w:lang w:val="en-US" w:eastAsia="en-US" w:bidi="ar-SA"/>
      </w:rPr>
    </w:lvl>
    <w:lvl w:ilvl="4" w:tplc="0892107E">
      <w:numFmt w:val="bullet"/>
      <w:lvlText w:val="•"/>
      <w:lvlJc w:val="left"/>
      <w:pPr>
        <w:ind w:left="1395" w:hanging="135"/>
      </w:pPr>
      <w:rPr>
        <w:rFonts w:hint="default"/>
        <w:lang w:val="en-US" w:eastAsia="en-US" w:bidi="ar-SA"/>
      </w:rPr>
    </w:lvl>
    <w:lvl w:ilvl="5" w:tplc="16D6624A">
      <w:numFmt w:val="bullet"/>
      <w:lvlText w:val="•"/>
      <w:lvlJc w:val="left"/>
      <w:pPr>
        <w:ind w:left="1679" w:hanging="135"/>
      </w:pPr>
      <w:rPr>
        <w:rFonts w:hint="default"/>
        <w:lang w:val="en-US" w:eastAsia="en-US" w:bidi="ar-SA"/>
      </w:rPr>
    </w:lvl>
    <w:lvl w:ilvl="6" w:tplc="2B443DA4">
      <w:numFmt w:val="bullet"/>
      <w:lvlText w:val="•"/>
      <w:lvlJc w:val="left"/>
      <w:pPr>
        <w:ind w:left="1962" w:hanging="135"/>
      </w:pPr>
      <w:rPr>
        <w:rFonts w:hint="default"/>
        <w:lang w:val="en-US" w:eastAsia="en-US" w:bidi="ar-SA"/>
      </w:rPr>
    </w:lvl>
    <w:lvl w:ilvl="7" w:tplc="2EBAE47C">
      <w:numFmt w:val="bullet"/>
      <w:lvlText w:val="•"/>
      <w:lvlJc w:val="left"/>
      <w:pPr>
        <w:ind w:left="2246" w:hanging="135"/>
      </w:pPr>
      <w:rPr>
        <w:rFonts w:hint="default"/>
        <w:lang w:val="en-US" w:eastAsia="en-US" w:bidi="ar-SA"/>
      </w:rPr>
    </w:lvl>
    <w:lvl w:ilvl="8" w:tplc="0CD24E40">
      <w:numFmt w:val="bullet"/>
      <w:lvlText w:val="•"/>
      <w:lvlJc w:val="left"/>
      <w:pPr>
        <w:ind w:left="2530" w:hanging="135"/>
      </w:pPr>
      <w:rPr>
        <w:rFonts w:hint="default"/>
        <w:lang w:val="en-US" w:eastAsia="en-US" w:bidi="ar-SA"/>
      </w:rPr>
    </w:lvl>
  </w:abstractNum>
  <w:abstractNum w:abstractNumId="68" w15:restartNumberingAfterBreak="0">
    <w:nsid w:val="6B8757D5"/>
    <w:multiLevelType w:val="hybridMultilevel"/>
    <w:tmpl w:val="84A05C62"/>
    <w:lvl w:ilvl="0" w:tplc="F2228A16">
      <w:start w:val="6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BBC6287"/>
    <w:multiLevelType w:val="hybridMultilevel"/>
    <w:tmpl w:val="54C0B428"/>
    <w:lvl w:ilvl="0" w:tplc="CC046F3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D0E0FC3"/>
    <w:multiLevelType w:val="multilevel"/>
    <w:tmpl w:val="C90A17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D5B0931"/>
    <w:multiLevelType w:val="hybridMultilevel"/>
    <w:tmpl w:val="A88C8D3A"/>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2" w15:restartNumberingAfterBreak="0">
    <w:nsid w:val="6DFD5494"/>
    <w:multiLevelType w:val="hybridMultilevel"/>
    <w:tmpl w:val="F4341E80"/>
    <w:lvl w:ilvl="0" w:tplc="705857A4">
      <w:start w:val="69"/>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E3533B5"/>
    <w:multiLevelType w:val="hybridMultilevel"/>
    <w:tmpl w:val="FA761876"/>
    <w:lvl w:ilvl="0" w:tplc="EAAECE6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EA21E40"/>
    <w:multiLevelType w:val="hybridMultilevel"/>
    <w:tmpl w:val="6860C370"/>
    <w:lvl w:ilvl="0" w:tplc="23D61308">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86E47138">
      <w:numFmt w:val="bullet"/>
      <w:lvlText w:val="•"/>
      <w:lvlJc w:val="left"/>
      <w:pPr>
        <w:ind w:left="399" w:hanging="137"/>
      </w:pPr>
      <w:rPr>
        <w:rFonts w:hint="default"/>
        <w:lang w:val="en-US" w:eastAsia="en-US" w:bidi="ar-SA"/>
      </w:rPr>
    </w:lvl>
    <w:lvl w:ilvl="2" w:tplc="0A00ED18">
      <w:numFmt w:val="bullet"/>
      <w:lvlText w:val="•"/>
      <w:lvlJc w:val="left"/>
      <w:pPr>
        <w:ind w:left="699" w:hanging="137"/>
      </w:pPr>
      <w:rPr>
        <w:rFonts w:hint="default"/>
        <w:lang w:val="en-US" w:eastAsia="en-US" w:bidi="ar-SA"/>
      </w:rPr>
    </w:lvl>
    <w:lvl w:ilvl="3" w:tplc="57CC9A66">
      <w:numFmt w:val="bullet"/>
      <w:lvlText w:val="•"/>
      <w:lvlJc w:val="left"/>
      <w:pPr>
        <w:ind w:left="999" w:hanging="137"/>
      </w:pPr>
      <w:rPr>
        <w:rFonts w:hint="default"/>
        <w:lang w:val="en-US" w:eastAsia="en-US" w:bidi="ar-SA"/>
      </w:rPr>
    </w:lvl>
    <w:lvl w:ilvl="4" w:tplc="CBBC792E">
      <w:numFmt w:val="bullet"/>
      <w:lvlText w:val="•"/>
      <w:lvlJc w:val="left"/>
      <w:pPr>
        <w:ind w:left="1299" w:hanging="137"/>
      </w:pPr>
      <w:rPr>
        <w:rFonts w:hint="default"/>
        <w:lang w:val="en-US" w:eastAsia="en-US" w:bidi="ar-SA"/>
      </w:rPr>
    </w:lvl>
    <w:lvl w:ilvl="5" w:tplc="62282CC4">
      <w:numFmt w:val="bullet"/>
      <w:lvlText w:val="•"/>
      <w:lvlJc w:val="left"/>
      <w:pPr>
        <w:ind w:left="1599" w:hanging="137"/>
      </w:pPr>
      <w:rPr>
        <w:rFonts w:hint="default"/>
        <w:lang w:val="en-US" w:eastAsia="en-US" w:bidi="ar-SA"/>
      </w:rPr>
    </w:lvl>
    <w:lvl w:ilvl="6" w:tplc="D4C88566">
      <w:numFmt w:val="bullet"/>
      <w:lvlText w:val="•"/>
      <w:lvlJc w:val="left"/>
      <w:pPr>
        <w:ind w:left="1898" w:hanging="137"/>
      </w:pPr>
      <w:rPr>
        <w:rFonts w:hint="default"/>
        <w:lang w:val="en-US" w:eastAsia="en-US" w:bidi="ar-SA"/>
      </w:rPr>
    </w:lvl>
    <w:lvl w:ilvl="7" w:tplc="3FF2980E">
      <w:numFmt w:val="bullet"/>
      <w:lvlText w:val="•"/>
      <w:lvlJc w:val="left"/>
      <w:pPr>
        <w:ind w:left="2198" w:hanging="137"/>
      </w:pPr>
      <w:rPr>
        <w:rFonts w:hint="default"/>
        <w:lang w:val="en-US" w:eastAsia="en-US" w:bidi="ar-SA"/>
      </w:rPr>
    </w:lvl>
    <w:lvl w:ilvl="8" w:tplc="CBAAF33E">
      <w:numFmt w:val="bullet"/>
      <w:lvlText w:val="•"/>
      <w:lvlJc w:val="left"/>
      <w:pPr>
        <w:ind w:left="2498" w:hanging="137"/>
      </w:pPr>
      <w:rPr>
        <w:rFonts w:hint="default"/>
        <w:lang w:val="en-US" w:eastAsia="en-US" w:bidi="ar-SA"/>
      </w:rPr>
    </w:lvl>
  </w:abstractNum>
  <w:abstractNum w:abstractNumId="75" w15:restartNumberingAfterBreak="0">
    <w:nsid w:val="6F8B084A"/>
    <w:multiLevelType w:val="hybridMultilevel"/>
    <w:tmpl w:val="5774946E"/>
    <w:lvl w:ilvl="0" w:tplc="C42449E6">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59660878">
      <w:numFmt w:val="bullet"/>
      <w:lvlText w:val="•"/>
      <w:lvlJc w:val="left"/>
      <w:pPr>
        <w:ind w:left="399" w:hanging="137"/>
      </w:pPr>
      <w:rPr>
        <w:rFonts w:hint="default"/>
        <w:lang w:val="en-US" w:eastAsia="en-US" w:bidi="ar-SA"/>
      </w:rPr>
    </w:lvl>
    <w:lvl w:ilvl="2" w:tplc="2AFA1BC2">
      <w:numFmt w:val="bullet"/>
      <w:lvlText w:val="•"/>
      <w:lvlJc w:val="left"/>
      <w:pPr>
        <w:ind w:left="699" w:hanging="137"/>
      </w:pPr>
      <w:rPr>
        <w:rFonts w:hint="default"/>
        <w:lang w:val="en-US" w:eastAsia="en-US" w:bidi="ar-SA"/>
      </w:rPr>
    </w:lvl>
    <w:lvl w:ilvl="3" w:tplc="3A4CE2EA">
      <w:numFmt w:val="bullet"/>
      <w:lvlText w:val="•"/>
      <w:lvlJc w:val="left"/>
      <w:pPr>
        <w:ind w:left="999" w:hanging="137"/>
      </w:pPr>
      <w:rPr>
        <w:rFonts w:hint="default"/>
        <w:lang w:val="en-US" w:eastAsia="en-US" w:bidi="ar-SA"/>
      </w:rPr>
    </w:lvl>
    <w:lvl w:ilvl="4" w:tplc="D7D80A66">
      <w:numFmt w:val="bullet"/>
      <w:lvlText w:val="•"/>
      <w:lvlJc w:val="left"/>
      <w:pPr>
        <w:ind w:left="1299" w:hanging="137"/>
      </w:pPr>
      <w:rPr>
        <w:rFonts w:hint="default"/>
        <w:lang w:val="en-US" w:eastAsia="en-US" w:bidi="ar-SA"/>
      </w:rPr>
    </w:lvl>
    <w:lvl w:ilvl="5" w:tplc="2C227FBE">
      <w:numFmt w:val="bullet"/>
      <w:lvlText w:val="•"/>
      <w:lvlJc w:val="left"/>
      <w:pPr>
        <w:ind w:left="1599" w:hanging="137"/>
      </w:pPr>
      <w:rPr>
        <w:rFonts w:hint="default"/>
        <w:lang w:val="en-US" w:eastAsia="en-US" w:bidi="ar-SA"/>
      </w:rPr>
    </w:lvl>
    <w:lvl w:ilvl="6" w:tplc="0346E6C4">
      <w:numFmt w:val="bullet"/>
      <w:lvlText w:val="•"/>
      <w:lvlJc w:val="left"/>
      <w:pPr>
        <w:ind w:left="1898" w:hanging="137"/>
      </w:pPr>
      <w:rPr>
        <w:rFonts w:hint="default"/>
        <w:lang w:val="en-US" w:eastAsia="en-US" w:bidi="ar-SA"/>
      </w:rPr>
    </w:lvl>
    <w:lvl w:ilvl="7" w:tplc="A8DEF4C2">
      <w:numFmt w:val="bullet"/>
      <w:lvlText w:val="•"/>
      <w:lvlJc w:val="left"/>
      <w:pPr>
        <w:ind w:left="2198" w:hanging="137"/>
      </w:pPr>
      <w:rPr>
        <w:rFonts w:hint="default"/>
        <w:lang w:val="en-US" w:eastAsia="en-US" w:bidi="ar-SA"/>
      </w:rPr>
    </w:lvl>
    <w:lvl w:ilvl="8" w:tplc="4AC02E00">
      <w:numFmt w:val="bullet"/>
      <w:lvlText w:val="•"/>
      <w:lvlJc w:val="left"/>
      <w:pPr>
        <w:ind w:left="2498" w:hanging="137"/>
      </w:pPr>
      <w:rPr>
        <w:rFonts w:hint="default"/>
        <w:lang w:val="en-US" w:eastAsia="en-US" w:bidi="ar-SA"/>
      </w:rPr>
    </w:lvl>
  </w:abstractNum>
  <w:abstractNum w:abstractNumId="76" w15:restartNumberingAfterBreak="0">
    <w:nsid w:val="72A02A7A"/>
    <w:multiLevelType w:val="hybridMultilevel"/>
    <w:tmpl w:val="772C5C00"/>
    <w:lvl w:ilvl="0" w:tplc="EFC04222">
      <w:numFmt w:val="bullet"/>
      <w:lvlText w:val="-"/>
      <w:lvlJc w:val="left"/>
      <w:pPr>
        <w:ind w:left="235" w:hanging="137"/>
      </w:pPr>
      <w:rPr>
        <w:rFonts w:hint="default" w:ascii="Arial" w:hAnsi="Arial" w:eastAsia="Arial" w:cs="Arial"/>
        <w:b w:val="0"/>
        <w:bCs w:val="0"/>
        <w:i w:val="0"/>
        <w:iCs w:val="0"/>
        <w:w w:val="100"/>
        <w:sz w:val="22"/>
        <w:szCs w:val="22"/>
        <w:lang w:val="en-US" w:eastAsia="en-US" w:bidi="ar-SA"/>
      </w:rPr>
    </w:lvl>
    <w:lvl w:ilvl="1" w:tplc="9CFE560A">
      <w:numFmt w:val="bullet"/>
      <w:lvlText w:val="•"/>
      <w:lvlJc w:val="left"/>
      <w:pPr>
        <w:ind w:left="525" w:hanging="137"/>
      </w:pPr>
      <w:rPr>
        <w:rFonts w:hint="default"/>
        <w:lang w:val="en-US" w:eastAsia="en-US" w:bidi="ar-SA"/>
      </w:rPr>
    </w:lvl>
    <w:lvl w:ilvl="2" w:tplc="36E681B6">
      <w:numFmt w:val="bullet"/>
      <w:lvlText w:val="•"/>
      <w:lvlJc w:val="left"/>
      <w:pPr>
        <w:ind w:left="811" w:hanging="137"/>
      </w:pPr>
      <w:rPr>
        <w:rFonts w:hint="default"/>
        <w:lang w:val="en-US" w:eastAsia="en-US" w:bidi="ar-SA"/>
      </w:rPr>
    </w:lvl>
    <w:lvl w:ilvl="3" w:tplc="BA445080">
      <w:numFmt w:val="bullet"/>
      <w:lvlText w:val="•"/>
      <w:lvlJc w:val="left"/>
      <w:pPr>
        <w:ind w:left="1097" w:hanging="137"/>
      </w:pPr>
      <w:rPr>
        <w:rFonts w:hint="default"/>
        <w:lang w:val="en-US" w:eastAsia="en-US" w:bidi="ar-SA"/>
      </w:rPr>
    </w:lvl>
    <w:lvl w:ilvl="4" w:tplc="8DA0D2E4">
      <w:numFmt w:val="bullet"/>
      <w:lvlText w:val="•"/>
      <w:lvlJc w:val="left"/>
      <w:pPr>
        <w:ind w:left="1383" w:hanging="137"/>
      </w:pPr>
      <w:rPr>
        <w:rFonts w:hint="default"/>
        <w:lang w:val="en-US" w:eastAsia="en-US" w:bidi="ar-SA"/>
      </w:rPr>
    </w:lvl>
    <w:lvl w:ilvl="5" w:tplc="276CE4C4">
      <w:numFmt w:val="bullet"/>
      <w:lvlText w:val="•"/>
      <w:lvlJc w:val="left"/>
      <w:pPr>
        <w:ind w:left="1669" w:hanging="137"/>
      </w:pPr>
      <w:rPr>
        <w:rFonts w:hint="default"/>
        <w:lang w:val="en-US" w:eastAsia="en-US" w:bidi="ar-SA"/>
      </w:rPr>
    </w:lvl>
    <w:lvl w:ilvl="6" w:tplc="DAB27CC2">
      <w:numFmt w:val="bullet"/>
      <w:lvlText w:val="•"/>
      <w:lvlJc w:val="left"/>
      <w:pPr>
        <w:ind w:left="1954" w:hanging="137"/>
      </w:pPr>
      <w:rPr>
        <w:rFonts w:hint="default"/>
        <w:lang w:val="en-US" w:eastAsia="en-US" w:bidi="ar-SA"/>
      </w:rPr>
    </w:lvl>
    <w:lvl w:ilvl="7" w:tplc="C21AEFBC">
      <w:numFmt w:val="bullet"/>
      <w:lvlText w:val="•"/>
      <w:lvlJc w:val="left"/>
      <w:pPr>
        <w:ind w:left="2240" w:hanging="137"/>
      </w:pPr>
      <w:rPr>
        <w:rFonts w:hint="default"/>
        <w:lang w:val="en-US" w:eastAsia="en-US" w:bidi="ar-SA"/>
      </w:rPr>
    </w:lvl>
    <w:lvl w:ilvl="8" w:tplc="8A38F15C">
      <w:numFmt w:val="bullet"/>
      <w:lvlText w:val="•"/>
      <w:lvlJc w:val="left"/>
      <w:pPr>
        <w:ind w:left="2526" w:hanging="137"/>
      </w:pPr>
      <w:rPr>
        <w:rFonts w:hint="default"/>
        <w:lang w:val="en-US" w:eastAsia="en-US" w:bidi="ar-SA"/>
      </w:rPr>
    </w:lvl>
  </w:abstractNum>
  <w:abstractNum w:abstractNumId="77" w15:restartNumberingAfterBreak="0">
    <w:nsid w:val="72BE36EA"/>
    <w:multiLevelType w:val="hybridMultilevel"/>
    <w:tmpl w:val="26806A68"/>
    <w:lvl w:ilvl="0" w:tplc="3ECECF9E">
      <w:start w:val="1"/>
      <w:numFmt w:val="lowerLetter"/>
      <w:lvlText w:val="%1)"/>
      <w:lvlJc w:val="left"/>
      <w:pPr>
        <w:ind w:left="1080" w:hanging="360"/>
      </w:pPr>
    </w:lvl>
    <w:lvl w:ilvl="1" w:tplc="A806880C">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337465D"/>
    <w:multiLevelType w:val="multilevel"/>
    <w:tmpl w:val="65AAB2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3A96B0D"/>
    <w:multiLevelType w:val="hybridMultilevel"/>
    <w:tmpl w:val="65F25AA8"/>
    <w:lvl w:ilvl="0" w:tplc="0C090013">
      <w:start w:val="1"/>
      <w:numFmt w:val="upperRoman"/>
      <w:lvlText w:val="%1."/>
      <w:lvlJc w:val="righ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0" w15:restartNumberingAfterBreak="0">
    <w:nsid w:val="73B9505B"/>
    <w:multiLevelType w:val="hybridMultilevel"/>
    <w:tmpl w:val="D45A3512"/>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1" w15:restartNumberingAfterBreak="0">
    <w:nsid w:val="73F66A13"/>
    <w:multiLevelType w:val="multilevel"/>
    <w:tmpl w:val="557E1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8313AC"/>
    <w:multiLevelType w:val="hybridMultilevel"/>
    <w:tmpl w:val="E8AE0394"/>
    <w:lvl w:ilvl="0" w:tplc="CC046F3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62D7269"/>
    <w:multiLevelType w:val="hybridMultilevel"/>
    <w:tmpl w:val="644C42C6"/>
    <w:lvl w:ilvl="0" w:tplc="CC046F3A">
      <w:start w:val="1"/>
      <w:numFmt w:val="lowerRoman"/>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8CC073C"/>
    <w:multiLevelType w:val="hybridMultilevel"/>
    <w:tmpl w:val="583694CA"/>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5" w15:restartNumberingAfterBreak="0">
    <w:nsid w:val="7A4752DE"/>
    <w:multiLevelType w:val="multilevel"/>
    <w:tmpl w:val="B48264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7AD64845"/>
    <w:multiLevelType w:val="multilevel"/>
    <w:tmpl w:val="8962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B401CE7"/>
    <w:multiLevelType w:val="hybridMultilevel"/>
    <w:tmpl w:val="EFFC1AF4"/>
    <w:lvl w:ilvl="0" w:tplc="4C3C2808">
      <w:start w:val="9"/>
      <w:numFmt w:val="decimal"/>
      <w:lvlText w:val="%1."/>
      <w:lvlJc w:val="left"/>
      <w:pPr>
        <w:ind w:left="1000" w:hanging="720"/>
        <w:jc w:val="right"/>
      </w:pPr>
      <w:rPr>
        <w:rFonts w:hint="default" w:ascii="Arial" w:hAnsi="Arial" w:eastAsia="Arial" w:cs="Arial"/>
        <w:b/>
        <w:bCs/>
        <w:i w:val="0"/>
        <w:iCs w:val="0"/>
        <w:spacing w:val="-1"/>
        <w:w w:val="100"/>
        <w:sz w:val="22"/>
        <w:szCs w:val="22"/>
        <w:lang w:val="en-US" w:eastAsia="en-US" w:bidi="ar-SA"/>
      </w:rPr>
    </w:lvl>
    <w:lvl w:ilvl="1" w:tplc="2C3A05E4">
      <w:start w:val="1"/>
      <w:numFmt w:val="lowerLetter"/>
      <w:lvlText w:val="(%2)"/>
      <w:lvlJc w:val="left"/>
      <w:pPr>
        <w:ind w:left="2406" w:hanging="708"/>
      </w:pPr>
      <w:rPr>
        <w:rFonts w:hint="default" w:ascii="Arial" w:hAnsi="Arial" w:eastAsia="Arial" w:cs="Arial"/>
        <w:b w:val="0"/>
        <w:bCs w:val="0"/>
        <w:i w:val="0"/>
        <w:iCs w:val="0"/>
        <w:spacing w:val="-1"/>
        <w:w w:val="100"/>
        <w:sz w:val="22"/>
        <w:szCs w:val="22"/>
        <w:lang w:val="en-US" w:eastAsia="en-US" w:bidi="ar-SA"/>
      </w:rPr>
    </w:lvl>
    <w:lvl w:ilvl="2" w:tplc="34CAB3E4">
      <w:start w:val="1"/>
      <w:numFmt w:val="lowerRoman"/>
      <w:lvlText w:val="(%3)"/>
      <w:lvlJc w:val="left"/>
      <w:pPr>
        <w:ind w:left="3115" w:hanging="709"/>
      </w:pPr>
      <w:rPr>
        <w:rFonts w:hint="default" w:ascii="Arial" w:hAnsi="Arial" w:eastAsia="Arial" w:cs="Arial"/>
        <w:b w:val="0"/>
        <w:bCs w:val="0"/>
        <w:i w:val="0"/>
        <w:iCs w:val="0"/>
        <w:spacing w:val="-2"/>
        <w:w w:val="100"/>
        <w:sz w:val="22"/>
        <w:szCs w:val="22"/>
        <w:lang w:val="en-US" w:eastAsia="en-US" w:bidi="ar-SA"/>
      </w:rPr>
    </w:lvl>
    <w:lvl w:ilvl="3" w:tplc="B4A0DD06">
      <w:numFmt w:val="bullet"/>
      <w:lvlText w:val="•"/>
      <w:lvlJc w:val="left"/>
      <w:pPr>
        <w:ind w:left="2440" w:hanging="709"/>
      </w:pPr>
      <w:rPr>
        <w:rFonts w:hint="default"/>
        <w:lang w:val="en-US" w:eastAsia="en-US" w:bidi="ar-SA"/>
      </w:rPr>
    </w:lvl>
    <w:lvl w:ilvl="4" w:tplc="C57EFF1C">
      <w:numFmt w:val="bullet"/>
      <w:lvlText w:val="•"/>
      <w:lvlJc w:val="left"/>
      <w:pPr>
        <w:ind w:left="3120" w:hanging="709"/>
      </w:pPr>
      <w:rPr>
        <w:rFonts w:hint="default"/>
        <w:lang w:val="en-US" w:eastAsia="en-US" w:bidi="ar-SA"/>
      </w:rPr>
    </w:lvl>
    <w:lvl w:ilvl="5" w:tplc="64BC0806">
      <w:numFmt w:val="bullet"/>
      <w:lvlText w:val="•"/>
      <w:lvlJc w:val="left"/>
      <w:pPr>
        <w:ind w:left="4367" w:hanging="709"/>
      </w:pPr>
      <w:rPr>
        <w:rFonts w:hint="default"/>
        <w:lang w:val="en-US" w:eastAsia="en-US" w:bidi="ar-SA"/>
      </w:rPr>
    </w:lvl>
    <w:lvl w:ilvl="6" w:tplc="53487E74">
      <w:numFmt w:val="bullet"/>
      <w:lvlText w:val="•"/>
      <w:lvlJc w:val="left"/>
      <w:pPr>
        <w:ind w:left="5615" w:hanging="709"/>
      </w:pPr>
      <w:rPr>
        <w:rFonts w:hint="default"/>
        <w:lang w:val="en-US" w:eastAsia="en-US" w:bidi="ar-SA"/>
      </w:rPr>
    </w:lvl>
    <w:lvl w:ilvl="7" w:tplc="857EC0CC">
      <w:numFmt w:val="bullet"/>
      <w:lvlText w:val="•"/>
      <w:lvlJc w:val="left"/>
      <w:pPr>
        <w:ind w:left="6863" w:hanging="709"/>
      </w:pPr>
      <w:rPr>
        <w:rFonts w:hint="default"/>
        <w:lang w:val="en-US" w:eastAsia="en-US" w:bidi="ar-SA"/>
      </w:rPr>
    </w:lvl>
    <w:lvl w:ilvl="8" w:tplc="DD523038">
      <w:numFmt w:val="bullet"/>
      <w:lvlText w:val="•"/>
      <w:lvlJc w:val="left"/>
      <w:pPr>
        <w:ind w:left="8110" w:hanging="709"/>
      </w:pPr>
      <w:rPr>
        <w:rFonts w:hint="default"/>
        <w:lang w:val="en-US" w:eastAsia="en-US" w:bidi="ar-SA"/>
      </w:rPr>
    </w:lvl>
  </w:abstractNum>
  <w:abstractNum w:abstractNumId="88" w15:restartNumberingAfterBreak="0">
    <w:nsid w:val="7BE711FC"/>
    <w:multiLevelType w:val="hybridMultilevel"/>
    <w:tmpl w:val="D3F601B6"/>
    <w:lvl w:ilvl="0" w:tplc="6D500E04">
      <w:start w:val="3"/>
      <w:numFmt w:val="decimal"/>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89" w15:restartNumberingAfterBreak="0">
    <w:nsid w:val="7E915455"/>
    <w:multiLevelType w:val="hybridMultilevel"/>
    <w:tmpl w:val="14C8AC4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0" w15:restartNumberingAfterBreak="0">
    <w:nsid w:val="7F3F626F"/>
    <w:multiLevelType w:val="hybridMultilevel"/>
    <w:tmpl w:val="09A8E358"/>
    <w:lvl w:ilvl="0" w:tplc="3168C0F0">
      <w:numFmt w:val="bullet"/>
      <w:lvlText w:val="-"/>
      <w:lvlJc w:val="left"/>
      <w:pPr>
        <w:ind w:left="108" w:hanging="137"/>
      </w:pPr>
      <w:rPr>
        <w:rFonts w:hint="default" w:ascii="Arial" w:hAnsi="Arial" w:eastAsia="Arial" w:cs="Arial"/>
        <w:b w:val="0"/>
        <w:bCs w:val="0"/>
        <w:i w:val="0"/>
        <w:iCs w:val="0"/>
        <w:w w:val="100"/>
        <w:sz w:val="22"/>
        <w:szCs w:val="22"/>
        <w:lang w:val="en-US" w:eastAsia="en-US" w:bidi="ar-SA"/>
      </w:rPr>
    </w:lvl>
    <w:lvl w:ilvl="1" w:tplc="2DEE719E">
      <w:numFmt w:val="bullet"/>
      <w:lvlText w:val="•"/>
      <w:lvlJc w:val="left"/>
      <w:pPr>
        <w:ind w:left="399" w:hanging="137"/>
      </w:pPr>
      <w:rPr>
        <w:rFonts w:hint="default"/>
        <w:lang w:val="en-US" w:eastAsia="en-US" w:bidi="ar-SA"/>
      </w:rPr>
    </w:lvl>
    <w:lvl w:ilvl="2" w:tplc="31109A52">
      <w:numFmt w:val="bullet"/>
      <w:lvlText w:val="•"/>
      <w:lvlJc w:val="left"/>
      <w:pPr>
        <w:ind w:left="699" w:hanging="137"/>
      </w:pPr>
      <w:rPr>
        <w:rFonts w:hint="default"/>
        <w:lang w:val="en-US" w:eastAsia="en-US" w:bidi="ar-SA"/>
      </w:rPr>
    </w:lvl>
    <w:lvl w:ilvl="3" w:tplc="BEB0E436">
      <w:numFmt w:val="bullet"/>
      <w:lvlText w:val="•"/>
      <w:lvlJc w:val="left"/>
      <w:pPr>
        <w:ind w:left="999" w:hanging="137"/>
      </w:pPr>
      <w:rPr>
        <w:rFonts w:hint="default"/>
        <w:lang w:val="en-US" w:eastAsia="en-US" w:bidi="ar-SA"/>
      </w:rPr>
    </w:lvl>
    <w:lvl w:ilvl="4" w:tplc="87C618F0">
      <w:numFmt w:val="bullet"/>
      <w:lvlText w:val="•"/>
      <w:lvlJc w:val="left"/>
      <w:pPr>
        <w:ind w:left="1299" w:hanging="137"/>
      </w:pPr>
      <w:rPr>
        <w:rFonts w:hint="default"/>
        <w:lang w:val="en-US" w:eastAsia="en-US" w:bidi="ar-SA"/>
      </w:rPr>
    </w:lvl>
    <w:lvl w:ilvl="5" w:tplc="1150AF16">
      <w:numFmt w:val="bullet"/>
      <w:lvlText w:val="•"/>
      <w:lvlJc w:val="left"/>
      <w:pPr>
        <w:ind w:left="1599" w:hanging="137"/>
      </w:pPr>
      <w:rPr>
        <w:rFonts w:hint="default"/>
        <w:lang w:val="en-US" w:eastAsia="en-US" w:bidi="ar-SA"/>
      </w:rPr>
    </w:lvl>
    <w:lvl w:ilvl="6" w:tplc="602E547E">
      <w:numFmt w:val="bullet"/>
      <w:lvlText w:val="•"/>
      <w:lvlJc w:val="left"/>
      <w:pPr>
        <w:ind w:left="1898" w:hanging="137"/>
      </w:pPr>
      <w:rPr>
        <w:rFonts w:hint="default"/>
        <w:lang w:val="en-US" w:eastAsia="en-US" w:bidi="ar-SA"/>
      </w:rPr>
    </w:lvl>
    <w:lvl w:ilvl="7" w:tplc="E32CA97A">
      <w:numFmt w:val="bullet"/>
      <w:lvlText w:val="•"/>
      <w:lvlJc w:val="left"/>
      <w:pPr>
        <w:ind w:left="2198" w:hanging="137"/>
      </w:pPr>
      <w:rPr>
        <w:rFonts w:hint="default"/>
        <w:lang w:val="en-US" w:eastAsia="en-US" w:bidi="ar-SA"/>
      </w:rPr>
    </w:lvl>
    <w:lvl w:ilvl="8" w:tplc="5A0A99FA">
      <w:numFmt w:val="bullet"/>
      <w:lvlText w:val="•"/>
      <w:lvlJc w:val="left"/>
      <w:pPr>
        <w:ind w:left="2498" w:hanging="137"/>
      </w:pPr>
      <w:rPr>
        <w:rFonts w:hint="default"/>
        <w:lang w:val="en-US" w:eastAsia="en-US" w:bidi="ar-SA"/>
      </w:rPr>
    </w:lvl>
  </w:abstractNum>
  <w:num w:numId="1" w16cid:durableId="1887639832">
    <w:abstractNumId w:val="3"/>
  </w:num>
  <w:num w:numId="2" w16cid:durableId="1917781375">
    <w:abstractNumId w:val="1"/>
  </w:num>
  <w:num w:numId="3" w16cid:durableId="967781406">
    <w:abstractNumId w:val="2"/>
  </w:num>
  <w:num w:numId="4" w16cid:durableId="536889542">
    <w:abstractNumId w:val="0"/>
  </w:num>
  <w:num w:numId="5" w16cid:durableId="1602567020">
    <w:abstractNumId w:val="47"/>
  </w:num>
  <w:num w:numId="6" w16cid:durableId="1012032450">
    <w:abstractNumId w:val="55"/>
  </w:num>
  <w:num w:numId="7" w16cid:durableId="1230775050">
    <w:abstractNumId w:val="88"/>
  </w:num>
  <w:num w:numId="8" w16cid:durableId="103424378">
    <w:abstractNumId w:val="68"/>
  </w:num>
  <w:num w:numId="9" w16cid:durableId="1170215389">
    <w:abstractNumId w:val="72"/>
  </w:num>
  <w:num w:numId="10" w16cid:durableId="547575010">
    <w:abstractNumId w:val="18"/>
  </w:num>
  <w:num w:numId="11" w16cid:durableId="506797026">
    <w:abstractNumId w:val="87"/>
  </w:num>
  <w:num w:numId="12" w16cid:durableId="987854841">
    <w:abstractNumId w:val="59"/>
  </w:num>
  <w:num w:numId="13" w16cid:durableId="106197570">
    <w:abstractNumId w:val="46"/>
  </w:num>
  <w:num w:numId="14" w16cid:durableId="1264613217">
    <w:abstractNumId w:val="20"/>
  </w:num>
  <w:num w:numId="15" w16cid:durableId="1193886776">
    <w:abstractNumId w:val="53"/>
  </w:num>
  <w:num w:numId="16" w16cid:durableId="173497255">
    <w:abstractNumId w:val="37"/>
  </w:num>
  <w:num w:numId="17" w16cid:durableId="1108041730">
    <w:abstractNumId w:val="6"/>
  </w:num>
  <w:num w:numId="18" w16cid:durableId="1819684177">
    <w:abstractNumId w:val="29"/>
  </w:num>
  <w:num w:numId="19" w16cid:durableId="308218449">
    <w:abstractNumId w:val="77"/>
  </w:num>
  <w:num w:numId="20" w16cid:durableId="1138691211">
    <w:abstractNumId w:val="79"/>
  </w:num>
  <w:num w:numId="21" w16cid:durableId="1753890720">
    <w:abstractNumId w:val="13"/>
  </w:num>
  <w:num w:numId="22" w16cid:durableId="575818715">
    <w:abstractNumId w:val="61"/>
  </w:num>
  <w:num w:numId="23" w16cid:durableId="422652833">
    <w:abstractNumId w:val="89"/>
  </w:num>
  <w:num w:numId="24" w16cid:durableId="1137724366">
    <w:abstractNumId w:val="65"/>
  </w:num>
  <w:num w:numId="25" w16cid:durableId="456333819">
    <w:abstractNumId w:val="84"/>
  </w:num>
  <w:num w:numId="26" w16cid:durableId="1544366945">
    <w:abstractNumId w:val="71"/>
  </w:num>
  <w:num w:numId="27" w16cid:durableId="1566793566">
    <w:abstractNumId w:val="56"/>
  </w:num>
  <w:num w:numId="28" w16cid:durableId="1802530926">
    <w:abstractNumId w:val="80"/>
  </w:num>
  <w:num w:numId="29" w16cid:durableId="642659675">
    <w:abstractNumId w:val="15"/>
  </w:num>
  <w:num w:numId="30" w16cid:durableId="718019356">
    <w:abstractNumId w:val="67"/>
  </w:num>
  <w:num w:numId="31" w16cid:durableId="1022978802">
    <w:abstractNumId w:val="58"/>
  </w:num>
  <w:num w:numId="32" w16cid:durableId="157506781">
    <w:abstractNumId w:val="11"/>
  </w:num>
  <w:num w:numId="33" w16cid:durableId="1601765921">
    <w:abstractNumId w:val="5"/>
  </w:num>
  <w:num w:numId="34" w16cid:durableId="1207719325">
    <w:abstractNumId w:val="64"/>
  </w:num>
  <w:num w:numId="35" w16cid:durableId="738209264">
    <w:abstractNumId w:val="30"/>
  </w:num>
  <w:num w:numId="36" w16cid:durableId="300499381">
    <w:abstractNumId w:val="51"/>
  </w:num>
  <w:num w:numId="37" w16cid:durableId="2009668942">
    <w:abstractNumId w:val="27"/>
  </w:num>
  <w:num w:numId="38" w16cid:durableId="2110081008">
    <w:abstractNumId w:val="9"/>
  </w:num>
  <w:num w:numId="39" w16cid:durableId="134103367">
    <w:abstractNumId w:val="90"/>
  </w:num>
  <w:num w:numId="40" w16cid:durableId="102116822">
    <w:abstractNumId w:val="21"/>
  </w:num>
  <w:num w:numId="41" w16cid:durableId="955674330">
    <w:abstractNumId w:val="44"/>
  </w:num>
  <w:num w:numId="42" w16cid:durableId="1609847112">
    <w:abstractNumId w:val="10"/>
  </w:num>
  <w:num w:numId="43" w16cid:durableId="2012246708">
    <w:abstractNumId w:val="12"/>
  </w:num>
  <w:num w:numId="44" w16cid:durableId="561715843">
    <w:abstractNumId w:val="8"/>
  </w:num>
  <w:num w:numId="45" w16cid:durableId="1133408651">
    <w:abstractNumId w:val="52"/>
  </w:num>
  <w:num w:numId="46" w16cid:durableId="742340792">
    <w:abstractNumId w:val="76"/>
  </w:num>
  <w:num w:numId="47" w16cid:durableId="848108284">
    <w:abstractNumId w:val="4"/>
  </w:num>
  <w:num w:numId="48" w16cid:durableId="1537427601">
    <w:abstractNumId w:val="19"/>
  </w:num>
  <w:num w:numId="49" w16cid:durableId="674260077">
    <w:abstractNumId w:val="17"/>
  </w:num>
  <w:num w:numId="50" w16cid:durableId="2085908303">
    <w:abstractNumId w:val="28"/>
  </w:num>
  <w:num w:numId="51" w16cid:durableId="1740710074">
    <w:abstractNumId w:val="38"/>
  </w:num>
  <w:num w:numId="52" w16cid:durableId="687414736">
    <w:abstractNumId w:val="36"/>
  </w:num>
  <w:num w:numId="53" w16cid:durableId="1997025694">
    <w:abstractNumId w:val="75"/>
  </w:num>
  <w:num w:numId="54" w16cid:durableId="1093284782">
    <w:abstractNumId w:val="22"/>
  </w:num>
  <w:num w:numId="55" w16cid:durableId="1423180654">
    <w:abstractNumId w:val="74"/>
  </w:num>
  <w:num w:numId="56" w16cid:durableId="890113598">
    <w:abstractNumId w:val="33"/>
  </w:num>
  <w:num w:numId="57" w16cid:durableId="578102412">
    <w:abstractNumId w:val="62"/>
  </w:num>
  <w:num w:numId="58" w16cid:durableId="1744714121">
    <w:abstractNumId w:val="26"/>
  </w:num>
  <w:num w:numId="59" w16cid:durableId="631521767">
    <w:abstractNumId w:val="86"/>
  </w:num>
  <w:num w:numId="60" w16cid:durableId="620888081">
    <w:abstractNumId w:val="85"/>
  </w:num>
  <w:num w:numId="61" w16cid:durableId="1836993361">
    <w:abstractNumId w:val="31"/>
  </w:num>
  <w:num w:numId="62" w16cid:durableId="472673443">
    <w:abstractNumId w:val="23"/>
  </w:num>
  <w:num w:numId="63" w16cid:durableId="904683909">
    <w:abstractNumId w:val="70"/>
  </w:num>
  <w:num w:numId="64" w16cid:durableId="2061784840">
    <w:abstractNumId w:val="81"/>
  </w:num>
  <w:num w:numId="65" w16cid:durableId="291177688">
    <w:abstractNumId w:val="24"/>
  </w:num>
  <w:num w:numId="66" w16cid:durableId="144128654">
    <w:abstractNumId w:val="78"/>
  </w:num>
  <w:num w:numId="67" w16cid:durableId="1916740473">
    <w:abstractNumId w:val="25"/>
  </w:num>
  <w:num w:numId="68" w16cid:durableId="802507435">
    <w:abstractNumId w:val="16"/>
  </w:num>
  <w:num w:numId="69" w16cid:durableId="1906187604">
    <w:abstractNumId w:val="45"/>
  </w:num>
  <w:num w:numId="70" w16cid:durableId="652374605">
    <w:abstractNumId w:val="48"/>
  </w:num>
  <w:num w:numId="71" w16cid:durableId="152137770">
    <w:abstractNumId w:val="41"/>
  </w:num>
  <w:num w:numId="72" w16cid:durableId="313920553">
    <w:abstractNumId w:val="35"/>
  </w:num>
  <w:num w:numId="73" w16cid:durableId="788087724">
    <w:abstractNumId w:val="39"/>
  </w:num>
  <w:num w:numId="74" w16cid:durableId="1308052273">
    <w:abstractNumId w:val="60"/>
  </w:num>
  <w:num w:numId="75" w16cid:durableId="1870295689">
    <w:abstractNumId w:val="42"/>
  </w:num>
  <w:num w:numId="76" w16cid:durableId="117378290">
    <w:abstractNumId w:val="57"/>
  </w:num>
  <w:num w:numId="77" w16cid:durableId="852455914">
    <w:abstractNumId w:val="66"/>
  </w:num>
  <w:num w:numId="78" w16cid:durableId="1388450279">
    <w:abstractNumId w:val="73"/>
  </w:num>
  <w:num w:numId="79" w16cid:durableId="1319269587">
    <w:abstractNumId w:val="14"/>
  </w:num>
  <w:num w:numId="80" w16cid:durableId="1012729245">
    <w:abstractNumId w:val="50"/>
  </w:num>
  <w:num w:numId="81" w16cid:durableId="1820344612">
    <w:abstractNumId w:val="83"/>
  </w:num>
  <w:num w:numId="82" w16cid:durableId="1804226020">
    <w:abstractNumId w:val="54"/>
  </w:num>
  <w:num w:numId="83" w16cid:durableId="628783448">
    <w:abstractNumId w:val="82"/>
  </w:num>
  <w:num w:numId="84" w16cid:durableId="1933968021">
    <w:abstractNumId w:val="34"/>
  </w:num>
  <w:num w:numId="85" w16cid:durableId="1204370830">
    <w:abstractNumId w:val="43"/>
  </w:num>
  <w:num w:numId="86" w16cid:durableId="1968272803">
    <w:abstractNumId w:val="40"/>
  </w:num>
  <w:num w:numId="87" w16cid:durableId="2060595135">
    <w:abstractNumId w:val="63"/>
  </w:num>
  <w:num w:numId="88" w16cid:durableId="2007785386">
    <w:abstractNumId w:val="49"/>
  </w:num>
  <w:num w:numId="89" w16cid:durableId="937835259">
    <w:abstractNumId w:val="69"/>
  </w:num>
  <w:num w:numId="90" w16cid:durableId="805515625">
    <w:abstractNumId w:val="32"/>
  </w:num>
  <w:num w:numId="91" w16cid:durableId="1770392039">
    <w:abstractNumId w:val="7"/>
  </w:num>
  <w:numIdMacAtCleanup w:val="9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39"/>
    <w:rsid w:val="00003259"/>
    <w:rsid w:val="00010E76"/>
    <w:rsid w:val="000125A0"/>
    <w:rsid w:val="00013C0B"/>
    <w:rsid w:val="0001554E"/>
    <w:rsid w:val="00020BB9"/>
    <w:rsid w:val="00021C51"/>
    <w:rsid w:val="00022A53"/>
    <w:rsid w:val="00027B73"/>
    <w:rsid w:val="0004144C"/>
    <w:rsid w:val="00054B5C"/>
    <w:rsid w:val="00057393"/>
    <w:rsid w:val="0006098C"/>
    <w:rsid w:val="0007109E"/>
    <w:rsid w:val="000771DC"/>
    <w:rsid w:val="0007720F"/>
    <w:rsid w:val="00083C6B"/>
    <w:rsid w:val="000865EB"/>
    <w:rsid w:val="00091FA1"/>
    <w:rsid w:val="00095393"/>
    <w:rsid w:val="000A24A9"/>
    <w:rsid w:val="000A4029"/>
    <w:rsid w:val="000A41DA"/>
    <w:rsid w:val="000A5C92"/>
    <w:rsid w:val="000A7700"/>
    <w:rsid w:val="000E0008"/>
    <w:rsid w:val="000E2583"/>
    <w:rsid w:val="00100174"/>
    <w:rsid w:val="00104970"/>
    <w:rsid w:val="00123978"/>
    <w:rsid w:val="00134865"/>
    <w:rsid w:val="00147C38"/>
    <w:rsid w:val="00150BE6"/>
    <w:rsid w:val="00154B8C"/>
    <w:rsid w:val="00155910"/>
    <w:rsid w:val="001563BF"/>
    <w:rsid w:val="00162502"/>
    <w:rsid w:val="00162764"/>
    <w:rsid w:val="00164F2E"/>
    <w:rsid w:val="001662B2"/>
    <w:rsid w:val="0017003D"/>
    <w:rsid w:val="00171707"/>
    <w:rsid w:val="0017230D"/>
    <w:rsid w:val="001758D4"/>
    <w:rsid w:val="00177AFF"/>
    <w:rsid w:val="00184DC5"/>
    <w:rsid w:val="00196D6B"/>
    <w:rsid w:val="001A2D9C"/>
    <w:rsid w:val="001A5754"/>
    <w:rsid w:val="001C0A03"/>
    <w:rsid w:val="001C32F1"/>
    <w:rsid w:val="001C6535"/>
    <w:rsid w:val="001D6FBE"/>
    <w:rsid w:val="001F419C"/>
    <w:rsid w:val="00212E87"/>
    <w:rsid w:val="00225CF2"/>
    <w:rsid w:val="002431A0"/>
    <w:rsid w:val="00244B79"/>
    <w:rsid w:val="0024572E"/>
    <w:rsid w:val="00247100"/>
    <w:rsid w:val="00253CC2"/>
    <w:rsid w:val="00267772"/>
    <w:rsid w:val="00272B86"/>
    <w:rsid w:val="00283799"/>
    <w:rsid w:val="00295111"/>
    <w:rsid w:val="00295E8A"/>
    <w:rsid w:val="002964DD"/>
    <w:rsid w:val="00297167"/>
    <w:rsid w:val="002A4DD2"/>
    <w:rsid w:val="002B78A6"/>
    <w:rsid w:val="002D7AA2"/>
    <w:rsid w:val="002E32FD"/>
    <w:rsid w:val="00312741"/>
    <w:rsid w:val="00321648"/>
    <w:rsid w:val="003248DE"/>
    <w:rsid w:val="003310CA"/>
    <w:rsid w:val="00333B33"/>
    <w:rsid w:val="00341173"/>
    <w:rsid w:val="003557F2"/>
    <w:rsid w:val="00363131"/>
    <w:rsid w:val="003651DE"/>
    <w:rsid w:val="003676C6"/>
    <w:rsid w:val="00373050"/>
    <w:rsid w:val="00381DE4"/>
    <w:rsid w:val="0038640F"/>
    <w:rsid w:val="003878CC"/>
    <w:rsid w:val="00387E49"/>
    <w:rsid w:val="00391EFA"/>
    <w:rsid w:val="003954BD"/>
    <w:rsid w:val="00395CF3"/>
    <w:rsid w:val="003A0DE8"/>
    <w:rsid w:val="003A2AD1"/>
    <w:rsid w:val="003B50ED"/>
    <w:rsid w:val="003B6F9A"/>
    <w:rsid w:val="003B7109"/>
    <w:rsid w:val="003B7D38"/>
    <w:rsid w:val="003D1B98"/>
    <w:rsid w:val="003D35F2"/>
    <w:rsid w:val="003D51B8"/>
    <w:rsid w:val="003D78BE"/>
    <w:rsid w:val="003E62B5"/>
    <w:rsid w:val="003E77A9"/>
    <w:rsid w:val="004064D8"/>
    <w:rsid w:val="0041262E"/>
    <w:rsid w:val="004215C7"/>
    <w:rsid w:val="00422CD3"/>
    <w:rsid w:val="00423F72"/>
    <w:rsid w:val="0043782E"/>
    <w:rsid w:val="004435D2"/>
    <w:rsid w:val="004451B0"/>
    <w:rsid w:val="0044531E"/>
    <w:rsid w:val="00450529"/>
    <w:rsid w:val="00450A7D"/>
    <w:rsid w:val="00453858"/>
    <w:rsid w:val="0046053A"/>
    <w:rsid w:val="0046757B"/>
    <w:rsid w:val="00480AB5"/>
    <w:rsid w:val="0048597B"/>
    <w:rsid w:val="004877F4"/>
    <w:rsid w:val="004978D7"/>
    <w:rsid w:val="004A7B55"/>
    <w:rsid w:val="004B0453"/>
    <w:rsid w:val="004B04BD"/>
    <w:rsid w:val="004B1924"/>
    <w:rsid w:val="004B1C83"/>
    <w:rsid w:val="004B49C3"/>
    <w:rsid w:val="004B52AC"/>
    <w:rsid w:val="004B5813"/>
    <w:rsid w:val="004C4195"/>
    <w:rsid w:val="004C4F42"/>
    <w:rsid w:val="004C61BD"/>
    <w:rsid w:val="004C6711"/>
    <w:rsid w:val="004D0144"/>
    <w:rsid w:val="0050193F"/>
    <w:rsid w:val="005333C4"/>
    <w:rsid w:val="00533606"/>
    <w:rsid w:val="005357A2"/>
    <w:rsid w:val="00540FFD"/>
    <w:rsid w:val="005543C2"/>
    <w:rsid w:val="0055463E"/>
    <w:rsid w:val="00576119"/>
    <w:rsid w:val="00580507"/>
    <w:rsid w:val="005816B5"/>
    <w:rsid w:val="00583A39"/>
    <w:rsid w:val="005958A6"/>
    <w:rsid w:val="005979C8"/>
    <w:rsid w:val="005A7B80"/>
    <w:rsid w:val="005B31DC"/>
    <w:rsid w:val="005B45FD"/>
    <w:rsid w:val="005C71C6"/>
    <w:rsid w:val="005D6E2C"/>
    <w:rsid w:val="005F2822"/>
    <w:rsid w:val="00605B58"/>
    <w:rsid w:val="006122B6"/>
    <w:rsid w:val="00614501"/>
    <w:rsid w:val="00616C9B"/>
    <w:rsid w:val="00620935"/>
    <w:rsid w:val="006459FD"/>
    <w:rsid w:val="0065792F"/>
    <w:rsid w:val="006612DD"/>
    <w:rsid w:val="00665392"/>
    <w:rsid w:val="0067685D"/>
    <w:rsid w:val="006A65EB"/>
    <w:rsid w:val="006A75AE"/>
    <w:rsid w:val="006C0946"/>
    <w:rsid w:val="006D2F58"/>
    <w:rsid w:val="006E376E"/>
    <w:rsid w:val="006E710C"/>
    <w:rsid w:val="006E793A"/>
    <w:rsid w:val="006F375D"/>
    <w:rsid w:val="007042DC"/>
    <w:rsid w:val="007103F0"/>
    <w:rsid w:val="00710A88"/>
    <w:rsid w:val="007174D2"/>
    <w:rsid w:val="00721B39"/>
    <w:rsid w:val="0072537D"/>
    <w:rsid w:val="00740867"/>
    <w:rsid w:val="00742FFD"/>
    <w:rsid w:val="00747ABB"/>
    <w:rsid w:val="00747C77"/>
    <w:rsid w:val="007579B9"/>
    <w:rsid w:val="007626F3"/>
    <w:rsid w:val="00765FF7"/>
    <w:rsid w:val="0076656A"/>
    <w:rsid w:val="007674E7"/>
    <w:rsid w:val="0078062E"/>
    <w:rsid w:val="00780BB6"/>
    <w:rsid w:val="007908B0"/>
    <w:rsid w:val="00793465"/>
    <w:rsid w:val="007A5385"/>
    <w:rsid w:val="007B0A84"/>
    <w:rsid w:val="007B6A93"/>
    <w:rsid w:val="007C17AF"/>
    <w:rsid w:val="007E6FB9"/>
    <w:rsid w:val="007F3D4F"/>
    <w:rsid w:val="007F43D5"/>
    <w:rsid w:val="008018E3"/>
    <w:rsid w:val="00806146"/>
    <w:rsid w:val="00806F26"/>
    <w:rsid w:val="00807D45"/>
    <w:rsid w:val="00813757"/>
    <w:rsid w:val="008203A7"/>
    <w:rsid w:val="0082770F"/>
    <w:rsid w:val="0083456E"/>
    <w:rsid w:val="00835E4D"/>
    <w:rsid w:val="008403A2"/>
    <w:rsid w:val="008407B2"/>
    <w:rsid w:val="00840A64"/>
    <w:rsid w:val="008458C0"/>
    <w:rsid w:val="008465E8"/>
    <w:rsid w:val="008559EE"/>
    <w:rsid w:val="00865245"/>
    <w:rsid w:val="00866C9B"/>
    <w:rsid w:val="00870FEF"/>
    <w:rsid w:val="008729F6"/>
    <w:rsid w:val="00873A5B"/>
    <w:rsid w:val="00874427"/>
    <w:rsid w:val="00874C88"/>
    <w:rsid w:val="0087755C"/>
    <w:rsid w:val="0088380F"/>
    <w:rsid w:val="00883E4A"/>
    <w:rsid w:val="00886221"/>
    <w:rsid w:val="00890156"/>
    <w:rsid w:val="00894701"/>
    <w:rsid w:val="008A2604"/>
    <w:rsid w:val="008A38DB"/>
    <w:rsid w:val="008A3F86"/>
    <w:rsid w:val="008B0121"/>
    <w:rsid w:val="008B2B7E"/>
    <w:rsid w:val="008B70F7"/>
    <w:rsid w:val="008C42A6"/>
    <w:rsid w:val="008C4438"/>
    <w:rsid w:val="008D23AA"/>
    <w:rsid w:val="008D2740"/>
    <w:rsid w:val="008D2FE4"/>
    <w:rsid w:val="008D5175"/>
    <w:rsid w:val="008D7384"/>
    <w:rsid w:val="00900ACD"/>
    <w:rsid w:val="00925C86"/>
    <w:rsid w:val="00940C70"/>
    <w:rsid w:val="00940CD6"/>
    <w:rsid w:val="009413D2"/>
    <w:rsid w:val="0094472C"/>
    <w:rsid w:val="00944DF0"/>
    <w:rsid w:val="009518BE"/>
    <w:rsid w:val="00965A61"/>
    <w:rsid w:val="0097021A"/>
    <w:rsid w:val="0097067C"/>
    <w:rsid w:val="00980350"/>
    <w:rsid w:val="009A406B"/>
    <w:rsid w:val="009A53A8"/>
    <w:rsid w:val="009E0792"/>
    <w:rsid w:val="009E2FC5"/>
    <w:rsid w:val="009F49CA"/>
    <w:rsid w:val="00A01C66"/>
    <w:rsid w:val="00A02BBA"/>
    <w:rsid w:val="00A06BB1"/>
    <w:rsid w:val="00A0760E"/>
    <w:rsid w:val="00A1687D"/>
    <w:rsid w:val="00A30B39"/>
    <w:rsid w:val="00A30C02"/>
    <w:rsid w:val="00A3450F"/>
    <w:rsid w:val="00A351C1"/>
    <w:rsid w:val="00A365D3"/>
    <w:rsid w:val="00A36743"/>
    <w:rsid w:val="00A40720"/>
    <w:rsid w:val="00A45614"/>
    <w:rsid w:val="00A558B6"/>
    <w:rsid w:val="00A5789B"/>
    <w:rsid w:val="00A6401E"/>
    <w:rsid w:val="00A728C1"/>
    <w:rsid w:val="00A757FD"/>
    <w:rsid w:val="00A76FDC"/>
    <w:rsid w:val="00A77CEE"/>
    <w:rsid w:val="00A82924"/>
    <w:rsid w:val="00A84167"/>
    <w:rsid w:val="00A86268"/>
    <w:rsid w:val="00AB121A"/>
    <w:rsid w:val="00AB2360"/>
    <w:rsid w:val="00AB413F"/>
    <w:rsid w:val="00AB73D3"/>
    <w:rsid w:val="00AB7752"/>
    <w:rsid w:val="00AB782F"/>
    <w:rsid w:val="00AC3A63"/>
    <w:rsid w:val="00AC5AC0"/>
    <w:rsid w:val="00AD02CC"/>
    <w:rsid w:val="00AD2682"/>
    <w:rsid w:val="00AD5CB4"/>
    <w:rsid w:val="00AE0BDF"/>
    <w:rsid w:val="00AE5F34"/>
    <w:rsid w:val="00AF2BB3"/>
    <w:rsid w:val="00AF6434"/>
    <w:rsid w:val="00AF717F"/>
    <w:rsid w:val="00B05083"/>
    <w:rsid w:val="00B0723C"/>
    <w:rsid w:val="00B30846"/>
    <w:rsid w:val="00B30F8A"/>
    <w:rsid w:val="00B3607B"/>
    <w:rsid w:val="00B47BC3"/>
    <w:rsid w:val="00B52823"/>
    <w:rsid w:val="00B5771F"/>
    <w:rsid w:val="00B65F1C"/>
    <w:rsid w:val="00B8421D"/>
    <w:rsid w:val="00B90531"/>
    <w:rsid w:val="00B95A5B"/>
    <w:rsid w:val="00B95B59"/>
    <w:rsid w:val="00BB77F9"/>
    <w:rsid w:val="00BB788D"/>
    <w:rsid w:val="00BB7D81"/>
    <w:rsid w:val="00BC64A3"/>
    <w:rsid w:val="00BD0F6D"/>
    <w:rsid w:val="00BD0FED"/>
    <w:rsid w:val="00BD118E"/>
    <w:rsid w:val="00BD258A"/>
    <w:rsid w:val="00BF5617"/>
    <w:rsid w:val="00C133DD"/>
    <w:rsid w:val="00C209E4"/>
    <w:rsid w:val="00C21125"/>
    <w:rsid w:val="00C24F61"/>
    <w:rsid w:val="00C333D4"/>
    <w:rsid w:val="00C41D52"/>
    <w:rsid w:val="00C47B50"/>
    <w:rsid w:val="00C47EB7"/>
    <w:rsid w:val="00C5387A"/>
    <w:rsid w:val="00C5588D"/>
    <w:rsid w:val="00C643B8"/>
    <w:rsid w:val="00C71A1D"/>
    <w:rsid w:val="00C73367"/>
    <w:rsid w:val="00C82194"/>
    <w:rsid w:val="00C835CF"/>
    <w:rsid w:val="00C83824"/>
    <w:rsid w:val="00C91C6C"/>
    <w:rsid w:val="00C94C54"/>
    <w:rsid w:val="00C97DB3"/>
    <w:rsid w:val="00CA0EE9"/>
    <w:rsid w:val="00CA372B"/>
    <w:rsid w:val="00CA57D0"/>
    <w:rsid w:val="00CB0CE7"/>
    <w:rsid w:val="00CB2B9B"/>
    <w:rsid w:val="00CB7846"/>
    <w:rsid w:val="00CD0FD8"/>
    <w:rsid w:val="00CD195C"/>
    <w:rsid w:val="00CD5843"/>
    <w:rsid w:val="00CD73F3"/>
    <w:rsid w:val="00CE68C6"/>
    <w:rsid w:val="00CF356A"/>
    <w:rsid w:val="00CF5B6D"/>
    <w:rsid w:val="00D04F14"/>
    <w:rsid w:val="00D051E5"/>
    <w:rsid w:val="00D063D8"/>
    <w:rsid w:val="00D27339"/>
    <w:rsid w:val="00D30738"/>
    <w:rsid w:val="00D30984"/>
    <w:rsid w:val="00D337F8"/>
    <w:rsid w:val="00D449B9"/>
    <w:rsid w:val="00D47990"/>
    <w:rsid w:val="00D500E1"/>
    <w:rsid w:val="00D50DF4"/>
    <w:rsid w:val="00D52909"/>
    <w:rsid w:val="00D57D1F"/>
    <w:rsid w:val="00D6197C"/>
    <w:rsid w:val="00D82193"/>
    <w:rsid w:val="00D86E2B"/>
    <w:rsid w:val="00D919AF"/>
    <w:rsid w:val="00D94758"/>
    <w:rsid w:val="00D96568"/>
    <w:rsid w:val="00DB066D"/>
    <w:rsid w:val="00DC3217"/>
    <w:rsid w:val="00DD54A4"/>
    <w:rsid w:val="00DD6EF8"/>
    <w:rsid w:val="00DE7565"/>
    <w:rsid w:val="00DF2432"/>
    <w:rsid w:val="00DF2FA2"/>
    <w:rsid w:val="00DF364F"/>
    <w:rsid w:val="00DF4370"/>
    <w:rsid w:val="00DF6472"/>
    <w:rsid w:val="00E1147D"/>
    <w:rsid w:val="00E1358C"/>
    <w:rsid w:val="00E144A9"/>
    <w:rsid w:val="00E208D8"/>
    <w:rsid w:val="00E23BD0"/>
    <w:rsid w:val="00E26C89"/>
    <w:rsid w:val="00E46918"/>
    <w:rsid w:val="00E50785"/>
    <w:rsid w:val="00E54BAF"/>
    <w:rsid w:val="00E63000"/>
    <w:rsid w:val="00E736F7"/>
    <w:rsid w:val="00E745D4"/>
    <w:rsid w:val="00E87277"/>
    <w:rsid w:val="00E91120"/>
    <w:rsid w:val="00EA312A"/>
    <w:rsid w:val="00EA5334"/>
    <w:rsid w:val="00EA537D"/>
    <w:rsid w:val="00EB282B"/>
    <w:rsid w:val="00EC6CF4"/>
    <w:rsid w:val="00ED02E3"/>
    <w:rsid w:val="00EE72B0"/>
    <w:rsid w:val="00EF2298"/>
    <w:rsid w:val="00EF274A"/>
    <w:rsid w:val="00EF654C"/>
    <w:rsid w:val="00F20DA0"/>
    <w:rsid w:val="00F20E52"/>
    <w:rsid w:val="00F3339B"/>
    <w:rsid w:val="00F3563D"/>
    <w:rsid w:val="00F414C9"/>
    <w:rsid w:val="00F431BB"/>
    <w:rsid w:val="00F4755C"/>
    <w:rsid w:val="00F5224C"/>
    <w:rsid w:val="00F54D41"/>
    <w:rsid w:val="00F57D65"/>
    <w:rsid w:val="00F61922"/>
    <w:rsid w:val="00F65985"/>
    <w:rsid w:val="00F75A6C"/>
    <w:rsid w:val="00F77322"/>
    <w:rsid w:val="00F83C33"/>
    <w:rsid w:val="00FA393A"/>
    <w:rsid w:val="00FA5051"/>
    <w:rsid w:val="00FB1B5D"/>
    <w:rsid w:val="00FB4568"/>
    <w:rsid w:val="00FD02E4"/>
    <w:rsid w:val="00FD0A7B"/>
    <w:rsid w:val="00FE0890"/>
    <w:rsid w:val="03D07F7D"/>
    <w:rsid w:val="1C6BD8B4"/>
    <w:rsid w:val="40334619"/>
    <w:rsid w:val="44EDC0F9"/>
    <w:rsid w:val="493BAB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80F2F"/>
  <w15:chartTrackingRefBased/>
  <w15:docId w15:val="{86B5674B-6CE9-405A-B71F-2A7EC8B12A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339B"/>
    <w:pPr>
      <w:spacing w:line="288" w:lineRule="auto"/>
    </w:pPr>
    <w:rPr>
      <w:rFonts w:ascii="Arial" w:hAnsi="Arial"/>
    </w:rPr>
  </w:style>
  <w:style w:type="paragraph" w:styleId="Heading1">
    <w:name w:val="heading 1"/>
    <w:next w:val="Normal"/>
    <w:link w:val="Heading1Char"/>
    <w:uiPriority w:val="9"/>
    <w:qFormat/>
    <w:rsid w:val="00225CF2"/>
    <w:pPr>
      <w:keepNext/>
      <w:keepLines/>
      <w:spacing w:before="400" w:after="200" w:line="240" w:lineRule="auto"/>
      <w:outlineLvl w:val="0"/>
    </w:pPr>
    <w:rPr>
      <w:rFonts w:ascii="Arial" w:hAnsi="Arial" w:eastAsiaTheme="majorEastAsia" w:cstheme="majorBidi"/>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hAnsi="Arial" w:eastAsiaTheme="majorEastAsia" w:cstheme="majorBidi"/>
      <w:b/>
      <w:color w:val="007184"/>
      <w:sz w:val="40"/>
      <w:szCs w:val="26"/>
    </w:rPr>
  </w:style>
  <w:style w:type="paragraph" w:styleId="Heading3">
    <w:name w:val="heading 3"/>
    <w:next w:val="Normal"/>
    <w:link w:val="Heading3Char"/>
    <w:uiPriority w:val="9"/>
    <w:unhideWhenUsed/>
    <w:qFormat/>
    <w:rsid w:val="004C6711"/>
    <w:pPr>
      <w:keepNext/>
      <w:keepLines/>
      <w:spacing w:before="240" w:after="120"/>
      <w:outlineLvl w:val="2"/>
    </w:pPr>
    <w:rPr>
      <w:rFonts w:ascii="Arial Bold" w:hAnsi="Arial Bold" w:eastAsiaTheme="majorEastAsia" w:cstheme="majorBidi"/>
      <w:b/>
      <w:sz w:val="24"/>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hAnsi="Arial" w:eastAsiaTheme="majorEastAsia" w:cstheme="majorBidi"/>
      <w:b/>
      <w:iCs/>
      <w:sz w:val="28"/>
    </w:rPr>
  </w:style>
  <w:style w:type="paragraph" w:styleId="Heading5">
    <w:name w:val="heading 5"/>
    <w:basedOn w:val="Normal"/>
    <w:next w:val="Normal"/>
    <w:link w:val="Heading5Char"/>
    <w:uiPriority w:val="9"/>
    <w:unhideWhenUsed/>
    <w:qFormat/>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4435D2"/>
    <w:pPr>
      <w:keepNext/>
      <w:keepLines/>
      <w:spacing w:before="40" w:after="0"/>
      <w:outlineLvl w:val="5"/>
    </w:pPr>
    <w:rPr>
      <w:rFonts w:asciiTheme="majorHAnsi" w:hAnsiTheme="majorHAnsi" w:eastAsiaTheme="majorEastAsia" w:cstheme="majorBidi"/>
      <w:color w:val="00475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25CF2"/>
    <w:rPr>
      <w:rFonts w:ascii="Arial" w:hAnsi="Arial" w:eastAsiaTheme="majorEastAsia" w:cstheme="majorBidi"/>
      <w:sz w:val="56"/>
      <w:szCs w:val="32"/>
    </w:rPr>
  </w:style>
  <w:style w:type="character" w:styleId="Heading2Char" w:customStyle="1">
    <w:name w:val="Heading 2 Char"/>
    <w:basedOn w:val="DefaultParagraphFont"/>
    <w:link w:val="Heading2"/>
    <w:uiPriority w:val="9"/>
    <w:rsid w:val="00A84167"/>
    <w:rPr>
      <w:rFonts w:ascii="Arial" w:hAnsi="Arial" w:eastAsiaTheme="majorEastAsia" w:cstheme="majorBidi"/>
      <w:b/>
      <w:color w:val="007184"/>
      <w:sz w:val="40"/>
      <w:szCs w:val="26"/>
    </w:rPr>
  </w:style>
  <w:style w:type="character" w:styleId="Heading3Char" w:customStyle="1">
    <w:name w:val="Heading 3 Char"/>
    <w:basedOn w:val="DefaultParagraphFont"/>
    <w:link w:val="Heading3"/>
    <w:uiPriority w:val="9"/>
    <w:rsid w:val="004C6711"/>
    <w:rPr>
      <w:rFonts w:ascii="Arial Bold" w:hAnsi="Arial Bold" w:eastAsiaTheme="majorEastAsia" w:cstheme="majorBidi"/>
      <w:b/>
      <w:sz w:val="24"/>
      <w:szCs w:val="24"/>
    </w:rPr>
  </w:style>
  <w:style w:type="character" w:styleId="Heading4Char" w:customStyle="1">
    <w:name w:val="Heading 4 Char"/>
    <w:basedOn w:val="DefaultParagraphFont"/>
    <w:link w:val="Heading4"/>
    <w:uiPriority w:val="9"/>
    <w:rsid w:val="00A84167"/>
    <w:rPr>
      <w:rFonts w:ascii="Arial" w:hAnsi="Arial" w:eastAsiaTheme="majorEastAsia" w:cstheme="majorBidi"/>
      <w:b/>
      <w:iCs/>
      <w:sz w:val="28"/>
    </w:rPr>
  </w:style>
  <w:style w:type="character" w:styleId="Heading5Char" w:customStyle="1">
    <w:name w:val="Heading 5 Char"/>
    <w:basedOn w:val="DefaultParagraphFont"/>
    <w:link w:val="Heading5"/>
    <w:uiPriority w:val="9"/>
    <w:rsid w:val="00A84167"/>
    <w:rPr>
      <w:rFonts w:ascii="Arial" w:hAnsi="Arial" w:eastAsiaTheme="majorEastAsia" w:cstheme="majorBidi"/>
      <w:b/>
    </w:rPr>
  </w:style>
  <w:style w:type="character" w:styleId="Heading6Char" w:customStyle="1">
    <w:name w:val="Heading 6 Char"/>
    <w:basedOn w:val="DefaultParagraphFont"/>
    <w:link w:val="Heading6"/>
    <w:uiPriority w:val="9"/>
    <w:rsid w:val="004435D2"/>
    <w:rPr>
      <w:rFonts w:asciiTheme="majorHAnsi" w:hAnsiTheme="majorHAnsi" w:eastAsiaTheme="majorEastAsia"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3"/>
      </w:numPr>
      <w:contextualSpacing/>
    </w:pPr>
  </w:style>
  <w:style w:type="paragraph" w:styleId="ListNumber2">
    <w:name w:val="List Number 2"/>
    <w:uiPriority w:val="99"/>
    <w:unhideWhenUsed/>
    <w:rsid w:val="003B7109"/>
    <w:pPr>
      <w:numPr>
        <w:numId w:val="4"/>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styleId="Introduction" w:customStyle="1">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ntroductionChar" w:customStyle="1">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color="008FA2" w:themeColor="accent1" w:sz="4" w:space="0"/>
        <w:left w:val="single" w:color="008FA2" w:themeColor="accent1" w:sz="4" w:space="0"/>
        <w:bottom w:val="single" w:color="008FA2" w:themeColor="accent1" w:sz="4" w:space="0"/>
        <w:right w:val="single" w:color="008FA2" w:themeColor="accent1" w:sz="4" w:space="0"/>
      </w:tblBorders>
    </w:tblPr>
    <w:tblStylePr w:type="firstRow">
      <w:rPr>
        <w:b/>
        <w:bCs/>
        <w:color w:val="FFFFFF" w:themeColor="background1"/>
      </w:rPr>
      <w:tblPr/>
      <w:tcPr>
        <w:shd w:val="clear" w:color="auto" w:fill="008FA2" w:themeFill="accent1"/>
      </w:tcPr>
    </w:tblStylePr>
    <w:tblStylePr w:type="lastRow">
      <w:rPr>
        <w:b/>
        <w:bCs/>
      </w:rPr>
      <w:tblPr/>
      <w:tcPr>
        <w:tcBorders>
          <w:top w:val="double" w:color="008FA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8FA2" w:themeColor="accent1" w:sz="4" w:space="0"/>
          <w:right w:val="single" w:color="008FA2" w:themeColor="accent1" w:sz="4" w:space="0"/>
        </w:tcBorders>
      </w:tcPr>
    </w:tblStylePr>
    <w:tblStylePr w:type="band1Horz">
      <w:tblPr/>
      <w:tcPr>
        <w:tcBorders>
          <w:top w:val="single" w:color="008FA2" w:themeColor="accent1" w:sz="4" w:space="0"/>
          <w:bottom w:val="single" w:color="008FA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8FA2" w:themeColor="accent1" w:sz="4" w:space="0"/>
          <w:left w:val="nil"/>
        </w:tcBorders>
      </w:tcPr>
    </w:tblStylePr>
    <w:tblStylePr w:type="swCell">
      <w:tblPr/>
      <w:tcPr>
        <w:tcBorders>
          <w:top w:val="double" w:color="008FA2" w:themeColor="accent1" w:sz="4" w:space="0"/>
          <w:right w:val="nil"/>
        </w:tcBorders>
      </w:tcPr>
    </w:tblStylePr>
  </w:style>
  <w:style w:type="paragraph" w:styleId="TableHeadingWhite" w:customStyle="1">
    <w:name w:val="Table Heading White"/>
    <w:link w:val="TableHeadingWhiteChar"/>
    <w:qFormat/>
    <w:rsid w:val="00B30846"/>
    <w:pPr>
      <w:spacing w:after="0"/>
    </w:pPr>
    <w:rPr>
      <w:rFonts w:ascii="Arial" w:hAnsi="Arial"/>
      <w:bCs/>
      <w:color w:val="FFFFFF" w:themeColor="background1"/>
      <w:sz w:val="20"/>
    </w:rPr>
  </w:style>
  <w:style w:type="table" w:styleId="Tealtable" w:customStyle="1">
    <w:name w:val="Teal table"/>
    <w:basedOn w:val="TableNormal"/>
    <w:uiPriority w:val="99"/>
    <w:rsid w:val="00873A5B"/>
    <w:pPr>
      <w:spacing w:after="0" w:line="240" w:lineRule="auto"/>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styleId="TableHeadingWhiteChar" w:customStyle="1">
    <w:name w:val="Table Heading White Char"/>
    <w:basedOn w:val="DefaultParagraphFont"/>
    <w:link w:val="TableHeadingWhite"/>
    <w:rsid w:val="00B30846"/>
    <w:rPr>
      <w:rFonts w:ascii="Arial" w:hAnsi="Arial"/>
      <w:bCs/>
      <w:color w:val="FFFFFF" w:themeColor="background1"/>
      <w:sz w:val="20"/>
    </w:rPr>
  </w:style>
  <w:style w:type="paragraph" w:styleId="Tablebody" w:customStyle="1">
    <w:name w:val="Table body"/>
    <w:basedOn w:val="Normal"/>
    <w:qFormat/>
    <w:rsid w:val="000865EB"/>
    <w:pPr>
      <w:spacing w:after="0"/>
    </w:pPr>
    <w:rPr>
      <w:bCs/>
    </w:rPr>
  </w:style>
  <w:style w:type="numbering" w:styleId="ListSecondaryBullet" w:customStyle="1">
    <w:name w:val="List Secondary Bullet"/>
    <w:basedOn w:val="NoList"/>
    <w:uiPriority w:val="99"/>
    <w:rsid w:val="00F3339B"/>
    <w:pPr>
      <w:numPr>
        <w:numId w:val="5"/>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styleId="FooterChar" w:customStyle="1">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hAnsi="Arial" w:eastAsiaTheme="majorEastAsia" w:cstheme="majorBidi"/>
      <w:spacing w:val="-10"/>
      <w:kern w:val="28"/>
      <w:sz w:val="72"/>
      <w:szCs w:val="56"/>
    </w:rPr>
  </w:style>
  <w:style w:type="character" w:styleId="TitleChar" w:customStyle="1">
    <w:name w:val="Title Char"/>
    <w:aliases w:val="Title cover Char"/>
    <w:basedOn w:val="DefaultParagraphFont"/>
    <w:link w:val="Title"/>
    <w:uiPriority w:val="10"/>
    <w:rsid w:val="00F414C9"/>
    <w:rPr>
      <w:rFonts w:ascii="Arial" w:hAnsi="Arial" w:eastAsiaTheme="majorEastAsia" w:cstheme="majorBidi"/>
      <w:spacing w:val="-10"/>
      <w:kern w:val="28"/>
      <w:sz w:val="72"/>
      <w:szCs w:val="56"/>
    </w:rPr>
  </w:style>
  <w:style w:type="paragraph" w:styleId="Coverversioncontrol" w:customStyle="1">
    <w:name w:val="Cover version control"/>
    <w:basedOn w:val="Title"/>
    <w:link w:val="CoverversioncontrolChar"/>
    <w:qFormat/>
    <w:rsid w:val="00F414C9"/>
    <w:rPr>
      <w:sz w:val="32"/>
      <w:szCs w:val="32"/>
    </w:rPr>
  </w:style>
  <w:style w:type="character" w:styleId="CoverversioncontrolChar" w:customStyle="1">
    <w:name w:val="Cover version control Char"/>
    <w:basedOn w:val="TitleChar"/>
    <w:link w:val="Coverversioncontrol"/>
    <w:rsid w:val="00F414C9"/>
    <w:rPr>
      <w:rFonts w:ascii="Arial" w:hAnsi="Arial" w:eastAsiaTheme="majorEastAsia"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semiHidden/>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qFormat/>
    <w:rsid w:val="00147C38"/>
    <w:pPr>
      <w:spacing w:after="100"/>
    </w:pPr>
  </w:style>
  <w:style w:type="paragraph" w:styleId="TOC2">
    <w:name w:val="toc 2"/>
    <w:basedOn w:val="Normal"/>
    <w:next w:val="Normal"/>
    <w:autoRedefine/>
    <w:uiPriority w:val="39"/>
    <w:unhideWhenUsed/>
    <w:qFormat/>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D5175"/>
    <w:rPr>
      <w:rFonts w:ascii="Arial" w:hAnsi="Arial"/>
    </w:rPr>
  </w:style>
  <w:style w:type="character" w:styleId="normaltextrun" w:customStyle="1">
    <w:name w:val="normaltextrun"/>
    <w:basedOn w:val="DefaultParagraphFont"/>
    <w:rsid w:val="00583A39"/>
  </w:style>
  <w:style w:type="character" w:styleId="eop" w:customStyle="1">
    <w:name w:val="eop"/>
    <w:basedOn w:val="DefaultParagraphFont"/>
    <w:rsid w:val="00583A39"/>
  </w:style>
  <w:style w:type="paragraph" w:styleId="ListParagraph">
    <w:name w:val="List Paragraph"/>
    <w:basedOn w:val="Normal"/>
    <w:uiPriority w:val="34"/>
    <w:qFormat/>
    <w:rsid w:val="00B90531"/>
    <w:pPr>
      <w:ind w:left="720"/>
      <w:contextualSpacing/>
    </w:pPr>
  </w:style>
  <w:style w:type="paragraph" w:styleId="paragraph" w:customStyle="1">
    <w:name w:val="paragraph"/>
    <w:basedOn w:val="Normal"/>
    <w:rsid w:val="00B90531"/>
    <w:pPr>
      <w:spacing w:before="100" w:beforeAutospacing="1" w:after="100" w:afterAutospacing="1" w:line="240" w:lineRule="auto"/>
    </w:pPr>
    <w:rPr>
      <w:rFonts w:ascii="Times New Roman" w:hAnsi="Times New Roman" w:eastAsia="Times New Roman" w:cs="Times New Roman"/>
      <w:sz w:val="24"/>
      <w:szCs w:val="24"/>
      <w:lang w:eastAsia="en-AU"/>
    </w:rPr>
  </w:style>
  <w:style w:type="paragraph" w:styleId="msonormal0" w:customStyle="1">
    <w:name w:val="msonormal"/>
    <w:basedOn w:val="Normal"/>
    <w:rsid w:val="00391EFA"/>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textrun" w:customStyle="1">
    <w:name w:val="textrun"/>
    <w:basedOn w:val="DefaultParagraphFont"/>
    <w:rsid w:val="00391EFA"/>
  </w:style>
  <w:style w:type="paragraph" w:styleId="outlineelement" w:customStyle="1">
    <w:name w:val="outlineelement"/>
    <w:basedOn w:val="Normal"/>
    <w:rsid w:val="00391EFA"/>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fieldrange" w:customStyle="1">
    <w:name w:val="fieldrange"/>
    <w:basedOn w:val="DefaultParagraphFont"/>
    <w:rsid w:val="00391EFA"/>
  </w:style>
  <w:style w:type="character" w:styleId="pagebreakblob" w:customStyle="1">
    <w:name w:val="pagebreakblob"/>
    <w:basedOn w:val="DefaultParagraphFont"/>
    <w:rsid w:val="00391EFA"/>
  </w:style>
  <w:style w:type="character" w:styleId="tabchar" w:customStyle="1">
    <w:name w:val="tabchar"/>
    <w:basedOn w:val="DefaultParagraphFont"/>
    <w:rsid w:val="00391EFA"/>
  </w:style>
  <w:style w:type="character" w:styleId="tabrun" w:customStyle="1">
    <w:name w:val="tabrun"/>
    <w:basedOn w:val="DefaultParagraphFont"/>
    <w:rsid w:val="000A41DA"/>
  </w:style>
  <w:style w:type="character" w:styleId="tableaderchars" w:customStyle="1">
    <w:name w:val="tableaderchars"/>
    <w:basedOn w:val="DefaultParagraphFont"/>
    <w:rsid w:val="000A41DA"/>
  </w:style>
  <w:style w:type="character" w:styleId="pagebreakborderspan" w:customStyle="1">
    <w:name w:val="pagebreakborderspan"/>
    <w:basedOn w:val="DefaultParagraphFont"/>
    <w:rsid w:val="000A41DA"/>
  </w:style>
  <w:style w:type="character" w:styleId="pagebreaktextspan" w:customStyle="1">
    <w:name w:val="pagebreaktextspan"/>
    <w:basedOn w:val="DefaultParagraphFont"/>
    <w:rsid w:val="000A41DA"/>
  </w:style>
  <w:style w:type="paragraph" w:styleId="TOC4">
    <w:name w:val="toc 4"/>
    <w:basedOn w:val="Normal"/>
    <w:next w:val="Normal"/>
    <w:autoRedefine/>
    <w:uiPriority w:val="39"/>
    <w:unhideWhenUsed/>
    <w:rsid w:val="000A4029"/>
    <w:pPr>
      <w:spacing w:after="100" w:line="259" w:lineRule="auto"/>
      <w:ind w:left="660"/>
    </w:pPr>
    <w:rPr>
      <w:rFonts w:asciiTheme="minorHAnsi" w:hAnsiTheme="minorHAnsi" w:eastAsiaTheme="minorEastAsia"/>
      <w:lang w:eastAsia="en-AU"/>
    </w:rPr>
  </w:style>
  <w:style w:type="paragraph" w:styleId="TOC5">
    <w:name w:val="toc 5"/>
    <w:basedOn w:val="Normal"/>
    <w:next w:val="Normal"/>
    <w:autoRedefine/>
    <w:uiPriority w:val="39"/>
    <w:unhideWhenUsed/>
    <w:rsid w:val="000A4029"/>
    <w:pPr>
      <w:spacing w:after="100" w:line="259" w:lineRule="auto"/>
      <w:ind w:left="880"/>
    </w:pPr>
    <w:rPr>
      <w:rFonts w:asciiTheme="minorHAnsi" w:hAnsiTheme="minorHAnsi" w:eastAsiaTheme="minorEastAsia"/>
      <w:lang w:eastAsia="en-AU"/>
    </w:rPr>
  </w:style>
  <w:style w:type="paragraph" w:styleId="TOC6">
    <w:name w:val="toc 6"/>
    <w:basedOn w:val="Normal"/>
    <w:next w:val="Normal"/>
    <w:autoRedefine/>
    <w:uiPriority w:val="39"/>
    <w:unhideWhenUsed/>
    <w:rsid w:val="000A4029"/>
    <w:pPr>
      <w:spacing w:after="100" w:line="259" w:lineRule="auto"/>
      <w:ind w:left="1100"/>
    </w:pPr>
    <w:rPr>
      <w:rFonts w:asciiTheme="minorHAnsi" w:hAnsiTheme="minorHAnsi" w:eastAsiaTheme="minorEastAsia"/>
      <w:lang w:eastAsia="en-AU"/>
    </w:rPr>
  </w:style>
  <w:style w:type="paragraph" w:styleId="TOC7">
    <w:name w:val="toc 7"/>
    <w:basedOn w:val="Normal"/>
    <w:next w:val="Normal"/>
    <w:autoRedefine/>
    <w:uiPriority w:val="39"/>
    <w:unhideWhenUsed/>
    <w:rsid w:val="000A4029"/>
    <w:pPr>
      <w:spacing w:after="100" w:line="259" w:lineRule="auto"/>
      <w:ind w:left="1320"/>
    </w:pPr>
    <w:rPr>
      <w:rFonts w:asciiTheme="minorHAnsi" w:hAnsiTheme="minorHAnsi" w:eastAsiaTheme="minorEastAsia"/>
      <w:lang w:eastAsia="en-AU"/>
    </w:rPr>
  </w:style>
  <w:style w:type="paragraph" w:styleId="TOC8">
    <w:name w:val="toc 8"/>
    <w:basedOn w:val="Normal"/>
    <w:next w:val="Normal"/>
    <w:autoRedefine/>
    <w:uiPriority w:val="39"/>
    <w:unhideWhenUsed/>
    <w:rsid w:val="000A4029"/>
    <w:pPr>
      <w:spacing w:after="100" w:line="259" w:lineRule="auto"/>
      <w:ind w:left="1540"/>
    </w:pPr>
    <w:rPr>
      <w:rFonts w:asciiTheme="minorHAnsi" w:hAnsiTheme="minorHAnsi" w:eastAsiaTheme="minorEastAsia"/>
      <w:lang w:eastAsia="en-AU"/>
    </w:rPr>
  </w:style>
  <w:style w:type="paragraph" w:styleId="TOC9">
    <w:name w:val="toc 9"/>
    <w:basedOn w:val="Normal"/>
    <w:next w:val="Normal"/>
    <w:autoRedefine/>
    <w:uiPriority w:val="39"/>
    <w:unhideWhenUsed/>
    <w:rsid w:val="000A4029"/>
    <w:pPr>
      <w:spacing w:after="100" w:line="259" w:lineRule="auto"/>
      <w:ind w:left="1760"/>
    </w:pPr>
    <w:rPr>
      <w:rFonts w:asciiTheme="minorHAnsi" w:hAnsiTheme="minorHAnsi" w:eastAsiaTheme="minorEastAsia"/>
      <w:lang w:eastAsia="en-AU"/>
    </w:rPr>
  </w:style>
  <w:style w:type="paragraph" w:styleId="BodyText">
    <w:name w:val="Body Text"/>
    <w:basedOn w:val="Normal"/>
    <w:link w:val="BodyTextChar"/>
    <w:uiPriority w:val="1"/>
    <w:qFormat/>
    <w:rsid w:val="009A53A8"/>
    <w:pPr>
      <w:widowControl w:val="0"/>
      <w:autoSpaceDE w:val="0"/>
      <w:autoSpaceDN w:val="0"/>
      <w:spacing w:after="0" w:line="240" w:lineRule="auto"/>
    </w:pPr>
    <w:rPr>
      <w:rFonts w:eastAsia="Arial" w:cs="Arial"/>
      <w:lang w:val="en-US"/>
    </w:rPr>
  </w:style>
  <w:style w:type="character" w:styleId="BodyTextChar" w:customStyle="1">
    <w:name w:val="Body Text Char"/>
    <w:basedOn w:val="DefaultParagraphFont"/>
    <w:link w:val="BodyText"/>
    <w:uiPriority w:val="1"/>
    <w:rsid w:val="009A53A8"/>
    <w:rPr>
      <w:rFonts w:ascii="Arial" w:hAnsi="Arial" w:eastAsia="Arial" w:cs="Arial"/>
      <w:lang w:val="en-US"/>
    </w:rPr>
  </w:style>
  <w:style w:type="paragraph" w:styleId="TableParagraph" w:customStyle="1">
    <w:name w:val="Table Paragraph"/>
    <w:basedOn w:val="Normal"/>
    <w:uiPriority w:val="1"/>
    <w:qFormat/>
    <w:rsid w:val="0007109E"/>
    <w:pPr>
      <w:widowControl w:val="0"/>
      <w:autoSpaceDE w:val="0"/>
      <w:autoSpaceDN w:val="0"/>
      <w:spacing w:after="0" w:line="240" w:lineRule="auto"/>
      <w:ind w:left="108"/>
    </w:pPr>
    <w:rPr>
      <w:rFonts w:eastAsia="Arial" w:cs="Arial"/>
      <w:lang w:val="en-US"/>
    </w:rPr>
  </w:style>
  <w:style w:type="character" w:styleId="CommentReference">
    <w:name w:val="Comment Reference"/>
    <w:basedOn w:val="DefaultParagraphFont"/>
    <w:uiPriority w:val="99"/>
    <w:semiHidden/>
    <w:unhideWhenUsed/>
    <w:rsid w:val="00272B86"/>
    <w:rPr>
      <w:sz w:val="16"/>
      <w:szCs w:val="16"/>
    </w:rPr>
  </w:style>
  <w:style w:type="paragraph" w:styleId="CommentText">
    <w:name w:val="Comment Text"/>
    <w:basedOn w:val="Normal"/>
    <w:link w:val="CommentTextChar"/>
    <w:uiPriority w:val="99"/>
    <w:unhideWhenUsed/>
    <w:rsid w:val="00272B86"/>
    <w:pPr>
      <w:spacing w:line="240" w:lineRule="auto"/>
    </w:pPr>
    <w:rPr>
      <w:sz w:val="20"/>
      <w:szCs w:val="20"/>
    </w:rPr>
  </w:style>
  <w:style w:type="character" w:styleId="CommentTextChar" w:customStyle="1">
    <w:name w:val="Comment Text Char"/>
    <w:basedOn w:val="DefaultParagraphFont"/>
    <w:link w:val="CommentText"/>
    <w:uiPriority w:val="99"/>
    <w:rsid w:val="00272B86"/>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272B86"/>
    <w:rPr>
      <w:b/>
      <w:bCs/>
    </w:rPr>
  </w:style>
  <w:style w:type="character" w:styleId="CommentSubjectChar" w:customStyle="1">
    <w:name w:val="Comment Subject Char"/>
    <w:basedOn w:val="CommentTextChar"/>
    <w:link w:val="CommentSubject"/>
    <w:uiPriority w:val="99"/>
    <w:semiHidden/>
    <w:rsid w:val="00272B8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13249">
      <w:bodyDiv w:val="1"/>
      <w:marLeft w:val="0"/>
      <w:marRight w:val="0"/>
      <w:marTop w:val="0"/>
      <w:marBottom w:val="0"/>
      <w:divBdr>
        <w:top w:val="none" w:sz="0" w:space="0" w:color="auto"/>
        <w:left w:val="none" w:sz="0" w:space="0" w:color="auto"/>
        <w:bottom w:val="none" w:sz="0" w:space="0" w:color="auto"/>
        <w:right w:val="none" w:sz="0" w:space="0" w:color="auto"/>
      </w:divBdr>
    </w:div>
    <w:div w:id="537473956">
      <w:bodyDiv w:val="1"/>
      <w:marLeft w:val="0"/>
      <w:marRight w:val="0"/>
      <w:marTop w:val="0"/>
      <w:marBottom w:val="0"/>
      <w:divBdr>
        <w:top w:val="none" w:sz="0" w:space="0" w:color="auto"/>
        <w:left w:val="none" w:sz="0" w:space="0" w:color="auto"/>
        <w:bottom w:val="none" w:sz="0" w:space="0" w:color="auto"/>
        <w:right w:val="none" w:sz="0" w:space="0" w:color="auto"/>
      </w:divBdr>
      <w:divsChild>
        <w:div w:id="485366892">
          <w:marLeft w:val="0"/>
          <w:marRight w:val="0"/>
          <w:marTop w:val="0"/>
          <w:marBottom w:val="0"/>
          <w:divBdr>
            <w:top w:val="none" w:sz="0" w:space="0" w:color="auto"/>
            <w:left w:val="none" w:sz="0" w:space="0" w:color="auto"/>
            <w:bottom w:val="none" w:sz="0" w:space="0" w:color="auto"/>
            <w:right w:val="none" w:sz="0" w:space="0" w:color="auto"/>
          </w:divBdr>
        </w:div>
        <w:div w:id="629826272">
          <w:marLeft w:val="0"/>
          <w:marRight w:val="0"/>
          <w:marTop w:val="0"/>
          <w:marBottom w:val="0"/>
          <w:divBdr>
            <w:top w:val="none" w:sz="0" w:space="0" w:color="auto"/>
            <w:left w:val="none" w:sz="0" w:space="0" w:color="auto"/>
            <w:bottom w:val="none" w:sz="0" w:space="0" w:color="auto"/>
            <w:right w:val="none" w:sz="0" w:space="0" w:color="auto"/>
          </w:divBdr>
        </w:div>
        <w:div w:id="942960644">
          <w:marLeft w:val="0"/>
          <w:marRight w:val="0"/>
          <w:marTop w:val="0"/>
          <w:marBottom w:val="0"/>
          <w:divBdr>
            <w:top w:val="none" w:sz="0" w:space="0" w:color="auto"/>
            <w:left w:val="none" w:sz="0" w:space="0" w:color="auto"/>
            <w:bottom w:val="none" w:sz="0" w:space="0" w:color="auto"/>
            <w:right w:val="none" w:sz="0" w:space="0" w:color="auto"/>
          </w:divBdr>
        </w:div>
        <w:div w:id="997734289">
          <w:marLeft w:val="0"/>
          <w:marRight w:val="0"/>
          <w:marTop w:val="0"/>
          <w:marBottom w:val="0"/>
          <w:divBdr>
            <w:top w:val="none" w:sz="0" w:space="0" w:color="auto"/>
            <w:left w:val="none" w:sz="0" w:space="0" w:color="auto"/>
            <w:bottom w:val="none" w:sz="0" w:space="0" w:color="auto"/>
            <w:right w:val="none" w:sz="0" w:space="0" w:color="auto"/>
          </w:divBdr>
        </w:div>
        <w:div w:id="1080759866">
          <w:marLeft w:val="0"/>
          <w:marRight w:val="0"/>
          <w:marTop w:val="0"/>
          <w:marBottom w:val="0"/>
          <w:divBdr>
            <w:top w:val="none" w:sz="0" w:space="0" w:color="auto"/>
            <w:left w:val="none" w:sz="0" w:space="0" w:color="auto"/>
            <w:bottom w:val="none" w:sz="0" w:space="0" w:color="auto"/>
            <w:right w:val="none" w:sz="0" w:space="0" w:color="auto"/>
          </w:divBdr>
        </w:div>
        <w:div w:id="1441610577">
          <w:marLeft w:val="0"/>
          <w:marRight w:val="0"/>
          <w:marTop w:val="0"/>
          <w:marBottom w:val="0"/>
          <w:divBdr>
            <w:top w:val="none" w:sz="0" w:space="0" w:color="auto"/>
            <w:left w:val="none" w:sz="0" w:space="0" w:color="auto"/>
            <w:bottom w:val="none" w:sz="0" w:space="0" w:color="auto"/>
            <w:right w:val="none" w:sz="0" w:space="0" w:color="auto"/>
          </w:divBdr>
        </w:div>
      </w:divsChild>
    </w:div>
    <w:div w:id="650792000">
      <w:bodyDiv w:val="1"/>
      <w:marLeft w:val="0"/>
      <w:marRight w:val="0"/>
      <w:marTop w:val="0"/>
      <w:marBottom w:val="0"/>
      <w:divBdr>
        <w:top w:val="none" w:sz="0" w:space="0" w:color="auto"/>
        <w:left w:val="none" w:sz="0" w:space="0" w:color="auto"/>
        <w:bottom w:val="none" w:sz="0" w:space="0" w:color="auto"/>
        <w:right w:val="none" w:sz="0" w:space="0" w:color="auto"/>
      </w:divBdr>
      <w:divsChild>
        <w:div w:id="38096723">
          <w:marLeft w:val="0"/>
          <w:marRight w:val="0"/>
          <w:marTop w:val="0"/>
          <w:marBottom w:val="0"/>
          <w:divBdr>
            <w:top w:val="none" w:sz="0" w:space="0" w:color="auto"/>
            <w:left w:val="none" w:sz="0" w:space="0" w:color="auto"/>
            <w:bottom w:val="none" w:sz="0" w:space="0" w:color="auto"/>
            <w:right w:val="none" w:sz="0" w:space="0" w:color="auto"/>
          </w:divBdr>
        </w:div>
        <w:div w:id="136842142">
          <w:marLeft w:val="0"/>
          <w:marRight w:val="0"/>
          <w:marTop w:val="0"/>
          <w:marBottom w:val="0"/>
          <w:divBdr>
            <w:top w:val="none" w:sz="0" w:space="0" w:color="auto"/>
            <w:left w:val="none" w:sz="0" w:space="0" w:color="auto"/>
            <w:bottom w:val="none" w:sz="0" w:space="0" w:color="auto"/>
            <w:right w:val="none" w:sz="0" w:space="0" w:color="auto"/>
          </w:divBdr>
        </w:div>
        <w:div w:id="354238254">
          <w:marLeft w:val="0"/>
          <w:marRight w:val="0"/>
          <w:marTop w:val="0"/>
          <w:marBottom w:val="0"/>
          <w:divBdr>
            <w:top w:val="none" w:sz="0" w:space="0" w:color="auto"/>
            <w:left w:val="none" w:sz="0" w:space="0" w:color="auto"/>
            <w:bottom w:val="none" w:sz="0" w:space="0" w:color="auto"/>
            <w:right w:val="none" w:sz="0" w:space="0" w:color="auto"/>
          </w:divBdr>
        </w:div>
        <w:div w:id="468204389">
          <w:marLeft w:val="0"/>
          <w:marRight w:val="0"/>
          <w:marTop w:val="0"/>
          <w:marBottom w:val="0"/>
          <w:divBdr>
            <w:top w:val="none" w:sz="0" w:space="0" w:color="auto"/>
            <w:left w:val="none" w:sz="0" w:space="0" w:color="auto"/>
            <w:bottom w:val="none" w:sz="0" w:space="0" w:color="auto"/>
            <w:right w:val="none" w:sz="0" w:space="0" w:color="auto"/>
          </w:divBdr>
        </w:div>
        <w:div w:id="938759938">
          <w:marLeft w:val="0"/>
          <w:marRight w:val="0"/>
          <w:marTop w:val="0"/>
          <w:marBottom w:val="0"/>
          <w:divBdr>
            <w:top w:val="none" w:sz="0" w:space="0" w:color="auto"/>
            <w:left w:val="none" w:sz="0" w:space="0" w:color="auto"/>
            <w:bottom w:val="none" w:sz="0" w:space="0" w:color="auto"/>
            <w:right w:val="none" w:sz="0" w:space="0" w:color="auto"/>
          </w:divBdr>
        </w:div>
        <w:div w:id="1312061876">
          <w:marLeft w:val="0"/>
          <w:marRight w:val="0"/>
          <w:marTop w:val="0"/>
          <w:marBottom w:val="0"/>
          <w:divBdr>
            <w:top w:val="none" w:sz="0" w:space="0" w:color="auto"/>
            <w:left w:val="none" w:sz="0" w:space="0" w:color="auto"/>
            <w:bottom w:val="none" w:sz="0" w:space="0" w:color="auto"/>
            <w:right w:val="none" w:sz="0" w:space="0" w:color="auto"/>
          </w:divBdr>
        </w:div>
        <w:div w:id="1395591944">
          <w:marLeft w:val="0"/>
          <w:marRight w:val="0"/>
          <w:marTop w:val="0"/>
          <w:marBottom w:val="0"/>
          <w:divBdr>
            <w:top w:val="none" w:sz="0" w:space="0" w:color="auto"/>
            <w:left w:val="none" w:sz="0" w:space="0" w:color="auto"/>
            <w:bottom w:val="none" w:sz="0" w:space="0" w:color="auto"/>
            <w:right w:val="none" w:sz="0" w:space="0" w:color="auto"/>
          </w:divBdr>
        </w:div>
        <w:div w:id="1686402508">
          <w:marLeft w:val="0"/>
          <w:marRight w:val="0"/>
          <w:marTop w:val="0"/>
          <w:marBottom w:val="0"/>
          <w:divBdr>
            <w:top w:val="none" w:sz="0" w:space="0" w:color="auto"/>
            <w:left w:val="none" w:sz="0" w:space="0" w:color="auto"/>
            <w:bottom w:val="none" w:sz="0" w:space="0" w:color="auto"/>
            <w:right w:val="none" w:sz="0" w:space="0" w:color="auto"/>
          </w:divBdr>
        </w:div>
        <w:div w:id="2057654608">
          <w:marLeft w:val="0"/>
          <w:marRight w:val="0"/>
          <w:marTop w:val="0"/>
          <w:marBottom w:val="0"/>
          <w:divBdr>
            <w:top w:val="none" w:sz="0" w:space="0" w:color="auto"/>
            <w:left w:val="none" w:sz="0" w:space="0" w:color="auto"/>
            <w:bottom w:val="none" w:sz="0" w:space="0" w:color="auto"/>
            <w:right w:val="none" w:sz="0" w:space="0" w:color="auto"/>
          </w:divBdr>
        </w:div>
        <w:div w:id="2077776562">
          <w:marLeft w:val="0"/>
          <w:marRight w:val="0"/>
          <w:marTop w:val="0"/>
          <w:marBottom w:val="0"/>
          <w:divBdr>
            <w:top w:val="none" w:sz="0" w:space="0" w:color="auto"/>
            <w:left w:val="none" w:sz="0" w:space="0" w:color="auto"/>
            <w:bottom w:val="none" w:sz="0" w:space="0" w:color="auto"/>
            <w:right w:val="none" w:sz="0" w:space="0" w:color="auto"/>
          </w:divBdr>
        </w:div>
        <w:div w:id="2101484175">
          <w:marLeft w:val="0"/>
          <w:marRight w:val="0"/>
          <w:marTop w:val="0"/>
          <w:marBottom w:val="0"/>
          <w:divBdr>
            <w:top w:val="none" w:sz="0" w:space="0" w:color="auto"/>
            <w:left w:val="none" w:sz="0" w:space="0" w:color="auto"/>
            <w:bottom w:val="none" w:sz="0" w:space="0" w:color="auto"/>
            <w:right w:val="none" w:sz="0" w:space="0" w:color="auto"/>
          </w:divBdr>
        </w:div>
        <w:div w:id="2113889864">
          <w:marLeft w:val="0"/>
          <w:marRight w:val="0"/>
          <w:marTop w:val="0"/>
          <w:marBottom w:val="0"/>
          <w:divBdr>
            <w:top w:val="none" w:sz="0" w:space="0" w:color="auto"/>
            <w:left w:val="none" w:sz="0" w:space="0" w:color="auto"/>
            <w:bottom w:val="none" w:sz="0" w:space="0" w:color="auto"/>
            <w:right w:val="none" w:sz="0" w:space="0" w:color="auto"/>
          </w:divBdr>
        </w:div>
      </w:divsChild>
    </w:div>
    <w:div w:id="862287022">
      <w:bodyDiv w:val="1"/>
      <w:marLeft w:val="0"/>
      <w:marRight w:val="0"/>
      <w:marTop w:val="0"/>
      <w:marBottom w:val="0"/>
      <w:divBdr>
        <w:top w:val="none" w:sz="0" w:space="0" w:color="auto"/>
        <w:left w:val="none" w:sz="0" w:space="0" w:color="auto"/>
        <w:bottom w:val="none" w:sz="0" w:space="0" w:color="auto"/>
        <w:right w:val="none" w:sz="0" w:space="0" w:color="auto"/>
      </w:divBdr>
    </w:div>
    <w:div w:id="911232762">
      <w:bodyDiv w:val="1"/>
      <w:marLeft w:val="0"/>
      <w:marRight w:val="0"/>
      <w:marTop w:val="0"/>
      <w:marBottom w:val="0"/>
      <w:divBdr>
        <w:top w:val="none" w:sz="0" w:space="0" w:color="auto"/>
        <w:left w:val="none" w:sz="0" w:space="0" w:color="auto"/>
        <w:bottom w:val="none" w:sz="0" w:space="0" w:color="auto"/>
        <w:right w:val="none" w:sz="0" w:space="0" w:color="auto"/>
      </w:divBdr>
    </w:div>
    <w:div w:id="987829458">
      <w:bodyDiv w:val="1"/>
      <w:marLeft w:val="0"/>
      <w:marRight w:val="0"/>
      <w:marTop w:val="0"/>
      <w:marBottom w:val="0"/>
      <w:divBdr>
        <w:top w:val="none" w:sz="0" w:space="0" w:color="auto"/>
        <w:left w:val="none" w:sz="0" w:space="0" w:color="auto"/>
        <w:bottom w:val="none" w:sz="0" w:space="0" w:color="auto"/>
        <w:right w:val="none" w:sz="0" w:space="0" w:color="auto"/>
      </w:divBdr>
      <w:divsChild>
        <w:div w:id="151718640">
          <w:marLeft w:val="0"/>
          <w:marRight w:val="0"/>
          <w:marTop w:val="0"/>
          <w:marBottom w:val="0"/>
          <w:divBdr>
            <w:top w:val="none" w:sz="0" w:space="0" w:color="auto"/>
            <w:left w:val="none" w:sz="0" w:space="0" w:color="auto"/>
            <w:bottom w:val="none" w:sz="0" w:space="0" w:color="auto"/>
            <w:right w:val="none" w:sz="0" w:space="0" w:color="auto"/>
          </w:divBdr>
          <w:divsChild>
            <w:div w:id="11996259">
              <w:marLeft w:val="0"/>
              <w:marRight w:val="0"/>
              <w:marTop w:val="0"/>
              <w:marBottom w:val="0"/>
              <w:divBdr>
                <w:top w:val="none" w:sz="0" w:space="0" w:color="auto"/>
                <w:left w:val="none" w:sz="0" w:space="0" w:color="auto"/>
                <w:bottom w:val="none" w:sz="0" w:space="0" w:color="auto"/>
                <w:right w:val="none" w:sz="0" w:space="0" w:color="auto"/>
              </w:divBdr>
            </w:div>
            <w:div w:id="547031094">
              <w:marLeft w:val="0"/>
              <w:marRight w:val="0"/>
              <w:marTop w:val="0"/>
              <w:marBottom w:val="0"/>
              <w:divBdr>
                <w:top w:val="none" w:sz="0" w:space="0" w:color="auto"/>
                <w:left w:val="none" w:sz="0" w:space="0" w:color="auto"/>
                <w:bottom w:val="none" w:sz="0" w:space="0" w:color="auto"/>
                <w:right w:val="none" w:sz="0" w:space="0" w:color="auto"/>
              </w:divBdr>
            </w:div>
            <w:div w:id="644626152">
              <w:marLeft w:val="0"/>
              <w:marRight w:val="0"/>
              <w:marTop w:val="0"/>
              <w:marBottom w:val="0"/>
              <w:divBdr>
                <w:top w:val="none" w:sz="0" w:space="0" w:color="auto"/>
                <w:left w:val="none" w:sz="0" w:space="0" w:color="auto"/>
                <w:bottom w:val="none" w:sz="0" w:space="0" w:color="auto"/>
                <w:right w:val="none" w:sz="0" w:space="0" w:color="auto"/>
              </w:divBdr>
            </w:div>
            <w:div w:id="2093314580">
              <w:marLeft w:val="0"/>
              <w:marRight w:val="0"/>
              <w:marTop w:val="0"/>
              <w:marBottom w:val="0"/>
              <w:divBdr>
                <w:top w:val="none" w:sz="0" w:space="0" w:color="auto"/>
                <w:left w:val="none" w:sz="0" w:space="0" w:color="auto"/>
                <w:bottom w:val="none" w:sz="0" w:space="0" w:color="auto"/>
                <w:right w:val="none" w:sz="0" w:space="0" w:color="auto"/>
              </w:divBdr>
            </w:div>
            <w:div w:id="2130782333">
              <w:marLeft w:val="0"/>
              <w:marRight w:val="0"/>
              <w:marTop w:val="0"/>
              <w:marBottom w:val="0"/>
              <w:divBdr>
                <w:top w:val="none" w:sz="0" w:space="0" w:color="auto"/>
                <w:left w:val="none" w:sz="0" w:space="0" w:color="auto"/>
                <w:bottom w:val="none" w:sz="0" w:space="0" w:color="auto"/>
                <w:right w:val="none" w:sz="0" w:space="0" w:color="auto"/>
              </w:divBdr>
            </w:div>
          </w:divsChild>
        </w:div>
        <w:div w:id="605502046">
          <w:marLeft w:val="0"/>
          <w:marRight w:val="0"/>
          <w:marTop w:val="0"/>
          <w:marBottom w:val="0"/>
          <w:divBdr>
            <w:top w:val="none" w:sz="0" w:space="0" w:color="auto"/>
            <w:left w:val="none" w:sz="0" w:space="0" w:color="auto"/>
            <w:bottom w:val="none" w:sz="0" w:space="0" w:color="auto"/>
            <w:right w:val="none" w:sz="0" w:space="0" w:color="auto"/>
          </w:divBdr>
          <w:divsChild>
            <w:div w:id="1060904080">
              <w:marLeft w:val="0"/>
              <w:marRight w:val="0"/>
              <w:marTop w:val="0"/>
              <w:marBottom w:val="0"/>
              <w:divBdr>
                <w:top w:val="none" w:sz="0" w:space="0" w:color="auto"/>
                <w:left w:val="none" w:sz="0" w:space="0" w:color="auto"/>
                <w:bottom w:val="none" w:sz="0" w:space="0" w:color="auto"/>
                <w:right w:val="none" w:sz="0" w:space="0" w:color="auto"/>
              </w:divBdr>
            </w:div>
            <w:div w:id="1102382735">
              <w:marLeft w:val="0"/>
              <w:marRight w:val="0"/>
              <w:marTop w:val="0"/>
              <w:marBottom w:val="0"/>
              <w:divBdr>
                <w:top w:val="none" w:sz="0" w:space="0" w:color="auto"/>
                <w:left w:val="none" w:sz="0" w:space="0" w:color="auto"/>
                <w:bottom w:val="none" w:sz="0" w:space="0" w:color="auto"/>
                <w:right w:val="none" w:sz="0" w:space="0" w:color="auto"/>
              </w:divBdr>
            </w:div>
            <w:div w:id="1943293136">
              <w:marLeft w:val="0"/>
              <w:marRight w:val="0"/>
              <w:marTop w:val="0"/>
              <w:marBottom w:val="0"/>
              <w:divBdr>
                <w:top w:val="none" w:sz="0" w:space="0" w:color="auto"/>
                <w:left w:val="none" w:sz="0" w:space="0" w:color="auto"/>
                <w:bottom w:val="none" w:sz="0" w:space="0" w:color="auto"/>
                <w:right w:val="none" w:sz="0" w:space="0" w:color="auto"/>
              </w:divBdr>
            </w:div>
            <w:div w:id="209951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004">
      <w:bodyDiv w:val="1"/>
      <w:marLeft w:val="0"/>
      <w:marRight w:val="0"/>
      <w:marTop w:val="0"/>
      <w:marBottom w:val="0"/>
      <w:divBdr>
        <w:top w:val="none" w:sz="0" w:space="0" w:color="auto"/>
        <w:left w:val="none" w:sz="0" w:space="0" w:color="auto"/>
        <w:bottom w:val="none" w:sz="0" w:space="0" w:color="auto"/>
        <w:right w:val="none" w:sz="0" w:space="0" w:color="auto"/>
      </w:divBdr>
      <w:divsChild>
        <w:div w:id="177045014">
          <w:marLeft w:val="0"/>
          <w:marRight w:val="0"/>
          <w:marTop w:val="0"/>
          <w:marBottom w:val="0"/>
          <w:divBdr>
            <w:top w:val="none" w:sz="0" w:space="0" w:color="auto"/>
            <w:left w:val="none" w:sz="0" w:space="0" w:color="auto"/>
            <w:bottom w:val="none" w:sz="0" w:space="0" w:color="auto"/>
            <w:right w:val="none" w:sz="0" w:space="0" w:color="auto"/>
          </w:divBdr>
        </w:div>
        <w:div w:id="283728730">
          <w:marLeft w:val="0"/>
          <w:marRight w:val="0"/>
          <w:marTop w:val="0"/>
          <w:marBottom w:val="0"/>
          <w:divBdr>
            <w:top w:val="none" w:sz="0" w:space="0" w:color="auto"/>
            <w:left w:val="none" w:sz="0" w:space="0" w:color="auto"/>
            <w:bottom w:val="none" w:sz="0" w:space="0" w:color="auto"/>
            <w:right w:val="none" w:sz="0" w:space="0" w:color="auto"/>
          </w:divBdr>
        </w:div>
        <w:div w:id="764545084">
          <w:marLeft w:val="0"/>
          <w:marRight w:val="0"/>
          <w:marTop w:val="0"/>
          <w:marBottom w:val="0"/>
          <w:divBdr>
            <w:top w:val="none" w:sz="0" w:space="0" w:color="auto"/>
            <w:left w:val="none" w:sz="0" w:space="0" w:color="auto"/>
            <w:bottom w:val="none" w:sz="0" w:space="0" w:color="auto"/>
            <w:right w:val="none" w:sz="0" w:space="0" w:color="auto"/>
          </w:divBdr>
        </w:div>
        <w:div w:id="1557662871">
          <w:marLeft w:val="0"/>
          <w:marRight w:val="0"/>
          <w:marTop w:val="0"/>
          <w:marBottom w:val="0"/>
          <w:divBdr>
            <w:top w:val="none" w:sz="0" w:space="0" w:color="auto"/>
            <w:left w:val="none" w:sz="0" w:space="0" w:color="auto"/>
            <w:bottom w:val="none" w:sz="0" w:space="0" w:color="auto"/>
            <w:right w:val="none" w:sz="0" w:space="0" w:color="auto"/>
          </w:divBdr>
          <w:divsChild>
            <w:div w:id="1075129456">
              <w:marLeft w:val="0"/>
              <w:marRight w:val="0"/>
              <w:marTop w:val="30"/>
              <w:marBottom w:val="30"/>
              <w:divBdr>
                <w:top w:val="none" w:sz="0" w:space="0" w:color="auto"/>
                <w:left w:val="none" w:sz="0" w:space="0" w:color="auto"/>
                <w:bottom w:val="none" w:sz="0" w:space="0" w:color="auto"/>
                <w:right w:val="none" w:sz="0" w:space="0" w:color="auto"/>
              </w:divBdr>
              <w:divsChild>
                <w:div w:id="2049575">
                  <w:marLeft w:val="0"/>
                  <w:marRight w:val="0"/>
                  <w:marTop w:val="0"/>
                  <w:marBottom w:val="0"/>
                  <w:divBdr>
                    <w:top w:val="none" w:sz="0" w:space="0" w:color="auto"/>
                    <w:left w:val="none" w:sz="0" w:space="0" w:color="auto"/>
                    <w:bottom w:val="none" w:sz="0" w:space="0" w:color="auto"/>
                    <w:right w:val="none" w:sz="0" w:space="0" w:color="auto"/>
                  </w:divBdr>
                  <w:divsChild>
                    <w:div w:id="1341204032">
                      <w:marLeft w:val="0"/>
                      <w:marRight w:val="0"/>
                      <w:marTop w:val="0"/>
                      <w:marBottom w:val="0"/>
                      <w:divBdr>
                        <w:top w:val="none" w:sz="0" w:space="0" w:color="auto"/>
                        <w:left w:val="none" w:sz="0" w:space="0" w:color="auto"/>
                        <w:bottom w:val="none" w:sz="0" w:space="0" w:color="auto"/>
                        <w:right w:val="none" w:sz="0" w:space="0" w:color="auto"/>
                      </w:divBdr>
                    </w:div>
                    <w:div w:id="1576937850">
                      <w:marLeft w:val="0"/>
                      <w:marRight w:val="0"/>
                      <w:marTop w:val="0"/>
                      <w:marBottom w:val="0"/>
                      <w:divBdr>
                        <w:top w:val="none" w:sz="0" w:space="0" w:color="auto"/>
                        <w:left w:val="none" w:sz="0" w:space="0" w:color="auto"/>
                        <w:bottom w:val="none" w:sz="0" w:space="0" w:color="auto"/>
                        <w:right w:val="none" w:sz="0" w:space="0" w:color="auto"/>
                      </w:divBdr>
                    </w:div>
                    <w:div w:id="1876309934">
                      <w:marLeft w:val="0"/>
                      <w:marRight w:val="0"/>
                      <w:marTop w:val="0"/>
                      <w:marBottom w:val="0"/>
                      <w:divBdr>
                        <w:top w:val="none" w:sz="0" w:space="0" w:color="auto"/>
                        <w:left w:val="none" w:sz="0" w:space="0" w:color="auto"/>
                        <w:bottom w:val="none" w:sz="0" w:space="0" w:color="auto"/>
                        <w:right w:val="none" w:sz="0" w:space="0" w:color="auto"/>
                      </w:divBdr>
                    </w:div>
                  </w:divsChild>
                </w:div>
                <w:div w:id="42414640">
                  <w:marLeft w:val="0"/>
                  <w:marRight w:val="0"/>
                  <w:marTop w:val="0"/>
                  <w:marBottom w:val="0"/>
                  <w:divBdr>
                    <w:top w:val="none" w:sz="0" w:space="0" w:color="auto"/>
                    <w:left w:val="none" w:sz="0" w:space="0" w:color="auto"/>
                    <w:bottom w:val="none" w:sz="0" w:space="0" w:color="auto"/>
                    <w:right w:val="none" w:sz="0" w:space="0" w:color="auto"/>
                  </w:divBdr>
                  <w:divsChild>
                    <w:div w:id="1549537775">
                      <w:marLeft w:val="0"/>
                      <w:marRight w:val="0"/>
                      <w:marTop w:val="0"/>
                      <w:marBottom w:val="0"/>
                      <w:divBdr>
                        <w:top w:val="none" w:sz="0" w:space="0" w:color="auto"/>
                        <w:left w:val="none" w:sz="0" w:space="0" w:color="auto"/>
                        <w:bottom w:val="none" w:sz="0" w:space="0" w:color="auto"/>
                        <w:right w:val="none" w:sz="0" w:space="0" w:color="auto"/>
                      </w:divBdr>
                    </w:div>
                  </w:divsChild>
                </w:div>
                <w:div w:id="49042514">
                  <w:marLeft w:val="0"/>
                  <w:marRight w:val="0"/>
                  <w:marTop w:val="0"/>
                  <w:marBottom w:val="0"/>
                  <w:divBdr>
                    <w:top w:val="none" w:sz="0" w:space="0" w:color="auto"/>
                    <w:left w:val="none" w:sz="0" w:space="0" w:color="auto"/>
                    <w:bottom w:val="none" w:sz="0" w:space="0" w:color="auto"/>
                    <w:right w:val="none" w:sz="0" w:space="0" w:color="auto"/>
                  </w:divBdr>
                  <w:divsChild>
                    <w:div w:id="1745370450">
                      <w:marLeft w:val="0"/>
                      <w:marRight w:val="0"/>
                      <w:marTop w:val="0"/>
                      <w:marBottom w:val="0"/>
                      <w:divBdr>
                        <w:top w:val="none" w:sz="0" w:space="0" w:color="auto"/>
                        <w:left w:val="none" w:sz="0" w:space="0" w:color="auto"/>
                        <w:bottom w:val="none" w:sz="0" w:space="0" w:color="auto"/>
                        <w:right w:val="none" w:sz="0" w:space="0" w:color="auto"/>
                      </w:divBdr>
                    </w:div>
                  </w:divsChild>
                </w:div>
                <w:div w:id="60103686">
                  <w:marLeft w:val="0"/>
                  <w:marRight w:val="0"/>
                  <w:marTop w:val="0"/>
                  <w:marBottom w:val="0"/>
                  <w:divBdr>
                    <w:top w:val="none" w:sz="0" w:space="0" w:color="auto"/>
                    <w:left w:val="none" w:sz="0" w:space="0" w:color="auto"/>
                    <w:bottom w:val="none" w:sz="0" w:space="0" w:color="auto"/>
                    <w:right w:val="none" w:sz="0" w:space="0" w:color="auto"/>
                  </w:divBdr>
                  <w:divsChild>
                    <w:div w:id="1990091913">
                      <w:marLeft w:val="0"/>
                      <w:marRight w:val="0"/>
                      <w:marTop w:val="0"/>
                      <w:marBottom w:val="0"/>
                      <w:divBdr>
                        <w:top w:val="none" w:sz="0" w:space="0" w:color="auto"/>
                        <w:left w:val="none" w:sz="0" w:space="0" w:color="auto"/>
                        <w:bottom w:val="none" w:sz="0" w:space="0" w:color="auto"/>
                        <w:right w:val="none" w:sz="0" w:space="0" w:color="auto"/>
                      </w:divBdr>
                    </w:div>
                  </w:divsChild>
                </w:div>
                <w:div w:id="67773958">
                  <w:marLeft w:val="0"/>
                  <w:marRight w:val="0"/>
                  <w:marTop w:val="0"/>
                  <w:marBottom w:val="0"/>
                  <w:divBdr>
                    <w:top w:val="none" w:sz="0" w:space="0" w:color="auto"/>
                    <w:left w:val="none" w:sz="0" w:space="0" w:color="auto"/>
                    <w:bottom w:val="none" w:sz="0" w:space="0" w:color="auto"/>
                    <w:right w:val="none" w:sz="0" w:space="0" w:color="auto"/>
                  </w:divBdr>
                  <w:divsChild>
                    <w:div w:id="1283727169">
                      <w:marLeft w:val="0"/>
                      <w:marRight w:val="0"/>
                      <w:marTop w:val="0"/>
                      <w:marBottom w:val="0"/>
                      <w:divBdr>
                        <w:top w:val="none" w:sz="0" w:space="0" w:color="auto"/>
                        <w:left w:val="none" w:sz="0" w:space="0" w:color="auto"/>
                        <w:bottom w:val="none" w:sz="0" w:space="0" w:color="auto"/>
                        <w:right w:val="none" w:sz="0" w:space="0" w:color="auto"/>
                      </w:divBdr>
                    </w:div>
                  </w:divsChild>
                </w:div>
                <w:div w:id="76556022">
                  <w:marLeft w:val="0"/>
                  <w:marRight w:val="0"/>
                  <w:marTop w:val="0"/>
                  <w:marBottom w:val="0"/>
                  <w:divBdr>
                    <w:top w:val="none" w:sz="0" w:space="0" w:color="auto"/>
                    <w:left w:val="none" w:sz="0" w:space="0" w:color="auto"/>
                    <w:bottom w:val="none" w:sz="0" w:space="0" w:color="auto"/>
                    <w:right w:val="none" w:sz="0" w:space="0" w:color="auto"/>
                  </w:divBdr>
                  <w:divsChild>
                    <w:div w:id="1116026000">
                      <w:marLeft w:val="0"/>
                      <w:marRight w:val="0"/>
                      <w:marTop w:val="0"/>
                      <w:marBottom w:val="0"/>
                      <w:divBdr>
                        <w:top w:val="none" w:sz="0" w:space="0" w:color="auto"/>
                        <w:left w:val="none" w:sz="0" w:space="0" w:color="auto"/>
                        <w:bottom w:val="none" w:sz="0" w:space="0" w:color="auto"/>
                        <w:right w:val="none" w:sz="0" w:space="0" w:color="auto"/>
                      </w:divBdr>
                    </w:div>
                  </w:divsChild>
                </w:div>
                <w:div w:id="82147021">
                  <w:marLeft w:val="0"/>
                  <w:marRight w:val="0"/>
                  <w:marTop w:val="0"/>
                  <w:marBottom w:val="0"/>
                  <w:divBdr>
                    <w:top w:val="none" w:sz="0" w:space="0" w:color="auto"/>
                    <w:left w:val="none" w:sz="0" w:space="0" w:color="auto"/>
                    <w:bottom w:val="none" w:sz="0" w:space="0" w:color="auto"/>
                    <w:right w:val="none" w:sz="0" w:space="0" w:color="auto"/>
                  </w:divBdr>
                  <w:divsChild>
                    <w:div w:id="1263143429">
                      <w:marLeft w:val="0"/>
                      <w:marRight w:val="0"/>
                      <w:marTop w:val="0"/>
                      <w:marBottom w:val="0"/>
                      <w:divBdr>
                        <w:top w:val="none" w:sz="0" w:space="0" w:color="auto"/>
                        <w:left w:val="none" w:sz="0" w:space="0" w:color="auto"/>
                        <w:bottom w:val="none" w:sz="0" w:space="0" w:color="auto"/>
                        <w:right w:val="none" w:sz="0" w:space="0" w:color="auto"/>
                      </w:divBdr>
                    </w:div>
                    <w:div w:id="1815218465">
                      <w:marLeft w:val="0"/>
                      <w:marRight w:val="0"/>
                      <w:marTop w:val="0"/>
                      <w:marBottom w:val="0"/>
                      <w:divBdr>
                        <w:top w:val="none" w:sz="0" w:space="0" w:color="auto"/>
                        <w:left w:val="none" w:sz="0" w:space="0" w:color="auto"/>
                        <w:bottom w:val="none" w:sz="0" w:space="0" w:color="auto"/>
                        <w:right w:val="none" w:sz="0" w:space="0" w:color="auto"/>
                      </w:divBdr>
                    </w:div>
                    <w:div w:id="1936665967">
                      <w:marLeft w:val="0"/>
                      <w:marRight w:val="0"/>
                      <w:marTop w:val="0"/>
                      <w:marBottom w:val="0"/>
                      <w:divBdr>
                        <w:top w:val="none" w:sz="0" w:space="0" w:color="auto"/>
                        <w:left w:val="none" w:sz="0" w:space="0" w:color="auto"/>
                        <w:bottom w:val="none" w:sz="0" w:space="0" w:color="auto"/>
                        <w:right w:val="none" w:sz="0" w:space="0" w:color="auto"/>
                      </w:divBdr>
                    </w:div>
                  </w:divsChild>
                </w:div>
                <w:div w:id="87889144">
                  <w:marLeft w:val="0"/>
                  <w:marRight w:val="0"/>
                  <w:marTop w:val="0"/>
                  <w:marBottom w:val="0"/>
                  <w:divBdr>
                    <w:top w:val="none" w:sz="0" w:space="0" w:color="auto"/>
                    <w:left w:val="none" w:sz="0" w:space="0" w:color="auto"/>
                    <w:bottom w:val="none" w:sz="0" w:space="0" w:color="auto"/>
                    <w:right w:val="none" w:sz="0" w:space="0" w:color="auto"/>
                  </w:divBdr>
                  <w:divsChild>
                    <w:div w:id="1632326078">
                      <w:marLeft w:val="0"/>
                      <w:marRight w:val="0"/>
                      <w:marTop w:val="0"/>
                      <w:marBottom w:val="0"/>
                      <w:divBdr>
                        <w:top w:val="none" w:sz="0" w:space="0" w:color="auto"/>
                        <w:left w:val="none" w:sz="0" w:space="0" w:color="auto"/>
                        <w:bottom w:val="none" w:sz="0" w:space="0" w:color="auto"/>
                        <w:right w:val="none" w:sz="0" w:space="0" w:color="auto"/>
                      </w:divBdr>
                    </w:div>
                  </w:divsChild>
                </w:div>
                <w:div w:id="88046159">
                  <w:marLeft w:val="0"/>
                  <w:marRight w:val="0"/>
                  <w:marTop w:val="0"/>
                  <w:marBottom w:val="0"/>
                  <w:divBdr>
                    <w:top w:val="none" w:sz="0" w:space="0" w:color="auto"/>
                    <w:left w:val="none" w:sz="0" w:space="0" w:color="auto"/>
                    <w:bottom w:val="none" w:sz="0" w:space="0" w:color="auto"/>
                    <w:right w:val="none" w:sz="0" w:space="0" w:color="auto"/>
                  </w:divBdr>
                  <w:divsChild>
                    <w:div w:id="1343970744">
                      <w:marLeft w:val="0"/>
                      <w:marRight w:val="0"/>
                      <w:marTop w:val="0"/>
                      <w:marBottom w:val="0"/>
                      <w:divBdr>
                        <w:top w:val="none" w:sz="0" w:space="0" w:color="auto"/>
                        <w:left w:val="none" w:sz="0" w:space="0" w:color="auto"/>
                        <w:bottom w:val="none" w:sz="0" w:space="0" w:color="auto"/>
                        <w:right w:val="none" w:sz="0" w:space="0" w:color="auto"/>
                      </w:divBdr>
                    </w:div>
                  </w:divsChild>
                </w:div>
                <w:div w:id="118381645">
                  <w:marLeft w:val="0"/>
                  <w:marRight w:val="0"/>
                  <w:marTop w:val="0"/>
                  <w:marBottom w:val="0"/>
                  <w:divBdr>
                    <w:top w:val="none" w:sz="0" w:space="0" w:color="auto"/>
                    <w:left w:val="none" w:sz="0" w:space="0" w:color="auto"/>
                    <w:bottom w:val="none" w:sz="0" w:space="0" w:color="auto"/>
                    <w:right w:val="none" w:sz="0" w:space="0" w:color="auto"/>
                  </w:divBdr>
                  <w:divsChild>
                    <w:div w:id="1604218981">
                      <w:marLeft w:val="0"/>
                      <w:marRight w:val="0"/>
                      <w:marTop w:val="0"/>
                      <w:marBottom w:val="0"/>
                      <w:divBdr>
                        <w:top w:val="none" w:sz="0" w:space="0" w:color="auto"/>
                        <w:left w:val="none" w:sz="0" w:space="0" w:color="auto"/>
                        <w:bottom w:val="none" w:sz="0" w:space="0" w:color="auto"/>
                        <w:right w:val="none" w:sz="0" w:space="0" w:color="auto"/>
                      </w:divBdr>
                    </w:div>
                  </w:divsChild>
                </w:div>
                <w:div w:id="214699473">
                  <w:marLeft w:val="0"/>
                  <w:marRight w:val="0"/>
                  <w:marTop w:val="0"/>
                  <w:marBottom w:val="0"/>
                  <w:divBdr>
                    <w:top w:val="none" w:sz="0" w:space="0" w:color="auto"/>
                    <w:left w:val="none" w:sz="0" w:space="0" w:color="auto"/>
                    <w:bottom w:val="none" w:sz="0" w:space="0" w:color="auto"/>
                    <w:right w:val="none" w:sz="0" w:space="0" w:color="auto"/>
                  </w:divBdr>
                  <w:divsChild>
                    <w:div w:id="52969190">
                      <w:marLeft w:val="0"/>
                      <w:marRight w:val="0"/>
                      <w:marTop w:val="0"/>
                      <w:marBottom w:val="0"/>
                      <w:divBdr>
                        <w:top w:val="none" w:sz="0" w:space="0" w:color="auto"/>
                        <w:left w:val="none" w:sz="0" w:space="0" w:color="auto"/>
                        <w:bottom w:val="none" w:sz="0" w:space="0" w:color="auto"/>
                        <w:right w:val="none" w:sz="0" w:space="0" w:color="auto"/>
                      </w:divBdr>
                    </w:div>
                  </w:divsChild>
                </w:div>
                <w:div w:id="218517518">
                  <w:marLeft w:val="0"/>
                  <w:marRight w:val="0"/>
                  <w:marTop w:val="0"/>
                  <w:marBottom w:val="0"/>
                  <w:divBdr>
                    <w:top w:val="none" w:sz="0" w:space="0" w:color="auto"/>
                    <w:left w:val="none" w:sz="0" w:space="0" w:color="auto"/>
                    <w:bottom w:val="none" w:sz="0" w:space="0" w:color="auto"/>
                    <w:right w:val="none" w:sz="0" w:space="0" w:color="auto"/>
                  </w:divBdr>
                  <w:divsChild>
                    <w:div w:id="1195581272">
                      <w:marLeft w:val="0"/>
                      <w:marRight w:val="0"/>
                      <w:marTop w:val="0"/>
                      <w:marBottom w:val="0"/>
                      <w:divBdr>
                        <w:top w:val="none" w:sz="0" w:space="0" w:color="auto"/>
                        <w:left w:val="none" w:sz="0" w:space="0" w:color="auto"/>
                        <w:bottom w:val="none" w:sz="0" w:space="0" w:color="auto"/>
                        <w:right w:val="none" w:sz="0" w:space="0" w:color="auto"/>
                      </w:divBdr>
                    </w:div>
                    <w:div w:id="1969318394">
                      <w:marLeft w:val="0"/>
                      <w:marRight w:val="0"/>
                      <w:marTop w:val="0"/>
                      <w:marBottom w:val="0"/>
                      <w:divBdr>
                        <w:top w:val="none" w:sz="0" w:space="0" w:color="auto"/>
                        <w:left w:val="none" w:sz="0" w:space="0" w:color="auto"/>
                        <w:bottom w:val="none" w:sz="0" w:space="0" w:color="auto"/>
                        <w:right w:val="none" w:sz="0" w:space="0" w:color="auto"/>
                      </w:divBdr>
                    </w:div>
                  </w:divsChild>
                </w:div>
                <w:div w:id="223957124">
                  <w:marLeft w:val="0"/>
                  <w:marRight w:val="0"/>
                  <w:marTop w:val="0"/>
                  <w:marBottom w:val="0"/>
                  <w:divBdr>
                    <w:top w:val="none" w:sz="0" w:space="0" w:color="auto"/>
                    <w:left w:val="none" w:sz="0" w:space="0" w:color="auto"/>
                    <w:bottom w:val="none" w:sz="0" w:space="0" w:color="auto"/>
                    <w:right w:val="none" w:sz="0" w:space="0" w:color="auto"/>
                  </w:divBdr>
                  <w:divsChild>
                    <w:div w:id="1099179041">
                      <w:marLeft w:val="0"/>
                      <w:marRight w:val="0"/>
                      <w:marTop w:val="0"/>
                      <w:marBottom w:val="0"/>
                      <w:divBdr>
                        <w:top w:val="none" w:sz="0" w:space="0" w:color="auto"/>
                        <w:left w:val="none" w:sz="0" w:space="0" w:color="auto"/>
                        <w:bottom w:val="none" w:sz="0" w:space="0" w:color="auto"/>
                        <w:right w:val="none" w:sz="0" w:space="0" w:color="auto"/>
                      </w:divBdr>
                    </w:div>
                  </w:divsChild>
                </w:div>
                <w:div w:id="259029768">
                  <w:marLeft w:val="0"/>
                  <w:marRight w:val="0"/>
                  <w:marTop w:val="0"/>
                  <w:marBottom w:val="0"/>
                  <w:divBdr>
                    <w:top w:val="none" w:sz="0" w:space="0" w:color="auto"/>
                    <w:left w:val="none" w:sz="0" w:space="0" w:color="auto"/>
                    <w:bottom w:val="none" w:sz="0" w:space="0" w:color="auto"/>
                    <w:right w:val="none" w:sz="0" w:space="0" w:color="auto"/>
                  </w:divBdr>
                  <w:divsChild>
                    <w:div w:id="73548568">
                      <w:marLeft w:val="0"/>
                      <w:marRight w:val="0"/>
                      <w:marTop w:val="0"/>
                      <w:marBottom w:val="0"/>
                      <w:divBdr>
                        <w:top w:val="none" w:sz="0" w:space="0" w:color="auto"/>
                        <w:left w:val="none" w:sz="0" w:space="0" w:color="auto"/>
                        <w:bottom w:val="none" w:sz="0" w:space="0" w:color="auto"/>
                        <w:right w:val="none" w:sz="0" w:space="0" w:color="auto"/>
                      </w:divBdr>
                    </w:div>
                  </w:divsChild>
                </w:div>
                <w:div w:id="259342297">
                  <w:marLeft w:val="0"/>
                  <w:marRight w:val="0"/>
                  <w:marTop w:val="0"/>
                  <w:marBottom w:val="0"/>
                  <w:divBdr>
                    <w:top w:val="none" w:sz="0" w:space="0" w:color="auto"/>
                    <w:left w:val="none" w:sz="0" w:space="0" w:color="auto"/>
                    <w:bottom w:val="none" w:sz="0" w:space="0" w:color="auto"/>
                    <w:right w:val="none" w:sz="0" w:space="0" w:color="auto"/>
                  </w:divBdr>
                  <w:divsChild>
                    <w:div w:id="1903254832">
                      <w:marLeft w:val="0"/>
                      <w:marRight w:val="0"/>
                      <w:marTop w:val="0"/>
                      <w:marBottom w:val="0"/>
                      <w:divBdr>
                        <w:top w:val="none" w:sz="0" w:space="0" w:color="auto"/>
                        <w:left w:val="none" w:sz="0" w:space="0" w:color="auto"/>
                        <w:bottom w:val="none" w:sz="0" w:space="0" w:color="auto"/>
                        <w:right w:val="none" w:sz="0" w:space="0" w:color="auto"/>
                      </w:divBdr>
                    </w:div>
                  </w:divsChild>
                </w:div>
                <w:div w:id="313461307">
                  <w:marLeft w:val="0"/>
                  <w:marRight w:val="0"/>
                  <w:marTop w:val="0"/>
                  <w:marBottom w:val="0"/>
                  <w:divBdr>
                    <w:top w:val="none" w:sz="0" w:space="0" w:color="auto"/>
                    <w:left w:val="none" w:sz="0" w:space="0" w:color="auto"/>
                    <w:bottom w:val="none" w:sz="0" w:space="0" w:color="auto"/>
                    <w:right w:val="none" w:sz="0" w:space="0" w:color="auto"/>
                  </w:divBdr>
                  <w:divsChild>
                    <w:div w:id="1812096344">
                      <w:marLeft w:val="0"/>
                      <w:marRight w:val="0"/>
                      <w:marTop w:val="0"/>
                      <w:marBottom w:val="0"/>
                      <w:divBdr>
                        <w:top w:val="none" w:sz="0" w:space="0" w:color="auto"/>
                        <w:left w:val="none" w:sz="0" w:space="0" w:color="auto"/>
                        <w:bottom w:val="none" w:sz="0" w:space="0" w:color="auto"/>
                        <w:right w:val="none" w:sz="0" w:space="0" w:color="auto"/>
                      </w:divBdr>
                    </w:div>
                  </w:divsChild>
                </w:div>
                <w:div w:id="326445980">
                  <w:marLeft w:val="0"/>
                  <w:marRight w:val="0"/>
                  <w:marTop w:val="0"/>
                  <w:marBottom w:val="0"/>
                  <w:divBdr>
                    <w:top w:val="none" w:sz="0" w:space="0" w:color="auto"/>
                    <w:left w:val="none" w:sz="0" w:space="0" w:color="auto"/>
                    <w:bottom w:val="none" w:sz="0" w:space="0" w:color="auto"/>
                    <w:right w:val="none" w:sz="0" w:space="0" w:color="auto"/>
                  </w:divBdr>
                  <w:divsChild>
                    <w:div w:id="909848923">
                      <w:marLeft w:val="0"/>
                      <w:marRight w:val="0"/>
                      <w:marTop w:val="0"/>
                      <w:marBottom w:val="0"/>
                      <w:divBdr>
                        <w:top w:val="none" w:sz="0" w:space="0" w:color="auto"/>
                        <w:left w:val="none" w:sz="0" w:space="0" w:color="auto"/>
                        <w:bottom w:val="none" w:sz="0" w:space="0" w:color="auto"/>
                        <w:right w:val="none" w:sz="0" w:space="0" w:color="auto"/>
                      </w:divBdr>
                    </w:div>
                  </w:divsChild>
                </w:div>
                <w:div w:id="362367774">
                  <w:marLeft w:val="0"/>
                  <w:marRight w:val="0"/>
                  <w:marTop w:val="0"/>
                  <w:marBottom w:val="0"/>
                  <w:divBdr>
                    <w:top w:val="none" w:sz="0" w:space="0" w:color="auto"/>
                    <w:left w:val="none" w:sz="0" w:space="0" w:color="auto"/>
                    <w:bottom w:val="none" w:sz="0" w:space="0" w:color="auto"/>
                    <w:right w:val="none" w:sz="0" w:space="0" w:color="auto"/>
                  </w:divBdr>
                  <w:divsChild>
                    <w:div w:id="1352149759">
                      <w:marLeft w:val="0"/>
                      <w:marRight w:val="0"/>
                      <w:marTop w:val="0"/>
                      <w:marBottom w:val="0"/>
                      <w:divBdr>
                        <w:top w:val="none" w:sz="0" w:space="0" w:color="auto"/>
                        <w:left w:val="none" w:sz="0" w:space="0" w:color="auto"/>
                        <w:bottom w:val="none" w:sz="0" w:space="0" w:color="auto"/>
                        <w:right w:val="none" w:sz="0" w:space="0" w:color="auto"/>
                      </w:divBdr>
                    </w:div>
                  </w:divsChild>
                </w:div>
                <w:div w:id="380783996">
                  <w:marLeft w:val="0"/>
                  <w:marRight w:val="0"/>
                  <w:marTop w:val="0"/>
                  <w:marBottom w:val="0"/>
                  <w:divBdr>
                    <w:top w:val="none" w:sz="0" w:space="0" w:color="auto"/>
                    <w:left w:val="none" w:sz="0" w:space="0" w:color="auto"/>
                    <w:bottom w:val="none" w:sz="0" w:space="0" w:color="auto"/>
                    <w:right w:val="none" w:sz="0" w:space="0" w:color="auto"/>
                  </w:divBdr>
                  <w:divsChild>
                    <w:div w:id="1716200992">
                      <w:marLeft w:val="0"/>
                      <w:marRight w:val="0"/>
                      <w:marTop w:val="0"/>
                      <w:marBottom w:val="0"/>
                      <w:divBdr>
                        <w:top w:val="none" w:sz="0" w:space="0" w:color="auto"/>
                        <w:left w:val="none" w:sz="0" w:space="0" w:color="auto"/>
                        <w:bottom w:val="none" w:sz="0" w:space="0" w:color="auto"/>
                        <w:right w:val="none" w:sz="0" w:space="0" w:color="auto"/>
                      </w:divBdr>
                    </w:div>
                    <w:div w:id="1973359584">
                      <w:marLeft w:val="0"/>
                      <w:marRight w:val="0"/>
                      <w:marTop w:val="0"/>
                      <w:marBottom w:val="0"/>
                      <w:divBdr>
                        <w:top w:val="none" w:sz="0" w:space="0" w:color="auto"/>
                        <w:left w:val="none" w:sz="0" w:space="0" w:color="auto"/>
                        <w:bottom w:val="none" w:sz="0" w:space="0" w:color="auto"/>
                        <w:right w:val="none" w:sz="0" w:space="0" w:color="auto"/>
                      </w:divBdr>
                    </w:div>
                  </w:divsChild>
                </w:div>
                <w:div w:id="404231515">
                  <w:marLeft w:val="0"/>
                  <w:marRight w:val="0"/>
                  <w:marTop w:val="0"/>
                  <w:marBottom w:val="0"/>
                  <w:divBdr>
                    <w:top w:val="none" w:sz="0" w:space="0" w:color="auto"/>
                    <w:left w:val="none" w:sz="0" w:space="0" w:color="auto"/>
                    <w:bottom w:val="none" w:sz="0" w:space="0" w:color="auto"/>
                    <w:right w:val="none" w:sz="0" w:space="0" w:color="auto"/>
                  </w:divBdr>
                  <w:divsChild>
                    <w:div w:id="2062241528">
                      <w:marLeft w:val="0"/>
                      <w:marRight w:val="0"/>
                      <w:marTop w:val="0"/>
                      <w:marBottom w:val="0"/>
                      <w:divBdr>
                        <w:top w:val="none" w:sz="0" w:space="0" w:color="auto"/>
                        <w:left w:val="none" w:sz="0" w:space="0" w:color="auto"/>
                        <w:bottom w:val="none" w:sz="0" w:space="0" w:color="auto"/>
                        <w:right w:val="none" w:sz="0" w:space="0" w:color="auto"/>
                      </w:divBdr>
                    </w:div>
                  </w:divsChild>
                </w:div>
                <w:div w:id="424503030">
                  <w:marLeft w:val="0"/>
                  <w:marRight w:val="0"/>
                  <w:marTop w:val="0"/>
                  <w:marBottom w:val="0"/>
                  <w:divBdr>
                    <w:top w:val="none" w:sz="0" w:space="0" w:color="auto"/>
                    <w:left w:val="none" w:sz="0" w:space="0" w:color="auto"/>
                    <w:bottom w:val="none" w:sz="0" w:space="0" w:color="auto"/>
                    <w:right w:val="none" w:sz="0" w:space="0" w:color="auto"/>
                  </w:divBdr>
                  <w:divsChild>
                    <w:div w:id="1143160193">
                      <w:marLeft w:val="0"/>
                      <w:marRight w:val="0"/>
                      <w:marTop w:val="0"/>
                      <w:marBottom w:val="0"/>
                      <w:divBdr>
                        <w:top w:val="none" w:sz="0" w:space="0" w:color="auto"/>
                        <w:left w:val="none" w:sz="0" w:space="0" w:color="auto"/>
                        <w:bottom w:val="none" w:sz="0" w:space="0" w:color="auto"/>
                        <w:right w:val="none" w:sz="0" w:space="0" w:color="auto"/>
                      </w:divBdr>
                    </w:div>
                    <w:div w:id="2122525619">
                      <w:marLeft w:val="0"/>
                      <w:marRight w:val="0"/>
                      <w:marTop w:val="0"/>
                      <w:marBottom w:val="0"/>
                      <w:divBdr>
                        <w:top w:val="none" w:sz="0" w:space="0" w:color="auto"/>
                        <w:left w:val="none" w:sz="0" w:space="0" w:color="auto"/>
                        <w:bottom w:val="none" w:sz="0" w:space="0" w:color="auto"/>
                        <w:right w:val="none" w:sz="0" w:space="0" w:color="auto"/>
                      </w:divBdr>
                    </w:div>
                  </w:divsChild>
                </w:div>
                <w:div w:id="432213371">
                  <w:marLeft w:val="0"/>
                  <w:marRight w:val="0"/>
                  <w:marTop w:val="0"/>
                  <w:marBottom w:val="0"/>
                  <w:divBdr>
                    <w:top w:val="none" w:sz="0" w:space="0" w:color="auto"/>
                    <w:left w:val="none" w:sz="0" w:space="0" w:color="auto"/>
                    <w:bottom w:val="none" w:sz="0" w:space="0" w:color="auto"/>
                    <w:right w:val="none" w:sz="0" w:space="0" w:color="auto"/>
                  </w:divBdr>
                  <w:divsChild>
                    <w:div w:id="1310284900">
                      <w:marLeft w:val="0"/>
                      <w:marRight w:val="0"/>
                      <w:marTop w:val="0"/>
                      <w:marBottom w:val="0"/>
                      <w:divBdr>
                        <w:top w:val="none" w:sz="0" w:space="0" w:color="auto"/>
                        <w:left w:val="none" w:sz="0" w:space="0" w:color="auto"/>
                        <w:bottom w:val="none" w:sz="0" w:space="0" w:color="auto"/>
                        <w:right w:val="none" w:sz="0" w:space="0" w:color="auto"/>
                      </w:divBdr>
                    </w:div>
                  </w:divsChild>
                </w:div>
                <w:div w:id="541333531">
                  <w:marLeft w:val="0"/>
                  <w:marRight w:val="0"/>
                  <w:marTop w:val="0"/>
                  <w:marBottom w:val="0"/>
                  <w:divBdr>
                    <w:top w:val="none" w:sz="0" w:space="0" w:color="auto"/>
                    <w:left w:val="none" w:sz="0" w:space="0" w:color="auto"/>
                    <w:bottom w:val="none" w:sz="0" w:space="0" w:color="auto"/>
                    <w:right w:val="none" w:sz="0" w:space="0" w:color="auto"/>
                  </w:divBdr>
                  <w:divsChild>
                    <w:div w:id="546839011">
                      <w:marLeft w:val="0"/>
                      <w:marRight w:val="0"/>
                      <w:marTop w:val="0"/>
                      <w:marBottom w:val="0"/>
                      <w:divBdr>
                        <w:top w:val="none" w:sz="0" w:space="0" w:color="auto"/>
                        <w:left w:val="none" w:sz="0" w:space="0" w:color="auto"/>
                        <w:bottom w:val="none" w:sz="0" w:space="0" w:color="auto"/>
                        <w:right w:val="none" w:sz="0" w:space="0" w:color="auto"/>
                      </w:divBdr>
                    </w:div>
                  </w:divsChild>
                </w:div>
                <w:div w:id="544803338">
                  <w:marLeft w:val="0"/>
                  <w:marRight w:val="0"/>
                  <w:marTop w:val="0"/>
                  <w:marBottom w:val="0"/>
                  <w:divBdr>
                    <w:top w:val="none" w:sz="0" w:space="0" w:color="auto"/>
                    <w:left w:val="none" w:sz="0" w:space="0" w:color="auto"/>
                    <w:bottom w:val="none" w:sz="0" w:space="0" w:color="auto"/>
                    <w:right w:val="none" w:sz="0" w:space="0" w:color="auto"/>
                  </w:divBdr>
                  <w:divsChild>
                    <w:div w:id="1674067413">
                      <w:marLeft w:val="0"/>
                      <w:marRight w:val="0"/>
                      <w:marTop w:val="0"/>
                      <w:marBottom w:val="0"/>
                      <w:divBdr>
                        <w:top w:val="none" w:sz="0" w:space="0" w:color="auto"/>
                        <w:left w:val="none" w:sz="0" w:space="0" w:color="auto"/>
                        <w:bottom w:val="none" w:sz="0" w:space="0" w:color="auto"/>
                        <w:right w:val="none" w:sz="0" w:space="0" w:color="auto"/>
                      </w:divBdr>
                    </w:div>
                  </w:divsChild>
                </w:div>
                <w:div w:id="621421560">
                  <w:marLeft w:val="0"/>
                  <w:marRight w:val="0"/>
                  <w:marTop w:val="0"/>
                  <w:marBottom w:val="0"/>
                  <w:divBdr>
                    <w:top w:val="none" w:sz="0" w:space="0" w:color="auto"/>
                    <w:left w:val="none" w:sz="0" w:space="0" w:color="auto"/>
                    <w:bottom w:val="none" w:sz="0" w:space="0" w:color="auto"/>
                    <w:right w:val="none" w:sz="0" w:space="0" w:color="auto"/>
                  </w:divBdr>
                  <w:divsChild>
                    <w:div w:id="1765955037">
                      <w:marLeft w:val="0"/>
                      <w:marRight w:val="0"/>
                      <w:marTop w:val="0"/>
                      <w:marBottom w:val="0"/>
                      <w:divBdr>
                        <w:top w:val="none" w:sz="0" w:space="0" w:color="auto"/>
                        <w:left w:val="none" w:sz="0" w:space="0" w:color="auto"/>
                        <w:bottom w:val="none" w:sz="0" w:space="0" w:color="auto"/>
                        <w:right w:val="none" w:sz="0" w:space="0" w:color="auto"/>
                      </w:divBdr>
                    </w:div>
                  </w:divsChild>
                </w:div>
                <w:div w:id="631518325">
                  <w:marLeft w:val="0"/>
                  <w:marRight w:val="0"/>
                  <w:marTop w:val="0"/>
                  <w:marBottom w:val="0"/>
                  <w:divBdr>
                    <w:top w:val="none" w:sz="0" w:space="0" w:color="auto"/>
                    <w:left w:val="none" w:sz="0" w:space="0" w:color="auto"/>
                    <w:bottom w:val="none" w:sz="0" w:space="0" w:color="auto"/>
                    <w:right w:val="none" w:sz="0" w:space="0" w:color="auto"/>
                  </w:divBdr>
                  <w:divsChild>
                    <w:div w:id="1337458922">
                      <w:marLeft w:val="0"/>
                      <w:marRight w:val="0"/>
                      <w:marTop w:val="0"/>
                      <w:marBottom w:val="0"/>
                      <w:divBdr>
                        <w:top w:val="none" w:sz="0" w:space="0" w:color="auto"/>
                        <w:left w:val="none" w:sz="0" w:space="0" w:color="auto"/>
                        <w:bottom w:val="none" w:sz="0" w:space="0" w:color="auto"/>
                        <w:right w:val="none" w:sz="0" w:space="0" w:color="auto"/>
                      </w:divBdr>
                    </w:div>
                  </w:divsChild>
                </w:div>
                <w:div w:id="675038656">
                  <w:marLeft w:val="0"/>
                  <w:marRight w:val="0"/>
                  <w:marTop w:val="0"/>
                  <w:marBottom w:val="0"/>
                  <w:divBdr>
                    <w:top w:val="none" w:sz="0" w:space="0" w:color="auto"/>
                    <w:left w:val="none" w:sz="0" w:space="0" w:color="auto"/>
                    <w:bottom w:val="none" w:sz="0" w:space="0" w:color="auto"/>
                    <w:right w:val="none" w:sz="0" w:space="0" w:color="auto"/>
                  </w:divBdr>
                  <w:divsChild>
                    <w:div w:id="1464150533">
                      <w:marLeft w:val="0"/>
                      <w:marRight w:val="0"/>
                      <w:marTop w:val="0"/>
                      <w:marBottom w:val="0"/>
                      <w:divBdr>
                        <w:top w:val="none" w:sz="0" w:space="0" w:color="auto"/>
                        <w:left w:val="none" w:sz="0" w:space="0" w:color="auto"/>
                        <w:bottom w:val="none" w:sz="0" w:space="0" w:color="auto"/>
                        <w:right w:val="none" w:sz="0" w:space="0" w:color="auto"/>
                      </w:divBdr>
                    </w:div>
                  </w:divsChild>
                </w:div>
                <w:div w:id="706292299">
                  <w:marLeft w:val="0"/>
                  <w:marRight w:val="0"/>
                  <w:marTop w:val="0"/>
                  <w:marBottom w:val="0"/>
                  <w:divBdr>
                    <w:top w:val="none" w:sz="0" w:space="0" w:color="auto"/>
                    <w:left w:val="none" w:sz="0" w:space="0" w:color="auto"/>
                    <w:bottom w:val="none" w:sz="0" w:space="0" w:color="auto"/>
                    <w:right w:val="none" w:sz="0" w:space="0" w:color="auto"/>
                  </w:divBdr>
                  <w:divsChild>
                    <w:div w:id="1558318809">
                      <w:marLeft w:val="0"/>
                      <w:marRight w:val="0"/>
                      <w:marTop w:val="0"/>
                      <w:marBottom w:val="0"/>
                      <w:divBdr>
                        <w:top w:val="none" w:sz="0" w:space="0" w:color="auto"/>
                        <w:left w:val="none" w:sz="0" w:space="0" w:color="auto"/>
                        <w:bottom w:val="none" w:sz="0" w:space="0" w:color="auto"/>
                        <w:right w:val="none" w:sz="0" w:space="0" w:color="auto"/>
                      </w:divBdr>
                    </w:div>
                  </w:divsChild>
                </w:div>
                <w:div w:id="733166172">
                  <w:marLeft w:val="0"/>
                  <w:marRight w:val="0"/>
                  <w:marTop w:val="0"/>
                  <w:marBottom w:val="0"/>
                  <w:divBdr>
                    <w:top w:val="none" w:sz="0" w:space="0" w:color="auto"/>
                    <w:left w:val="none" w:sz="0" w:space="0" w:color="auto"/>
                    <w:bottom w:val="none" w:sz="0" w:space="0" w:color="auto"/>
                    <w:right w:val="none" w:sz="0" w:space="0" w:color="auto"/>
                  </w:divBdr>
                  <w:divsChild>
                    <w:div w:id="162389">
                      <w:marLeft w:val="0"/>
                      <w:marRight w:val="0"/>
                      <w:marTop w:val="0"/>
                      <w:marBottom w:val="0"/>
                      <w:divBdr>
                        <w:top w:val="none" w:sz="0" w:space="0" w:color="auto"/>
                        <w:left w:val="none" w:sz="0" w:space="0" w:color="auto"/>
                        <w:bottom w:val="none" w:sz="0" w:space="0" w:color="auto"/>
                        <w:right w:val="none" w:sz="0" w:space="0" w:color="auto"/>
                      </w:divBdr>
                    </w:div>
                  </w:divsChild>
                </w:div>
                <w:div w:id="735124458">
                  <w:marLeft w:val="0"/>
                  <w:marRight w:val="0"/>
                  <w:marTop w:val="0"/>
                  <w:marBottom w:val="0"/>
                  <w:divBdr>
                    <w:top w:val="none" w:sz="0" w:space="0" w:color="auto"/>
                    <w:left w:val="none" w:sz="0" w:space="0" w:color="auto"/>
                    <w:bottom w:val="none" w:sz="0" w:space="0" w:color="auto"/>
                    <w:right w:val="none" w:sz="0" w:space="0" w:color="auto"/>
                  </w:divBdr>
                  <w:divsChild>
                    <w:div w:id="1524706909">
                      <w:marLeft w:val="0"/>
                      <w:marRight w:val="0"/>
                      <w:marTop w:val="0"/>
                      <w:marBottom w:val="0"/>
                      <w:divBdr>
                        <w:top w:val="none" w:sz="0" w:space="0" w:color="auto"/>
                        <w:left w:val="none" w:sz="0" w:space="0" w:color="auto"/>
                        <w:bottom w:val="none" w:sz="0" w:space="0" w:color="auto"/>
                        <w:right w:val="none" w:sz="0" w:space="0" w:color="auto"/>
                      </w:divBdr>
                    </w:div>
                  </w:divsChild>
                </w:div>
                <w:div w:id="736364855">
                  <w:marLeft w:val="0"/>
                  <w:marRight w:val="0"/>
                  <w:marTop w:val="0"/>
                  <w:marBottom w:val="0"/>
                  <w:divBdr>
                    <w:top w:val="none" w:sz="0" w:space="0" w:color="auto"/>
                    <w:left w:val="none" w:sz="0" w:space="0" w:color="auto"/>
                    <w:bottom w:val="none" w:sz="0" w:space="0" w:color="auto"/>
                    <w:right w:val="none" w:sz="0" w:space="0" w:color="auto"/>
                  </w:divBdr>
                  <w:divsChild>
                    <w:div w:id="1078943578">
                      <w:marLeft w:val="0"/>
                      <w:marRight w:val="0"/>
                      <w:marTop w:val="0"/>
                      <w:marBottom w:val="0"/>
                      <w:divBdr>
                        <w:top w:val="none" w:sz="0" w:space="0" w:color="auto"/>
                        <w:left w:val="none" w:sz="0" w:space="0" w:color="auto"/>
                        <w:bottom w:val="none" w:sz="0" w:space="0" w:color="auto"/>
                        <w:right w:val="none" w:sz="0" w:space="0" w:color="auto"/>
                      </w:divBdr>
                    </w:div>
                  </w:divsChild>
                </w:div>
                <w:div w:id="768813108">
                  <w:marLeft w:val="0"/>
                  <w:marRight w:val="0"/>
                  <w:marTop w:val="0"/>
                  <w:marBottom w:val="0"/>
                  <w:divBdr>
                    <w:top w:val="none" w:sz="0" w:space="0" w:color="auto"/>
                    <w:left w:val="none" w:sz="0" w:space="0" w:color="auto"/>
                    <w:bottom w:val="none" w:sz="0" w:space="0" w:color="auto"/>
                    <w:right w:val="none" w:sz="0" w:space="0" w:color="auto"/>
                  </w:divBdr>
                  <w:divsChild>
                    <w:div w:id="790590680">
                      <w:marLeft w:val="0"/>
                      <w:marRight w:val="0"/>
                      <w:marTop w:val="0"/>
                      <w:marBottom w:val="0"/>
                      <w:divBdr>
                        <w:top w:val="none" w:sz="0" w:space="0" w:color="auto"/>
                        <w:left w:val="none" w:sz="0" w:space="0" w:color="auto"/>
                        <w:bottom w:val="none" w:sz="0" w:space="0" w:color="auto"/>
                        <w:right w:val="none" w:sz="0" w:space="0" w:color="auto"/>
                      </w:divBdr>
                    </w:div>
                  </w:divsChild>
                </w:div>
                <w:div w:id="804542352">
                  <w:marLeft w:val="0"/>
                  <w:marRight w:val="0"/>
                  <w:marTop w:val="0"/>
                  <w:marBottom w:val="0"/>
                  <w:divBdr>
                    <w:top w:val="none" w:sz="0" w:space="0" w:color="auto"/>
                    <w:left w:val="none" w:sz="0" w:space="0" w:color="auto"/>
                    <w:bottom w:val="none" w:sz="0" w:space="0" w:color="auto"/>
                    <w:right w:val="none" w:sz="0" w:space="0" w:color="auto"/>
                  </w:divBdr>
                  <w:divsChild>
                    <w:div w:id="873466705">
                      <w:marLeft w:val="0"/>
                      <w:marRight w:val="0"/>
                      <w:marTop w:val="0"/>
                      <w:marBottom w:val="0"/>
                      <w:divBdr>
                        <w:top w:val="none" w:sz="0" w:space="0" w:color="auto"/>
                        <w:left w:val="none" w:sz="0" w:space="0" w:color="auto"/>
                        <w:bottom w:val="none" w:sz="0" w:space="0" w:color="auto"/>
                        <w:right w:val="none" w:sz="0" w:space="0" w:color="auto"/>
                      </w:divBdr>
                    </w:div>
                  </w:divsChild>
                </w:div>
                <w:div w:id="817110577">
                  <w:marLeft w:val="0"/>
                  <w:marRight w:val="0"/>
                  <w:marTop w:val="0"/>
                  <w:marBottom w:val="0"/>
                  <w:divBdr>
                    <w:top w:val="none" w:sz="0" w:space="0" w:color="auto"/>
                    <w:left w:val="none" w:sz="0" w:space="0" w:color="auto"/>
                    <w:bottom w:val="none" w:sz="0" w:space="0" w:color="auto"/>
                    <w:right w:val="none" w:sz="0" w:space="0" w:color="auto"/>
                  </w:divBdr>
                  <w:divsChild>
                    <w:div w:id="171770915">
                      <w:marLeft w:val="0"/>
                      <w:marRight w:val="0"/>
                      <w:marTop w:val="0"/>
                      <w:marBottom w:val="0"/>
                      <w:divBdr>
                        <w:top w:val="none" w:sz="0" w:space="0" w:color="auto"/>
                        <w:left w:val="none" w:sz="0" w:space="0" w:color="auto"/>
                        <w:bottom w:val="none" w:sz="0" w:space="0" w:color="auto"/>
                        <w:right w:val="none" w:sz="0" w:space="0" w:color="auto"/>
                      </w:divBdr>
                    </w:div>
                  </w:divsChild>
                </w:div>
                <w:div w:id="863521503">
                  <w:marLeft w:val="0"/>
                  <w:marRight w:val="0"/>
                  <w:marTop w:val="0"/>
                  <w:marBottom w:val="0"/>
                  <w:divBdr>
                    <w:top w:val="none" w:sz="0" w:space="0" w:color="auto"/>
                    <w:left w:val="none" w:sz="0" w:space="0" w:color="auto"/>
                    <w:bottom w:val="none" w:sz="0" w:space="0" w:color="auto"/>
                    <w:right w:val="none" w:sz="0" w:space="0" w:color="auto"/>
                  </w:divBdr>
                  <w:divsChild>
                    <w:div w:id="1527597252">
                      <w:marLeft w:val="0"/>
                      <w:marRight w:val="0"/>
                      <w:marTop w:val="0"/>
                      <w:marBottom w:val="0"/>
                      <w:divBdr>
                        <w:top w:val="none" w:sz="0" w:space="0" w:color="auto"/>
                        <w:left w:val="none" w:sz="0" w:space="0" w:color="auto"/>
                        <w:bottom w:val="none" w:sz="0" w:space="0" w:color="auto"/>
                        <w:right w:val="none" w:sz="0" w:space="0" w:color="auto"/>
                      </w:divBdr>
                    </w:div>
                  </w:divsChild>
                </w:div>
                <w:div w:id="879517787">
                  <w:marLeft w:val="0"/>
                  <w:marRight w:val="0"/>
                  <w:marTop w:val="0"/>
                  <w:marBottom w:val="0"/>
                  <w:divBdr>
                    <w:top w:val="none" w:sz="0" w:space="0" w:color="auto"/>
                    <w:left w:val="none" w:sz="0" w:space="0" w:color="auto"/>
                    <w:bottom w:val="none" w:sz="0" w:space="0" w:color="auto"/>
                    <w:right w:val="none" w:sz="0" w:space="0" w:color="auto"/>
                  </w:divBdr>
                  <w:divsChild>
                    <w:div w:id="39286590">
                      <w:marLeft w:val="0"/>
                      <w:marRight w:val="0"/>
                      <w:marTop w:val="0"/>
                      <w:marBottom w:val="0"/>
                      <w:divBdr>
                        <w:top w:val="none" w:sz="0" w:space="0" w:color="auto"/>
                        <w:left w:val="none" w:sz="0" w:space="0" w:color="auto"/>
                        <w:bottom w:val="none" w:sz="0" w:space="0" w:color="auto"/>
                        <w:right w:val="none" w:sz="0" w:space="0" w:color="auto"/>
                      </w:divBdr>
                    </w:div>
                  </w:divsChild>
                </w:div>
                <w:div w:id="883255425">
                  <w:marLeft w:val="0"/>
                  <w:marRight w:val="0"/>
                  <w:marTop w:val="0"/>
                  <w:marBottom w:val="0"/>
                  <w:divBdr>
                    <w:top w:val="none" w:sz="0" w:space="0" w:color="auto"/>
                    <w:left w:val="none" w:sz="0" w:space="0" w:color="auto"/>
                    <w:bottom w:val="none" w:sz="0" w:space="0" w:color="auto"/>
                    <w:right w:val="none" w:sz="0" w:space="0" w:color="auto"/>
                  </w:divBdr>
                  <w:divsChild>
                    <w:div w:id="1228417490">
                      <w:marLeft w:val="0"/>
                      <w:marRight w:val="0"/>
                      <w:marTop w:val="0"/>
                      <w:marBottom w:val="0"/>
                      <w:divBdr>
                        <w:top w:val="none" w:sz="0" w:space="0" w:color="auto"/>
                        <w:left w:val="none" w:sz="0" w:space="0" w:color="auto"/>
                        <w:bottom w:val="none" w:sz="0" w:space="0" w:color="auto"/>
                        <w:right w:val="none" w:sz="0" w:space="0" w:color="auto"/>
                      </w:divBdr>
                    </w:div>
                    <w:div w:id="1746999399">
                      <w:marLeft w:val="0"/>
                      <w:marRight w:val="0"/>
                      <w:marTop w:val="0"/>
                      <w:marBottom w:val="0"/>
                      <w:divBdr>
                        <w:top w:val="none" w:sz="0" w:space="0" w:color="auto"/>
                        <w:left w:val="none" w:sz="0" w:space="0" w:color="auto"/>
                        <w:bottom w:val="none" w:sz="0" w:space="0" w:color="auto"/>
                        <w:right w:val="none" w:sz="0" w:space="0" w:color="auto"/>
                      </w:divBdr>
                    </w:div>
                    <w:div w:id="1820268824">
                      <w:marLeft w:val="0"/>
                      <w:marRight w:val="0"/>
                      <w:marTop w:val="0"/>
                      <w:marBottom w:val="0"/>
                      <w:divBdr>
                        <w:top w:val="none" w:sz="0" w:space="0" w:color="auto"/>
                        <w:left w:val="none" w:sz="0" w:space="0" w:color="auto"/>
                        <w:bottom w:val="none" w:sz="0" w:space="0" w:color="auto"/>
                        <w:right w:val="none" w:sz="0" w:space="0" w:color="auto"/>
                      </w:divBdr>
                    </w:div>
                  </w:divsChild>
                </w:div>
                <w:div w:id="928974483">
                  <w:marLeft w:val="0"/>
                  <w:marRight w:val="0"/>
                  <w:marTop w:val="0"/>
                  <w:marBottom w:val="0"/>
                  <w:divBdr>
                    <w:top w:val="none" w:sz="0" w:space="0" w:color="auto"/>
                    <w:left w:val="none" w:sz="0" w:space="0" w:color="auto"/>
                    <w:bottom w:val="none" w:sz="0" w:space="0" w:color="auto"/>
                    <w:right w:val="none" w:sz="0" w:space="0" w:color="auto"/>
                  </w:divBdr>
                  <w:divsChild>
                    <w:div w:id="1070998362">
                      <w:marLeft w:val="0"/>
                      <w:marRight w:val="0"/>
                      <w:marTop w:val="0"/>
                      <w:marBottom w:val="0"/>
                      <w:divBdr>
                        <w:top w:val="none" w:sz="0" w:space="0" w:color="auto"/>
                        <w:left w:val="none" w:sz="0" w:space="0" w:color="auto"/>
                        <w:bottom w:val="none" w:sz="0" w:space="0" w:color="auto"/>
                        <w:right w:val="none" w:sz="0" w:space="0" w:color="auto"/>
                      </w:divBdr>
                    </w:div>
                    <w:div w:id="1897157473">
                      <w:marLeft w:val="0"/>
                      <w:marRight w:val="0"/>
                      <w:marTop w:val="0"/>
                      <w:marBottom w:val="0"/>
                      <w:divBdr>
                        <w:top w:val="none" w:sz="0" w:space="0" w:color="auto"/>
                        <w:left w:val="none" w:sz="0" w:space="0" w:color="auto"/>
                        <w:bottom w:val="none" w:sz="0" w:space="0" w:color="auto"/>
                        <w:right w:val="none" w:sz="0" w:space="0" w:color="auto"/>
                      </w:divBdr>
                    </w:div>
                  </w:divsChild>
                </w:div>
                <w:div w:id="945384234">
                  <w:marLeft w:val="0"/>
                  <w:marRight w:val="0"/>
                  <w:marTop w:val="0"/>
                  <w:marBottom w:val="0"/>
                  <w:divBdr>
                    <w:top w:val="none" w:sz="0" w:space="0" w:color="auto"/>
                    <w:left w:val="none" w:sz="0" w:space="0" w:color="auto"/>
                    <w:bottom w:val="none" w:sz="0" w:space="0" w:color="auto"/>
                    <w:right w:val="none" w:sz="0" w:space="0" w:color="auto"/>
                  </w:divBdr>
                  <w:divsChild>
                    <w:div w:id="1566838983">
                      <w:marLeft w:val="0"/>
                      <w:marRight w:val="0"/>
                      <w:marTop w:val="0"/>
                      <w:marBottom w:val="0"/>
                      <w:divBdr>
                        <w:top w:val="none" w:sz="0" w:space="0" w:color="auto"/>
                        <w:left w:val="none" w:sz="0" w:space="0" w:color="auto"/>
                        <w:bottom w:val="none" w:sz="0" w:space="0" w:color="auto"/>
                        <w:right w:val="none" w:sz="0" w:space="0" w:color="auto"/>
                      </w:divBdr>
                    </w:div>
                  </w:divsChild>
                </w:div>
                <w:div w:id="984285901">
                  <w:marLeft w:val="0"/>
                  <w:marRight w:val="0"/>
                  <w:marTop w:val="0"/>
                  <w:marBottom w:val="0"/>
                  <w:divBdr>
                    <w:top w:val="none" w:sz="0" w:space="0" w:color="auto"/>
                    <w:left w:val="none" w:sz="0" w:space="0" w:color="auto"/>
                    <w:bottom w:val="none" w:sz="0" w:space="0" w:color="auto"/>
                    <w:right w:val="none" w:sz="0" w:space="0" w:color="auto"/>
                  </w:divBdr>
                  <w:divsChild>
                    <w:div w:id="338502963">
                      <w:marLeft w:val="0"/>
                      <w:marRight w:val="0"/>
                      <w:marTop w:val="0"/>
                      <w:marBottom w:val="0"/>
                      <w:divBdr>
                        <w:top w:val="none" w:sz="0" w:space="0" w:color="auto"/>
                        <w:left w:val="none" w:sz="0" w:space="0" w:color="auto"/>
                        <w:bottom w:val="none" w:sz="0" w:space="0" w:color="auto"/>
                        <w:right w:val="none" w:sz="0" w:space="0" w:color="auto"/>
                      </w:divBdr>
                    </w:div>
                    <w:div w:id="904603879">
                      <w:marLeft w:val="0"/>
                      <w:marRight w:val="0"/>
                      <w:marTop w:val="0"/>
                      <w:marBottom w:val="0"/>
                      <w:divBdr>
                        <w:top w:val="none" w:sz="0" w:space="0" w:color="auto"/>
                        <w:left w:val="none" w:sz="0" w:space="0" w:color="auto"/>
                        <w:bottom w:val="none" w:sz="0" w:space="0" w:color="auto"/>
                        <w:right w:val="none" w:sz="0" w:space="0" w:color="auto"/>
                      </w:divBdr>
                    </w:div>
                  </w:divsChild>
                </w:div>
                <w:div w:id="992678245">
                  <w:marLeft w:val="0"/>
                  <w:marRight w:val="0"/>
                  <w:marTop w:val="0"/>
                  <w:marBottom w:val="0"/>
                  <w:divBdr>
                    <w:top w:val="none" w:sz="0" w:space="0" w:color="auto"/>
                    <w:left w:val="none" w:sz="0" w:space="0" w:color="auto"/>
                    <w:bottom w:val="none" w:sz="0" w:space="0" w:color="auto"/>
                    <w:right w:val="none" w:sz="0" w:space="0" w:color="auto"/>
                  </w:divBdr>
                  <w:divsChild>
                    <w:div w:id="1350134076">
                      <w:marLeft w:val="0"/>
                      <w:marRight w:val="0"/>
                      <w:marTop w:val="0"/>
                      <w:marBottom w:val="0"/>
                      <w:divBdr>
                        <w:top w:val="none" w:sz="0" w:space="0" w:color="auto"/>
                        <w:left w:val="none" w:sz="0" w:space="0" w:color="auto"/>
                        <w:bottom w:val="none" w:sz="0" w:space="0" w:color="auto"/>
                        <w:right w:val="none" w:sz="0" w:space="0" w:color="auto"/>
                      </w:divBdr>
                    </w:div>
                  </w:divsChild>
                </w:div>
                <w:div w:id="1018121076">
                  <w:marLeft w:val="0"/>
                  <w:marRight w:val="0"/>
                  <w:marTop w:val="0"/>
                  <w:marBottom w:val="0"/>
                  <w:divBdr>
                    <w:top w:val="none" w:sz="0" w:space="0" w:color="auto"/>
                    <w:left w:val="none" w:sz="0" w:space="0" w:color="auto"/>
                    <w:bottom w:val="none" w:sz="0" w:space="0" w:color="auto"/>
                    <w:right w:val="none" w:sz="0" w:space="0" w:color="auto"/>
                  </w:divBdr>
                  <w:divsChild>
                    <w:div w:id="831336873">
                      <w:marLeft w:val="0"/>
                      <w:marRight w:val="0"/>
                      <w:marTop w:val="0"/>
                      <w:marBottom w:val="0"/>
                      <w:divBdr>
                        <w:top w:val="none" w:sz="0" w:space="0" w:color="auto"/>
                        <w:left w:val="none" w:sz="0" w:space="0" w:color="auto"/>
                        <w:bottom w:val="none" w:sz="0" w:space="0" w:color="auto"/>
                        <w:right w:val="none" w:sz="0" w:space="0" w:color="auto"/>
                      </w:divBdr>
                    </w:div>
                    <w:div w:id="1242256074">
                      <w:marLeft w:val="0"/>
                      <w:marRight w:val="0"/>
                      <w:marTop w:val="0"/>
                      <w:marBottom w:val="0"/>
                      <w:divBdr>
                        <w:top w:val="none" w:sz="0" w:space="0" w:color="auto"/>
                        <w:left w:val="none" w:sz="0" w:space="0" w:color="auto"/>
                        <w:bottom w:val="none" w:sz="0" w:space="0" w:color="auto"/>
                        <w:right w:val="none" w:sz="0" w:space="0" w:color="auto"/>
                      </w:divBdr>
                    </w:div>
                    <w:div w:id="1661932390">
                      <w:marLeft w:val="0"/>
                      <w:marRight w:val="0"/>
                      <w:marTop w:val="0"/>
                      <w:marBottom w:val="0"/>
                      <w:divBdr>
                        <w:top w:val="none" w:sz="0" w:space="0" w:color="auto"/>
                        <w:left w:val="none" w:sz="0" w:space="0" w:color="auto"/>
                        <w:bottom w:val="none" w:sz="0" w:space="0" w:color="auto"/>
                        <w:right w:val="none" w:sz="0" w:space="0" w:color="auto"/>
                      </w:divBdr>
                    </w:div>
                  </w:divsChild>
                </w:div>
                <w:div w:id="1093474766">
                  <w:marLeft w:val="0"/>
                  <w:marRight w:val="0"/>
                  <w:marTop w:val="0"/>
                  <w:marBottom w:val="0"/>
                  <w:divBdr>
                    <w:top w:val="none" w:sz="0" w:space="0" w:color="auto"/>
                    <w:left w:val="none" w:sz="0" w:space="0" w:color="auto"/>
                    <w:bottom w:val="none" w:sz="0" w:space="0" w:color="auto"/>
                    <w:right w:val="none" w:sz="0" w:space="0" w:color="auto"/>
                  </w:divBdr>
                  <w:divsChild>
                    <w:div w:id="746922605">
                      <w:marLeft w:val="0"/>
                      <w:marRight w:val="0"/>
                      <w:marTop w:val="0"/>
                      <w:marBottom w:val="0"/>
                      <w:divBdr>
                        <w:top w:val="none" w:sz="0" w:space="0" w:color="auto"/>
                        <w:left w:val="none" w:sz="0" w:space="0" w:color="auto"/>
                        <w:bottom w:val="none" w:sz="0" w:space="0" w:color="auto"/>
                        <w:right w:val="none" w:sz="0" w:space="0" w:color="auto"/>
                      </w:divBdr>
                    </w:div>
                    <w:div w:id="1124735243">
                      <w:marLeft w:val="0"/>
                      <w:marRight w:val="0"/>
                      <w:marTop w:val="0"/>
                      <w:marBottom w:val="0"/>
                      <w:divBdr>
                        <w:top w:val="none" w:sz="0" w:space="0" w:color="auto"/>
                        <w:left w:val="none" w:sz="0" w:space="0" w:color="auto"/>
                        <w:bottom w:val="none" w:sz="0" w:space="0" w:color="auto"/>
                        <w:right w:val="none" w:sz="0" w:space="0" w:color="auto"/>
                      </w:divBdr>
                    </w:div>
                  </w:divsChild>
                </w:div>
                <w:div w:id="1101142731">
                  <w:marLeft w:val="0"/>
                  <w:marRight w:val="0"/>
                  <w:marTop w:val="0"/>
                  <w:marBottom w:val="0"/>
                  <w:divBdr>
                    <w:top w:val="none" w:sz="0" w:space="0" w:color="auto"/>
                    <w:left w:val="none" w:sz="0" w:space="0" w:color="auto"/>
                    <w:bottom w:val="none" w:sz="0" w:space="0" w:color="auto"/>
                    <w:right w:val="none" w:sz="0" w:space="0" w:color="auto"/>
                  </w:divBdr>
                  <w:divsChild>
                    <w:div w:id="2120447116">
                      <w:marLeft w:val="0"/>
                      <w:marRight w:val="0"/>
                      <w:marTop w:val="0"/>
                      <w:marBottom w:val="0"/>
                      <w:divBdr>
                        <w:top w:val="none" w:sz="0" w:space="0" w:color="auto"/>
                        <w:left w:val="none" w:sz="0" w:space="0" w:color="auto"/>
                        <w:bottom w:val="none" w:sz="0" w:space="0" w:color="auto"/>
                        <w:right w:val="none" w:sz="0" w:space="0" w:color="auto"/>
                      </w:divBdr>
                    </w:div>
                  </w:divsChild>
                </w:div>
                <w:div w:id="1114403546">
                  <w:marLeft w:val="0"/>
                  <w:marRight w:val="0"/>
                  <w:marTop w:val="0"/>
                  <w:marBottom w:val="0"/>
                  <w:divBdr>
                    <w:top w:val="none" w:sz="0" w:space="0" w:color="auto"/>
                    <w:left w:val="none" w:sz="0" w:space="0" w:color="auto"/>
                    <w:bottom w:val="none" w:sz="0" w:space="0" w:color="auto"/>
                    <w:right w:val="none" w:sz="0" w:space="0" w:color="auto"/>
                  </w:divBdr>
                  <w:divsChild>
                    <w:div w:id="1230111215">
                      <w:marLeft w:val="0"/>
                      <w:marRight w:val="0"/>
                      <w:marTop w:val="0"/>
                      <w:marBottom w:val="0"/>
                      <w:divBdr>
                        <w:top w:val="none" w:sz="0" w:space="0" w:color="auto"/>
                        <w:left w:val="none" w:sz="0" w:space="0" w:color="auto"/>
                        <w:bottom w:val="none" w:sz="0" w:space="0" w:color="auto"/>
                        <w:right w:val="none" w:sz="0" w:space="0" w:color="auto"/>
                      </w:divBdr>
                    </w:div>
                    <w:div w:id="1491479754">
                      <w:marLeft w:val="0"/>
                      <w:marRight w:val="0"/>
                      <w:marTop w:val="0"/>
                      <w:marBottom w:val="0"/>
                      <w:divBdr>
                        <w:top w:val="none" w:sz="0" w:space="0" w:color="auto"/>
                        <w:left w:val="none" w:sz="0" w:space="0" w:color="auto"/>
                        <w:bottom w:val="none" w:sz="0" w:space="0" w:color="auto"/>
                        <w:right w:val="none" w:sz="0" w:space="0" w:color="auto"/>
                      </w:divBdr>
                    </w:div>
                  </w:divsChild>
                </w:div>
                <w:div w:id="1132094997">
                  <w:marLeft w:val="0"/>
                  <w:marRight w:val="0"/>
                  <w:marTop w:val="0"/>
                  <w:marBottom w:val="0"/>
                  <w:divBdr>
                    <w:top w:val="none" w:sz="0" w:space="0" w:color="auto"/>
                    <w:left w:val="none" w:sz="0" w:space="0" w:color="auto"/>
                    <w:bottom w:val="none" w:sz="0" w:space="0" w:color="auto"/>
                    <w:right w:val="none" w:sz="0" w:space="0" w:color="auto"/>
                  </w:divBdr>
                  <w:divsChild>
                    <w:div w:id="1173179229">
                      <w:marLeft w:val="0"/>
                      <w:marRight w:val="0"/>
                      <w:marTop w:val="0"/>
                      <w:marBottom w:val="0"/>
                      <w:divBdr>
                        <w:top w:val="none" w:sz="0" w:space="0" w:color="auto"/>
                        <w:left w:val="none" w:sz="0" w:space="0" w:color="auto"/>
                        <w:bottom w:val="none" w:sz="0" w:space="0" w:color="auto"/>
                        <w:right w:val="none" w:sz="0" w:space="0" w:color="auto"/>
                      </w:divBdr>
                    </w:div>
                  </w:divsChild>
                </w:div>
                <w:div w:id="1138182527">
                  <w:marLeft w:val="0"/>
                  <w:marRight w:val="0"/>
                  <w:marTop w:val="0"/>
                  <w:marBottom w:val="0"/>
                  <w:divBdr>
                    <w:top w:val="none" w:sz="0" w:space="0" w:color="auto"/>
                    <w:left w:val="none" w:sz="0" w:space="0" w:color="auto"/>
                    <w:bottom w:val="none" w:sz="0" w:space="0" w:color="auto"/>
                    <w:right w:val="none" w:sz="0" w:space="0" w:color="auto"/>
                  </w:divBdr>
                  <w:divsChild>
                    <w:div w:id="65147777">
                      <w:marLeft w:val="0"/>
                      <w:marRight w:val="0"/>
                      <w:marTop w:val="0"/>
                      <w:marBottom w:val="0"/>
                      <w:divBdr>
                        <w:top w:val="none" w:sz="0" w:space="0" w:color="auto"/>
                        <w:left w:val="none" w:sz="0" w:space="0" w:color="auto"/>
                        <w:bottom w:val="none" w:sz="0" w:space="0" w:color="auto"/>
                        <w:right w:val="none" w:sz="0" w:space="0" w:color="auto"/>
                      </w:divBdr>
                    </w:div>
                  </w:divsChild>
                </w:div>
                <w:div w:id="1144590992">
                  <w:marLeft w:val="0"/>
                  <w:marRight w:val="0"/>
                  <w:marTop w:val="0"/>
                  <w:marBottom w:val="0"/>
                  <w:divBdr>
                    <w:top w:val="none" w:sz="0" w:space="0" w:color="auto"/>
                    <w:left w:val="none" w:sz="0" w:space="0" w:color="auto"/>
                    <w:bottom w:val="none" w:sz="0" w:space="0" w:color="auto"/>
                    <w:right w:val="none" w:sz="0" w:space="0" w:color="auto"/>
                  </w:divBdr>
                  <w:divsChild>
                    <w:div w:id="758063338">
                      <w:marLeft w:val="0"/>
                      <w:marRight w:val="0"/>
                      <w:marTop w:val="0"/>
                      <w:marBottom w:val="0"/>
                      <w:divBdr>
                        <w:top w:val="none" w:sz="0" w:space="0" w:color="auto"/>
                        <w:left w:val="none" w:sz="0" w:space="0" w:color="auto"/>
                        <w:bottom w:val="none" w:sz="0" w:space="0" w:color="auto"/>
                        <w:right w:val="none" w:sz="0" w:space="0" w:color="auto"/>
                      </w:divBdr>
                    </w:div>
                  </w:divsChild>
                </w:div>
                <w:div w:id="1173253170">
                  <w:marLeft w:val="0"/>
                  <w:marRight w:val="0"/>
                  <w:marTop w:val="0"/>
                  <w:marBottom w:val="0"/>
                  <w:divBdr>
                    <w:top w:val="none" w:sz="0" w:space="0" w:color="auto"/>
                    <w:left w:val="none" w:sz="0" w:space="0" w:color="auto"/>
                    <w:bottom w:val="none" w:sz="0" w:space="0" w:color="auto"/>
                    <w:right w:val="none" w:sz="0" w:space="0" w:color="auto"/>
                  </w:divBdr>
                  <w:divsChild>
                    <w:div w:id="385758810">
                      <w:marLeft w:val="0"/>
                      <w:marRight w:val="0"/>
                      <w:marTop w:val="0"/>
                      <w:marBottom w:val="0"/>
                      <w:divBdr>
                        <w:top w:val="none" w:sz="0" w:space="0" w:color="auto"/>
                        <w:left w:val="none" w:sz="0" w:space="0" w:color="auto"/>
                        <w:bottom w:val="none" w:sz="0" w:space="0" w:color="auto"/>
                        <w:right w:val="none" w:sz="0" w:space="0" w:color="auto"/>
                      </w:divBdr>
                    </w:div>
                    <w:div w:id="1199969345">
                      <w:marLeft w:val="0"/>
                      <w:marRight w:val="0"/>
                      <w:marTop w:val="0"/>
                      <w:marBottom w:val="0"/>
                      <w:divBdr>
                        <w:top w:val="none" w:sz="0" w:space="0" w:color="auto"/>
                        <w:left w:val="none" w:sz="0" w:space="0" w:color="auto"/>
                        <w:bottom w:val="none" w:sz="0" w:space="0" w:color="auto"/>
                        <w:right w:val="none" w:sz="0" w:space="0" w:color="auto"/>
                      </w:divBdr>
                    </w:div>
                  </w:divsChild>
                </w:div>
                <w:div w:id="1216509610">
                  <w:marLeft w:val="0"/>
                  <w:marRight w:val="0"/>
                  <w:marTop w:val="0"/>
                  <w:marBottom w:val="0"/>
                  <w:divBdr>
                    <w:top w:val="none" w:sz="0" w:space="0" w:color="auto"/>
                    <w:left w:val="none" w:sz="0" w:space="0" w:color="auto"/>
                    <w:bottom w:val="none" w:sz="0" w:space="0" w:color="auto"/>
                    <w:right w:val="none" w:sz="0" w:space="0" w:color="auto"/>
                  </w:divBdr>
                  <w:divsChild>
                    <w:div w:id="1839225781">
                      <w:marLeft w:val="0"/>
                      <w:marRight w:val="0"/>
                      <w:marTop w:val="0"/>
                      <w:marBottom w:val="0"/>
                      <w:divBdr>
                        <w:top w:val="none" w:sz="0" w:space="0" w:color="auto"/>
                        <w:left w:val="none" w:sz="0" w:space="0" w:color="auto"/>
                        <w:bottom w:val="none" w:sz="0" w:space="0" w:color="auto"/>
                        <w:right w:val="none" w:sz="0" w:space="0" w:color="auto"/>
                      </w:divBdr>
                    </w:div>
                  </w:divsChild>
                </w:div>
                <w:div w:id="1233396398">
                  <w:marLeft w:val="0"/>
                  <w:marRight w:val="0"/>
                  <w:marTop w:val="0"/>
                  <w:marBottom w:val="0"/>
                  <w:divBdr>
                    <w:top w:val="none" w:sz="0" w:space="0" w:color="auto"/>
                    <w:left w:val="none" w:sz="0" w:space="0" w:color="auto"/>
                    <w:bottom w:val="none" w:sz="0" w:space="0" w:color="auto"/>
                    <w:right w:val="none" w:sz="0" w:space="0" w:color="auto"/>
                  </w:divBdr>
                  <w:divsChild>
                    <w:div w:id="1482623822">
                      <w:marLeft w:val="0"/>
                      <w:marRight w:val="0"/>
                      <w:marTop w:val="0"/>
                      <w:marBottom w:val="0"/>
                      <w:divBdr>
                        <w:top w:val="none" w:sz="0" w:space="0" w:color="auto"/>
                        <w:left w:val="none" w:sz="0" w:space="0" w:color="auto"/>
                        <w:bottom w:val="none" w:sz="0" w:space="0" w:color="auto"/>
                        <w:right w:val="none" w:sz="0" w:space="0" w:color="auto"/>
                      </w:divBdr>
                    </w:div>
                  </w:divsChild>
                </w:div>
                <w:div w:id="1289895949">
                  <w:marLeft w:val="0"/>
                  <w:marRight w:val="0"/>
                  <w:marTop w:val="0"/>
                  <w:marBottom w:val="0"/>
                  <w:divBdr>
                    <w:top w:val="none" w:sz="0" w:space="0" w:color="auto"/>
                    <w:left w:val="none" w:sz="0" w:space="0" w:color="auto"/>
                    <w:bottom w:val="none" w:sz="0" w:space="0" w:color="auto"/>
                    <w:right w:val="none" w:sz="0" w:space="0" w:color="auto"/>
                  </w:divBdr>
                  <w:divsChild>
                    <w:div w:id="1795294470">
                      <w:marLeft w:val="0"/>
                      <w:marRight w:val="0"/>
                      <w:marTop w:val="0"/>
                      <w:marBottom w:val="0"/>
                      <w:divBdr>
                        <w:top w:val="none" w:sz="0" w:space="0" w:color="auto"/>
                        <w:left w:val="none" w:sz="0" w:space="0" w:color="auto"/>
                        <w:bottom w:val="none" w:sz="0" w:space="0" w:color="auto"/>
                        <w:right w:val="none" w:sz="0" w:space="0" w:color="auto"/>
                      </w:divBdr>
                    </w:div>
                  </w:divsChild>
                </w:div>
                <w:div w:id="1321495862">
                  <w:marLeft w:val="0"/>
                  <w:marRight w:val="0"/>
                  <w:marTop w:val="0"/>
                  <w:marBottom w:val="0"/>
                  <w:divBdr>
                    <w:top w:val="none" w:sz="0" w:space="0" w:color="auto"/>
                    <w:left w:val="none" w:sz="0" w:space="0" w:color="auto"/>
                    <w:bottom w:val="none" w:sz="0" w:space="0" w:color="auto"/>
                    <w:right w:val="none" w:sz="0" w:space="0" w:color="auto"/>
                  </w:divBdr>
                  <w:divsChild>
                    <w:div w:id="278684529">
                      <w:marLeft w:val="0"/>
                      <w:marRight w:val="0"/>
                      <w:marTop w:val="0"/>
                      <w:marBottom w:val="0"/>
                      <w:divBdr>
                        <w:top w:val="none" w:sz="0" w:space="0" w:color="auto"/>
                        <w:left w:val="none" w:sz="0" w:space="0" w:color="auto"/>
                        <w:bottom w:val="none" w:sz="0" w:space="0" w:color="auto"/>
                        <w:right w:val="none" w:sz="0" w:space="0" w:color="auto"/>
                      </w:divBdr>
                    </w:div>
                    <w:div w:id="1931815314">
                      <w:marLeft w:val="0"/>
                      <w:marRight w:val="0"/>
                      <w:marTop w:val="0"/>
                      <w:marBottom w:val="0"/>
                      <w:divBdr>
                        <w:top w:val="none" w:sz="0" w:space="0" w:color="auto"/>
                        <w:left w:val="none" w:sz="0" w:space="0" w:color="auto"/>
                        <w:bottom w:val="none" w:sz="0" w:space="0" w:color="auto"/>
                        <w:right w:val="none" w:sz="0" w:space="0" w:color="auto"/>
                      </w:divBdr>
                    </w:div>
                  </w:divsChild>
                </w:div>
                <w:div w:id="1366785223">
                  <w:marLeft w:val="0"/>
                  <w:marRight w:val="0"/>
                  <w:marTop w:val="0"/>
                  <w:marBottom w:val="0"/>
                  <w:divBdr>
                    <w:top w:val="none" w:sz="0" w:space="0" w:color="auto"/>
                    <w:left w:val="none" w:sz="0" w:space="0" w:color="auto"/>
                    <w:bottom w:val="none" w:sz="0" w:space="0" w:color="auto"/>
                    <w:right w:val="none" w:sz="0" w:space="0" w:color="auto"/>
                  </w:divBdr>
                  <w:divsChild>
                    <w:div w:id="758870076">
                      <w:marLeft w:val="0"/>
                      <w:marRight w:val="0"/>
                      <w:marTop w:val="0"/>
                      <w:marBottom w:val="0"/>
                      <w:divBdr>
                        <w:top w:val="none" w:sz="0" w:space="0" w:color="auto"/>
                        <w:left w:val="none" w:sz="0" w:space="0" w:color="auto"/>
                        <w:bottom w:val="none" w:sz="0" w:space="0" w:color="auto"/>
                        <w:right w:val="none" w:sz="0" w:space="0" w:color="auto"/>
                      </w:divBdr>
                    </w:div>
                    <w:div w:id="1406486921">
                      <w:marLeft w:val="0"/>
                      <w:marRight w:val="0"/>
                      <w:marTop w:val="0"/>
                      <w:marBottom w:val="0"/>
                      <w:divBdr>
                        <w:top w:val="none" w:sz="0" w:space="0" w:color="auto"/>
                        <w:left w:val="none" w:sz="0" w:space="0" w:color="auto"/>
                        <w:bottom w:val="none" w:sz="0" w:space="0" w:color="auto"/>
                        <w:right w:val="none" w:sz="0" w:space="0" w:color="auto"/>
                      </w:divBdr>
                    </w:div>
                    <w:div w:id="1676417588">
                      <w:marLeft w:val="0"/>
                      <w:marRight w:val="0"/>
                      <w:marTop w:val="0"/>
                      <w:marBottom w:val="0"/>
                      <w:divBdr>
                        <w:top w:val="none" w:sz="0" w:space="0" w:color="auto"/>
                        <w:left w:val="none" w:sz="0" w:space="0" w:color="auto"/>
                        <w:bottom w:val="none" w:sz="0" w:space="0" w:color="auto"/>
                        <w:right w:val="none" w:sz="0" w:space="0" w:color="auto"/>
                      </w:divBdr>
                    </w:div>
                    <w:div w:id="2010059492">
                      <w:marLeft w:val="0"/>
                      <w:marRight w:val="0"/>
                      <w:marTop w:val="0"/>
                      <w:marBottom w:val="0"/>
                      <w:divBdr>
                        <w:top w:val="none" w:sz="0" w:space="0" w:color="auto"/>
                        <w:left w:val="none" w:sz="0" w:space="0" w:color="auto"/>
                        <w:bottom w:val="none" w:sz="0" w:space="0" w:color="auto"/>
                        <w:right w:val="none" w:sz="0" w:space="0" w:color="auto"/>
                      </w:divBdr>
                    </w:div>
                  </w:divsChild>
                </w:div>
                <w:div w:id="1370106205">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
                    <w:div w:id="978849111">
                      <w:marLeft w:val="0"/>
                      <w:marRight w:val="0"/>
                      <w:marTop w:val="0"/>
                      <w:marBottom w:val="0"/>
                      <w:divBdr>
                        <w:top w:val="none" w:sz="0" w:space="0" w:color="auto"/>
                        <w:left w:val="none" w:sz="0" w:space="0" w:color="auto"/>
                        <w:bottom w:val="none" w:sz="0" w:space="0" w:color="auto"/>
                        <w:right w:val="none" w:sz="0" w:space="0" w:color="auto"/>
                      </w:divBdr>
                    </w:div>
                    <w:div w:id="1449812474">
                      <w:marLeft w:val="0"/>
                      <w:marRight w:val="0"/>
                      <w:marTop w:val="0"/>
                      <w:marBottom w:val="0"/>
                      <w:divBdr>
                        <w:top w:val="none" w:sz="0" w:space="0" w:color="auto"/>
                        <w:left w:val="none" w:sz="0" w:space="0" w:color="auto"/>
                        <w:bottom w:val="none" w:sz="0" w:space="0" w:color="auto"/>
                        <w:right w:val="none" w:sz="0" w:space="0" w:color="auto"/>
                      </w:divBdr>
                    </w:div>
                    <w:div w:id="1728383107">
                      <w:marLeft w:val="0"/>
                      <w:marRight w:val="0"/>
                      <w:marTop w:val="0"/>
                      <w:marBottom w:val="0"/>
                      <w:divBdr>
                        <w:top w:val="none" w:sz="0" w:space="0" w:color="auto"/>
                        <w:left w:val="none" w:sz="0" w:space="0" w:color="auto"/>
                        <w:bottom w:val="none" w:sz="0" w:space="0" w:color="auto"/>
                        <w:right w:val="none" w:sz="0" w:space="0" w:color="auto"/>
                      </w:divBdr>
                    </w:div>
                  </w:divsChild>
                </w:div>
                <w:div w:id="1376925542">
                  <w:marLeft w:val="0"/>
                  <w:marRight w:val="0"/>
                  <w:marTop w:val="0"/>
                  <w:marBottom w:val="0"/>
                  <w:divBdr>
                    <w:top w:val="none" w:sz="0" w:space="0" w:color="auto"/>
                    <w:left w:val="none" w:sz="0" w:space="0" w:color="auto"/>
                    <w:bottom w:val="none" w:sz="0" w:space="0" w:color="auto"/>
                    <w:right w:val="none" w:sz="0" w:space="0" w:color="auto"/>
                  </w:divBdr>
                  <w:divsChild>
                    <w:div w:id="693768655">
                      <w:marLeft w:val="0"/>
                      <w:marRight w:val="0"/>
                      <w:marTop w:val="0"/>
                      <w:marBottom w:val="0"/>
                      <w:divBdr>
                        <w:top w:val="none" w:sz="0" w:space="0" w:color="auto"/>
                        <w:left w:val="none" w:sz="0" w:space="0" w:color="auto"/>
                        <w:bottom w:val="none" w:sz="0" w:space="0" w:color="auto"/>
                        <w:right w:val="none" w:sz="0" w:space="0" w:color="auto"/>
                      </w:divBdr>
                    </w:div>
                  </w:divsChild>
                </w:div>
                <w:div w:id="1385131861">
                  <w:marLeft w:val="0"/>
                  <w:marRight w:val="0"/>
                  <w:marTop w:val="0"/>
                  <w:marBottom w:val="0"/>
                  <w:divBdr>
                    <w:top w:val="none" w:sz="0" w:space="0" w:color="auto"/>
                    <w:left w:val="none" w:sz="0" w:space="0" w:color="auto"/>
                    <w:bottom w:val="none" w:sz="0" w:space="0" w:color="auto"/>
                    <w:right w:val="none" w:sz="0" w:space="0" w:color="auto"/>
                  </w:divBdr>
                  <w:divsChild>
                    <w:div w:id="1617443252">
                      <w:marLeft w:val="0"/>
                      <w:marRight w:val="0"/>
                      <w:marTop w:val="0"/>
                      <w:marBottom w:val="0"/>
                      <w:divBdr>
                        <w:top w:val="none" w:sz="0" w:space="0" w:color="auto"/>
                        <w:left w:val="none" w:sz="0" w:space="0" w:color="auto"/>
                        <w:bottom w:val="none" w:sz="0" w:space="0" w:color="auto"/>
                        <w:right w:val="none" w:sz="0" w:space="0" w:color="auto"/>
                      </w:divBdr>
                    </w:div>
                  </w:divsChild>
                </w:div>
                <w:div w:id="1387678013">
                  <w:marLeft w:val="0"/>
                  <w:marRight w:val="0"/>
                  <w:marTop w:val="0"/>
                  <w:marBottom w:val="0"/>
                  <w:divBdr>
                    <w:top w:val="none" w:sz="0" w:space="0" w:color="auto"/>
                    <w:left w:val="none" w:sz="0" w:space="0" w:color="auto"/>
                    <w:bottom w:val="none" w:sz="0" w:space="0" w:color="auto"/>
                    <w:right w:val="none" w:sz="0" w:space="0" w:color="auto"/>
                  </w:divBdr>
                  <w:divsChild>
                    <w:div w:id="1869174575">
                      <w:marLeft w:val="0"/>
                      <w:marRight w:val="0"/>
                      <w:marTop w:val="0"/>
                      <w:marBottom w:val="0"/>
                      <w:divBdr>
                        <w:top w:val="none" w:sz="0" w:space="0" w:color="auto"/>
                        <w:left w:val="none" w:sz="0" w:space="0" w:color="auto"/>
                        <w:bottom w:val="none" w:sz="0" w:space="0" w:color="auto"/>
                        <w:right w:val="none" w:sz="0" w:space="0" w:color="auto"/>
                      </w:divBdr>
                    </w:div>
                  </w:divsChild>
                </w:div>
                <w:div w:id="1423377134">
                  <w:marLeft w:val="0"/>
                  <w:marRight w:val="0"/>
                  <w:marTop w:val="0"/>
                  <w:marBottom w:val="0"/>
                  <w:divBdr>
                    <w:top w:val="none" w:sz="0" w:space="0" w:color="auto"/>
                    <w:left w:val="none" w:sz="0" w:space="0" w:color="auto"/>
                    <w:bottom w:val="none" w:sz="0" w:space="0" w:color="auto"/>
                    <w:right w:val="none" w:sz="0" w:space="0" w:color="auto"/>
                  </w:divBdr>
                  <w:divsChild>
                    <w:div w:id="294650989">
                      <w:marLeft w:val="0"/>
                      <w:marRight w:val="0"/>
                      <w:marTop w:val="0"/>
                      <w:marBottom w:val="0"/>
                      <w:divBdr>
                        <w:top w:val="none" w:sz="0" w:space="0" w:color="auto"/>
                        <w:left w:val="none" w:sz="0" w:space="0" w:color="auto"/>
                        <w:bottom w:val="none" w:sz="0" w:space="0" w:color="auto"/>
                        <w:right w:val="none" w:sz="0" w:space="0" w:color="auto"/>
                      </w:divBdr>
                    </w:div>
                  </w:divsChild>
                </w:div>
                <w:div w:id="1428191992">
                  <w:marLeft w:val="0"/>
                  <w:marRight w:val="0"/>
                  <w:marTop w:val="0"/>
                  <w:marBottom w:val="0"/>
                  <w:divBdr>
                    <w:top w:val="none" w:sz="0" w:space="0" w:color="auto"/>
                    <w:left w:val="none" w:sz="0" w:space="0" w:color="auto"/>
                    <w:bottom w:val="none" w:sz="0" w:space="0" w:color="auto"/>
                    <w:right w:val="none" w:sz="0" w:space="0" w:color="auto"/>
                  </w:divBdr>
                  <w:divsChild>
                    <w:div w:id="1534197949">
                      <w:marLeft w:val="0"/>
                      <w:marRight w:val="0"/>
                      <w:marTop w:val="0"/>
                      <w:marBottom w:val="0"/>
                      <w:divBdr>
                        <w:top w:val="none" w:sz="0" w:space="0" w:color="auto"/>
                        <w:left w:val="none" w:sz="0" w:space="0" w:color="auto"/>
                        <w:bottom w:val="none" w:sz="0" w:space="0" w:color="auto"/>
                        <w:right w:val="none" w:sz="0" w:space="0" w:color="auto"/>
                      </w:divBdr>
                    </w:div>
                  </w:divsChild>
                </w:div>
                <w:div w:id="1429699024">
                  <w:marLeft w:val="0"/>
                  <w:marRight w:val="0"/>
                  <w:marTop w:val="0"/>
                  <w:marBottom w:val="0"/>
                  <w:divBdr>
                    <w:top w:val="none" w:sz="0" w:space="0" w:color="auto"/>
                    <w:left w:val="none" w:sz="0" w:space="0" w:color="auto"/>
                    <w:bottom w:val="none" w:sz="0" w:space="0" w:color="auto"/>
                    <w:right w:val="none" w:sz="0" w:space="0" w:color="auto"/>
                  </w:divBdr>
                  <w:divsChild>
                    <w:div w:id="1239906314">
                      <w:marLeft w:val="0"/>
                      <w:marRight w:val="0"/>
                      <w:marTop w:val="0"/>
                      <w:marBottom w:val="0"/>
                      <w:divBdr>
                        <w:top w:val="none" w:sz="0" w:space="0" w:color="auto"/>
                        <w:left w:val="none" w:sz="0" w:space="0" w:color="auto"/>
                        <w:bottom w:val="none" w:sz="0" w:space="0" w:color="auto"/>
                        <w:right w:val="none" w:sz="0" w:space="0" w:color="auto"/>
                      </w:divBdr>
                    </w:div>
                  </w:divsChild>
                </w:div>
                <w:div w:id="1471434379">
                  <w:marLeft w:val="0"/>
                  <w:marRight w:val="0"/>
                  <w:marTop w:val="0"/>
                  <w:marBottom w:val="0"/>
                  <w:divBdr>
                    <w:top w:val="none" w:sz="0" w:space="0" w:color="auto"/>
                    <w:left w:val="none" w:sz="0" w:space="0" w:color="auto"/>
                    <w:bottom w:val="none" w:sz="0" w:space="0" w:color="auto"/>
                    <w:right w:val="none" w:sz="0" w:space="0" w:color="auto"/>
                  </w:divBdr>
                  <w:divsChild>
                    <w:div w:id="873808663">
                      <w:marLeft w:val="0"/>
                      <w:marRight w:val="0"/>
                      <w:marTop w:val="0"/>
                      <w:marBottom w:val="0"/>
                      <w:divBdr>
                        <w:top w:val="none" w:sz="0" w:space="0" w:color="auto"/>
                        <w:left w:val="none" w:sz="0" w:space="0" w:color="auto"/>
                        <w:bottom w:val="none" w:sz="0" w:space="0" w:color="auto"/>
                        <w:right w:val="none" w:sz="0" w:space="0" w:color="auto"/>
                      </w:divBdr>
                    </w:div>
                  </w:divsChild>
                </w:div>
                <w:div w:id="1474909185">
                  <w:marLeft w:val="0"/>
                  <w:marRight w:val="0"/>
                  <w:marTop w:val="0"/>
                  <w:marBottom w:val="0"/>
                  <w:divBdr>
                    <w:top w:val="none" w:sz="0" w:space="0" w:color="auto"/>
                    <w:left w:val="none" w:sz="0" w:space="0" w:color="auto"/>
                    <w:bottom w:val="none" w:sz="0" w:space="0" w:color="auto"/>
                    <w:right w:val="none" w:sz="0" w:space="0" w:color="auto"/>
                  </w:divBdr>
                  <w:divsChild>
                    <w:div w:id="1828328185">
                      <w:marLeft w:val="0"/>
                      <w:marRight w:val="0"/>
                      <w:marTop w:val="0"/>
                      <w:marBottom w:val="0"/>
                      <w:divBdr>
                        <w:top w:val="none" w:sz="0" w:space="0" w:color="auto"/>
                        <w:left w:val="none" w:sz="0" w:space="0" w:color="auto"/>
                        <w:bottom w:val="none" w:sz="0" w:space="0" w:color="auto"/>
                        <w:right w:val="none" w:sz="0" w:space="0" w:color="auto"/>
                      </w:divBdr>
                    </w:div>
                  </w:divsChild>
                </w:div>
                <w:div w:id="1499803723">
                  <w:marLeft w:val="0"/>
                  <w:marRight w:val="0"/>
                  <w:marTop w:val="0"/>
                  <w:marBottom w:val="0"/>
                  <w:divBdr>
                    <w:top w:val="none" w:sz="0" w:space="0" w:color="auto"/>
                    <w:left w:val="none" w:sz="0" w:space="0" w:color="auto"/>
                    <w:bottom w:val="none" w:sz="0" w:space="0" w:color="auto"/>
                    <w:right w:val="none" w:sz="0" w:space="0" w:color="auto"/>
                  </w:divBdr>
                  <w:divsChild>
                    <w:div w:id="238367423">
                      <w:marLeft w:val="0"/>
                      <w:marRight w:val="0"/>
                      <w:marTop w:val="0"/>
                      <w:marBottom w:val="0"/>
                      <w:divBdr>
                        <w:top w:val="none" w:sz="0" w:space="0" w:color="auto"/>
                        <w:left w:val="none" w:sz="0" w:space="0" w:color="auto"/>
                        <w:bottom w:val="none" w:sz="0" w:space="0" w:color="auto"/>
                        <w:right w:val="none" w:sz="0" w:space="0" w:color="auto"/>
                      </w:divBdr>
                    </w:div>
                  </w:divsChild>
                </w:div>
                <w:div w:id="1506675554">
                  <w:marLeft w:val="0"/>
                  <w:marRight w:val="0"/>
                  <w:marTop w:val="0"/>
                  <w:marBottom w:val="0"/>
                  <w:divBdr>
                    <w:top w:val="none" w:sz="0" w:space="0" w:color="auto"/>
                    <w:left w:val="none" w:sz="0" w:space="0" w:color="auto"/>
                    <w:bottom w:val="none" w:sz="0" w:space="0" w:color="auto"/>
                    <w:right w:val="none" w:sz="0" w:space="0" w:color="auto"/>
                  </w:divBdr>
                  <w:divsChild>
                    <w:div w:id="1901332066">
                      <w:marLeft w:val="0"/>
                      <w:marRight w:val="0"/>
                      <w:marTop w:val="0"/>
                      <w:marBottom w:val="0"/>
                      <w:divBdr>
                        <w:top w:val="none" w:sz="0" w:space="0" w:color="auto"/>
                        <w:left w:val="none" w:sz="0" w:space="0" w:color="auto"/>
                        <w:bottom w:val="none" w:sz="0" w:space="0" w:color="auto"/>
                        <w:right w:val="none" w:sz="0" w:space="0" w:color="auto"/>
                      </w:divBdr>
                    </w:div>
                  </w:divsChild>
                </w:div>
                <w:div w:id="1530800723">
                  <w:marLeft w:val="0"/>
                  <w:marRight w:val="0"/>
                  <w:marTop w:val="0"/>
                  <w:marBottom w:val="0"/>
                  <w:divBdr>
                    <w:top w:val="none" w:sz="0" w:space="0" w:color="auto"/>
                    <w:left w:val="none" w:sz="0" w:space="0" w:color="auto"/>
                    <w:bottom w:val="none" w:sz="0" w:space="0" w:color="auto"/>
                    <w:right w:val="none" w:sz="0" w:space="0" w:color="auto"/>
                  </w:divBdr>
                  <w:divsChild>
                    <w:div w:id="610090064">
                      <w:marLeft w:val="0"/>
                      <w:marRight w:val="0"/>
                      <w:marTop w:val="0"/>
                      <w:marBottom w:val="0"/>
                      <w:divBdr>
                        <w:top w:val="none" w:sz="0" w:space="0" w:color="auto"/>
                        <w:left w:val="none" w:sz="0" w:space="0" w:color="auto"/>
                        <w:bottom w:val="none" w:sz="0" w:space="0" w:color="auto"/>
                        <w:right w:val="none" w:sz="0" w:space="0" w:color="auto"/>
                      </w:divBdr>
                    </w:div>
                  </w:divsChild>
                </w:div>
                <w:div w:id="1541817728">
                  <w:marLeft w:val="0"/>
                  <w:marRight w:val="0"/>
                  <w:marTop w:val="0"/>
                  <w:marBottom w:val="0"/>
                  <w:divBdr>
                    <w:top w:val="none" w:sz="0" w:space="0" w:color="auto"/>
                    <w:left w:val="none" w:sz="0" w:space="0" w:color="auto"/>
                    <w:bottom w:val="none" w:sz="0" w:space="0" w:color="auto"/>
                    <w:right w:val="none" w:sz="0" w:space="0" w:color="auto"/>
                  </w:divBdr>
                  <w:divsChild>
                    <w:div w:id="1777941200">
                      <w:marLeft w:val="0"/>
                      <w:marRight w:val="0"/>
                      <w:marTop w:val="0"/>
                      <w:marBottom w:val="0"/>
                      <w:divBdr>
                        <w:top w:val="none" w:sz="0" w:space="0" w:color="auto"/>
                        <w:left w:val="none" w:sz="0" w:space="0" w:color="auto"/>
                        <w:bottom w:val="none" w:sz="0" w:space="0" w:color="auto"/>
                        <w:right w:val="none" w:sz="0" w:space="0" w:color="auto"/>
                      </w:divBdr>
                    </w:div>
                  </w:divsChild>
                </w:div>
                <w:div w:id="1553420376">
                  <w:marLeft w:val="0"/>
                  <w:marRight w:val="0"/>
                  <w:marTop w:val="0"/>
                  <w:marBottom w:val="0"/>
                  <w:divBdr>
                    <w:top w:val="none" w:sz="0" w:space="0" w:color="auto"/>
                    <w:left w:val="none" w:sz="0" w:space="0" w:color="auto"/>
                    <w:bottom w:val="none" w:sz="0" w:space="0" w:color="auto"/>
                    <w:right w:val="none" w:sz="0" w:space="0" w:color="auto"/>
                  </w:divBdr>
                  <w:divsChild>
                    <w:div w:id="348878318">
                      <w:marLeft w:val="0"/>
                      <w:marRight w:val="0"/>
                      <w:marTop w:val="0"/>
                      <w:marBottom w:val="0"/>
                      <w:divBdr>
                        <w:top w:val="none" w:sz="0" w:space="0" w:color="auto"/>
                        <w:left w:val="none" w:sz="0" w:space="0" w:color="auto"/>
                        <w:bottom w:val="none" w:sz="0" w:space="0" w:color="auto"/>
                        <w:right w:val="none" w:sz="0" w:space="0" w:color="auto"/>
                      </w:divBdr>
                    </w:div>
                  </w:divsChild>
                </w:div>
                <w:div w:id="1600066764">
                  <w:marLeft w:val="0"/>
                  <w:marRight w:val="0"/>
                  <w:marTop w:val="0"/>
                  <w:marBottom w:val="0"/>
                  <w:divBdr>
                    <w:top w:val="none" w:sz="0" w:space="0" w:color="auto"/>
                    <w:left w:val="none" w:sz="0" w:space="0" w:color="auto"/>
                    <w:bottom w:val="none" w:sz="0" w:space="0" w:color="auto"/>
                    <w:right w:val="none" w:sz="0" w:space="0" w:color="auto"/>
                  </w:divBdr>
                  <w:divsChild>
                    <w:div w:id="1270234385">
                      <w:marLeft w:val="0"/>
                      <w:marRight w:val="0"/>
                      <w:marTop w:val="0"/>
                      <w:marBottom w:val="0"/>
                      <w:divBdr>
                        <w:top w:val="none" w:sz="0" w:space="0" w:color="auto"/>
                        <w:left w:val="none" w:sz="0" w:space="0" w:color="auto"/>
                        <w:bottom w:val="none" w:sz="0" w:space="0" w:color="auto"/>
                        <w:right w:val="none" w:sz="0" w:space="0" w:color="auto"/>
                      </w:divBdr>
                    </w:div>
                  </w:divsChild>
                </w:div>
                <w:div w:id="1618827947">
                  <w:marLeft w:val="0"/>
                  <w:marRight w:val="0"/>
                  <w:marTop w:val="0"/>
                  <w:marBottom w:val="0"/>
                  <w:divBdr>
                    <w:top w:val="none" w:sz="0" w:space="0" w:color="auto"/>
                    <w:left w:val="none" w:sz="0" w:space="0" w:color="auto"/>
                    <w:bottom w:val="none" w:sz="0" w:space="0" w:color="auto"/>
                    <w:right w:val="none" w:sz="0" w:space="0" w:color="auto"/>
                  </w:divBdr>
                  <w:divsChild>
                    <w:div w:id="888035090">
                      <w:marLeft w:val="0"/>
                      <w:marRight w:val="0"/>
                      <w:marTop w:val="0"/>
                      <w:marBottom w:val="0"/>
                      <w:divBdr>
                        <w:top w:val="none" w:sz="0" w:space="0" w:color="auto"/>
                        <w:left w:val="none" w:sz="0" w:space="0" w:color="auto"/>
                        <w:bottom w:val="none" w:sz="0" w:space="0" w:color="auto"/>
                        <w:right w:val="none" w:sz="0" w:space="0" w:color="auto"/>
                      </w:divBdr>
                    </w:div>
                  </w:divsChild>
                </w:div>
                <w:div w:id="1626427448">
                  <w:marLeft w:val="0"/>
                  <w:marRight w:val="0"/>
                  <w:marTop w:val="0"/>
                  <w:marBottom w:val="0"/>
                  <w:divBdr>
                    <w:top w:val="none" w:sz="0" w:space="0" w:color="auto"/>
                    <w:left w:val="none" w:sz="0" w:space="0" w:color="auto"/>
                    <w:bottom w:val="none" w:sz="0" w:space="0" w:color="auto"/>
                    <w:right w:val="none" w:sz="0" w:space="0" w:color="auto"/>
                  </w:divBdr>
                  <w:divsChild>
                    <w:div w:id="1092629590">
                      <w:marLeft w:val="0"/>
                      <w:marRight w:val="0"/>
                      <w:marTop w:val="0"/>
                      <w:marBottom w:val="0"/>
                      <w:divBdr>
                        <w:top w:val="none" w:sz="0" w:space="0" w:color="auto"/>
                        <w:left w:val="none" w:sz="0" w:space="0" w:color="auto"/>
                        <w:bottom w:val="none" w:sz="0" w:space="0" w:color="auto"/>
                        <w:right w:val="none" w:sz="0" w:space="0" w:color="auto"/>
                      </w:divBdr>
                    </w:div>
                  </w:divsChild>
                </w:div>
                <w:div w:id="1632590760">
                  <w:marLeft w:val="0"/>
                  <w:marRight w:val="0"/>
                  <w:marTop w:val="0"/>
                  <w:marBottom w:val="0"/>
                  <w:divBdr>
                    <w:top w:val="none" w:sz="0" w:space="0" w:color="auto"/>
                    <w:left w:val="none" w:sz="0" w:space="0" w:color="auto"/>
                    <w:bottom w:val="none" w:sz="0" w:space="0" w:color="auto"/>
                    <w:right w:val="none" w:sz="0" w:space="0" w:color="auto"/>
                  </w:divBdr>
                  <w:divsChild>
                    <w:div w:id="1431075784">
                      <w:marLeft w:val="0"/>
                      <w:marRight w:val="0"/>
                      <w:marTop w:val="0"/>
                      <w:marBottom w:val="0"/>
                      <w:divBdr>
                        <w:top w:val="none" w:sz="0" w:space="0" w:color="auto"/>
                        <w:left w:val="none" w:sz="0" w:space="0" w:color="auto"/>
                        <w:bottom w:val="none" w:sz="0" w:space="0" w:color="auto"/>
                        <w:right w:val="none" w:sz="0" w:space="0" w:color="auto"/>
                      </w:divBdr>
                    </w:div>
                  </w:divsChild>
                </w:div>
                <w:div w:id="1633291726">
                  <w:marLeft w:val="0"/>
                  <w:marRight w:val="0"/>
                  <w:marTop w:val="0"/>
                  <w:marBottom w:val="0"/>
                  <w:divBdr>
                    <w:top w:val="none" w:sz="0" w:space="0" w:color="auto"/>
                    <w:left w:val="none" w:sz="0" w:space="0" w:color="auto"/>
                    <w:bottom w:val="none" w:sz="0" w:space="0" w:color="auto"/>
                    <w:right w:val="none" w:sz="0" w:space="0" w:color="auto"/>
                  </w:divBdr>
                  <w:divsChild>
                    <w:div w:id="296183027">
                      <w:marLeft w:val="0"/>
                      <w:marRight w:val="0"/>
                      <w:marTop w:val="0"/>
                      <w:marBottom w:val="0"/>
                      <w:divBdr>
                        <w:top w:val="none" w:sz="0" w:space="0" w:color="auto"/>
                        <w:left w:val="none" w:sz="0" w:space="0" w:color="auto"/>
                        <w:bottom w:val="none" w:sz="0" w:space="0" w:color="auto"/>
                        <w:right w:val="none" w:sz="0" w:space="0" w:color="auto"/>
                      </w:divBdr>
                    </w:div>
                  </w:divsChild>
                </w:div>
                <w:div w:id="1651133722">
                  <w:marLeft w:val="0"/>
                  <w:marRight w:val="0"/>
                  <w:marTop w:val="0"/>
                  <w:marBottom w:val="0"/>
                  <w:divBdr>
                    <w:top w:val="none" w:sz="0" w:space="0" w:color="auto"/>
                    <w:left w:val="none" w:sz="0" w:space="0" w:color="auto"/>
                    <w:bottom w:val="none" w:sz="0" w:space="0" w:color="auto"/>
                    <w:right w:val="none" w:sz="0" w:space="0" w:color="auto"/>
                  </w:divBdr>
                  <w:divsChild>
                    <w:div w:id="633874481">
                      <w:marLeft w:val="0"/>
                      <w:marRight w:val="0"/>
                      <w:marTop w:val="0"/>
                      <w:marBottom w:val="0"/>
                      <w:divBdr>
                        <w:top w:val="none" w:sz="0" w:space="0" w:color="auto"/>
                        <w:left w:val="none" w:sz="0" w:space="0" w:color="auto"/>
                        <w:bottom w:val="none" w:sz="0" w:space="0" w:color="auto"/>
                        <w:right w:val="none" w:sz="0" w:space="0" w:color="auto"/>
                      </w:divBdr>
                    </w:div>
                  </w:divsChild>
                </w:div>
                <w:div w:id="1651444995">
                  <w:marLeft w:val="0"/>
                  <w:marRight w:val="0"/>
                  <w:marTop w:val="0"/>
                  <w:marBottom w:val="0"/>
                  <w:divBdr>
                    <w:top w:val="none" w:sz="0" w:space="0" w:color="auto"/>
                    <w:left w:val="none" w:sz="0" w:space="0" w:color="auto"/>
                    <w:bottom w:val="none" w:sz="0" w:space="0" w:color="auto"/>
                    <w:right w:val="none" w:sz="0" w:space="0" w:color="auto"/>
                  </w:divBdr>
                  <w:divsChild>
                    <w:div w:id="2049329680">
                      <w:marLeft w:val="0"/>
                      <w:marRight w:val="0"/>
                      <w:marTop w:val="0"/>
                      <w:marBottom w:val="0"/>
                      <w:divBdr>
                        <w:top w:val="none" w:sz="0" w:space="0" w:color="auto"/>
                        <w:left w:val="none" w:sz="0" w:space="0" w:color="auto"/>
                        <w:bottom w:val="none" w:sz="0" w:space="0" w:color="auto"/>
                        <w:right w:val="none" w:sz="0" w:space="0" w:color="auto"/>
                      </w:divBdr>
                    </w:div>
                  </w:divsChild>
                </w:div>
                <w:div w:id="1652981076">
                  <w:marLeft w:val="0"/>
                  <w:marRight w:val="0"/>
                  <w:marTop w:val="0"/>
                  <w:marBottom w:val="0"/>
                  <w:divBdr>
                    <w:top w:val="none" w:sz="0" w:space="0" w:color="auto"/>
                    <w:left w:val="none" w:sz="0" w:space="0" w:color="auto"/>
                    <w:bottom w:val="none" w:sz="0" w:space="0" w:color="auto"/>
                    <w:right w:val="none" w:sz="0" w:space="0" w:color="auto"/>
                  </w:divBdr>
                  <w:divsChild>
                    <w:div w:id="328101118">
                      <w:marLeft w:val="0"/>
                      <w:marRight w:val="0"/>
                      <w:marTop w:val="0"/>
                      <w:marBottom w:val="0"/>
                      <w:divBdr>
                        <w:top w:val="none" w:sz="0" w:space="0" w:color="auto"/>
                        <w:left w:val="none" w:sz="0" w:space="0" w:color="auto"/>
                        <w:bottom w:val="none" w:sz="0" w:space="0" w:color="auto"/>
                        <w:right w:val="none" w:sz="0" w:space="0" w:color="auto"/>
                      </w:divBdr>
                    </w:div>
                  </w:divsChild>
                </w:div>
                <w:div w:id="1693532644">
                  <w:marLeft w:val="0"/>
                  <w:marRight w:val="0"/>
                  <w:marTop w:val="0"/>
                  <w:marBottom w:val="0"/>
                  <w:divBdr>
                    <w:top w:val="none" w:sz="0" w:space="0" w:color="auto"/>
                    <w:left w:val="none" w:sz="0" w:space="0" w:color="auto"/>
                    <w:bottom w:val="none" w:sz="0" w:space="0" w:color="auto"/>
                    <w:right w:val="none" w:sz="0" w:space="0" w:color="auto"/>
                  </w:divBdr>
                  <w:divsChild>
                    <w:div w:id="962884088">
                      <w:marLeft w:val="0"/>
                      <w:marRight w:val="0"/>
                      <w:marTop w:val="0"/>
                      <w:marBottom w:val="0"/>
                      <w:divBdr>
                        <w:top w:val="none" w:sz="0" w:space="0" w:color="auto"/>
                        <w:left w:val="none" w:sz="0" w:space="0" w:color="auto"/>
                        <w:bottom w:val="none" w:sz="0" w:space="0" w:color="auto"/>
                        <w:right w:val="none" w:sz="0" w:space="0" w:color="auto"/>
                      </w:divBdr>
                    </w:div>
                  </w:divsChild>
                </w:div>
                <w:div w:id="1698657614">
                  <w:marLeft w:val="0"/>
                  <w:marRight w:val="0"/>
                  <w:marTop w:val="0"/>
                  <w:marBottom w:val="0"/>
                  <w:divBdr>
                    <w:top w:val="none" w:sz="0" w:space="0" w:color="auto"/>
                    <w:left w:val="none" w:sz="0" w:space="0" w:color="auto"/>
                    <w:bottom w:val="none" w:sz="0" w:space="0" w:color="auto"/>
                    <w:right w:val="none" w:sz="0" w:space="0" w:color="auto"/>
                  </w:divBdr>
                  <w:divsChild>
                    <w:div w:id="985473359">
                      <w:marLeft w:val="0"/>
                      <w:marRight w:val="0"/>
                      <w:marTop w:val="0"/>
                      <w:marBottom w:val="0"/>
                      <w:divBdr>
                        <w:top w:val="none" w:sz="0" w:space="0" w:color="auto"/>
                        <w:left w:val="none" w:sz="0" w:space="0" w:color="auto"/>
                        <w:bottom w:val="none" w:sz="0" w:space="0" w:color="auto"/>
                        <w:right w:val="none" w:sz="0" w:space="0" w:color="auto"/>
                      </w:divBdr>
                    </w:div>
                  </w:divsChild>
                </w:div>
                <w:div w:id="1743717542">
                  <w:marLeft w:val="0"/>
                  <w:marRight w:val="0"/>
                  <w:marTop w:val="0"/>
                  <w:marBottom w:val="0"/>
                  <w:divBdr>
                    <w:top w:val="none" w:sz="0" w:space="0" w:color="auto"/>
                    <w:left w:val="none" w:sz="0" w:space="0" w:color="auto"/>
                    <w:bottom w:val="none" w:sz="0" w:space="0" w:color="auto"/>
                    <w:right w:val="none" w:sz="0" w:space="0" w:color="auto"/>
                  </w:divBdr>
                  <w:divsChild>
                    <w:div w:id="29300760">
                      <w:marLeft w:val="0"/>
                      <w:marRight w:val="0"/>
                      <w:marTop w:val="0"/>
                      <w:marBottom w:val="0"/>
                      <w:divBdr>
                        <w:top w:val="none" w:sz="0" w:space="0" w:color="auto"/>
                        <w:left w:val="none" w:sz="0" w:space="0" w:color="auto"/>
                        <w:bottom w:val="none" w:sz="0" w:space="0" w:color="auto"/>
                        <w:right w:val="none" w:sz="0" w:space="0" w:color="auto"/>
                      </w:divBdr>
                    </w:div>
                    <w:div w:id="62411405">
                      <w:marLeft w:val="0"/>
                      <w:marRight w:val="0"/>
                      <w:marTop w:val="0"/>
                      <w:marBottom w:val="0"/>
                      <w:divBdr>
                        <w:top w:val="none" w:sz="0" w:space="0" w:color="auto"/>
                        <w:left w:val="none" w:sz="0" w:space="0" w:color="auto"/>
                        <w:bottom w:val="none" w:sz="0" w:space="0" w:color="auto"/>
                        <w:right w:val="none" w:sz="0" w:space="0" w:color="auto"/>
                      </w:divBdr>
                    </w:div>
                    <w:div w:id="504781303">
                      <w:marLeft w:val="0"/>
                      <w:marRight w:val="0"/>
                      <w:marTop w:val="0"/>
                      <w:marBottom w:val="0"/>
                      <w:divBdr>
                        <w:top w:val="none" w:sz="0" w:space="0" w:color="auto"/>
                        <w:left w:val="none" w:sz="0" w:space="0" w:color="auto"/>
                        <w:bottom w:val="none" w:sz="0" w:space="0" w:color="auto"/>
                        <w:right w:val="none" w:sz="0" w:space="0" w:color="auto"/>
                      </w:divBdr>
                    </w:div>
                    <w:div w:id="1113672549">
                      <w:marLeft w:val="0"/>
                      <w:marRight w:val="0"/>
                      <w:marTop w:val="0"/>
                      <w:marBottom w:val="0"/>
                      <w:divBdr>
                        <w:top w:val="none" w:sz="0" w:space="0" w:color="auto"/>
                        <w:left w:val="none" w:sz="0" w:space="0" w:color="auto"/>
                        <w:bottom w:val="none" w:sz="0" w:space="0" w:color="auto"/>
                        <w:right w:val="none" w:sz="0" w:space="0" w:color="auto"/>
                      </w:divBdr>
                    </w:div>
                  </w:divsChild>
                </w:div>
                <w:div w:id="1789162435">
                  <w:marLeft w:val="0"/>
                  <w:marRight w:val="0"/>
                  <w:marTop w:val="0"/>
                  <w:marBottom w:val="0"/>
                  <w:divBdr>
                    <w:top w:val="none" w:sz="0" w:space="0" w:color="auto"/>
                    <w:left w:val="none" w:sz="0" w:space="0" w:color="auto"/>
                    <w:bottom w:val="none" w:sz="0" w:space="0" w:color="auto"/>
                    <w:right w:val="none" w:sz="0" w:space="0" w:color="auto"/>
                  </w:divBdr>
                  <w:divsChild>
                    <w:div w:id="1454834124">
                      <w:marLeft w:val="0"/>
                      <w:marRight w:val="0"/>
                      <w:marTop w:val="0"/>
                      <w:marBottom w:val="0"/>
                      <w:divBdr>
                        <w:top w:val="none" w:sz="0" w:space="0" w:color="auto"/>
                        <w:left w:val="none" w:sz="0" w:space="0" w:color="auto"/>
                        <w:bottom w:val="none" w:sz="0" w:space="0" w:color="auto"/>
                        <w:right w:val="none" w:sz="0" w:space="0" w:color="auto"/>
                      </w:divBdr>
                    </w:div>
                  </w:divsChild>
                </w:div>
                <w:div w:id="1796023131">
                  <w:marLeft w:val="0"/>
                  <w:marRight w:val="0"/>
                  <w:marTop w:val="0"/>
                  <w:marBottom w:val="0"/>
                  <w:divBdr>
                    <w:top w:val="none" w:sz="0" w:space="0" w:color="auto"/>
                    <w:left w:val="none" w:sz="0" w:space="0" w:color="auto"/>
                    <w:bottom w:val="none" w:sz="0" w:space="0" w:color="auto"/>
                    <w:right w:val="none" w:sz="0" w:space="0" w:color="auto"/>
                  </w:divBdr>
                  <w:divsChild>
                    <w:div w:id="107356009">
                      <w:marLeft w:val="0"/>
                      <w:marRight w:val="0"/>
                      <w:marTop w:val="0"/>
                      <w:marBottom w:val="0"/>
                      <w:divBdr>
                        <w:top w:val="none" w:sz="0" w:space="0" w:color="auto"/>
                        <w:left w:val="none" w:sz="0" w:space="0" w:color="auto"/>
                        <w:bottom w:val="none" w:sz="0" w:space="0" w:color="auto"/>
                        <w:right w:val="none" w:sz="0" w:space="0" w:color="auto"/>
                      </w:divBdr>
                    </w:div>
                    <w:div w:id="151795831">
                      <w:marLeft w:val="0"/>
                      <w:marRight w:val="0"/>
                      <w:marTop w:val="0"/>
                      <w:marBottom w:val="0"/>
                      <w:divBdr>
                        <w:top w:val="none" w:sz="0" w:space="0" w:color="auto"/>
                        <w:left w:val="none" w:sz="0" w:space="0" w:color="auto"/>
                        <w:bottom w:val="none" w:sz="0" w:space="0" w:color="auto"/>
                        <w:right w:val="none" w:sz="0" w:space="0" w:color="auto"/>
                      </w:divBdr>
                    </w:div>
                    <w:div w:id="1259411023">
                      <w:marLeft w:val="0"/>
                      <w:marRight w:val="0"/>
                      <w:marTop w:val="0"/>
                      <w:marBottom w:val="0"/>
                      <w:divBdr>
                        <w:top w:val="none" w:sz="0" w:space="0" w:color="auto"/>
                        <w:left w:val="none" w:sz="0" w:space="0" w:color="auto"/>
                        <w:bottom w:val="none" w:sz="0" w:space="0" w:color="auto"/>
                        <w:right w:val="none" w:sz="0" w:space="0" w:color="auto"/>
                      </w:divBdr>
                    </w:div>
                    <w:div w:id="1950089399">
                      <w:marLeft w:val="0"/>
                      <w:marRight w:val="0"/>
                      <w:marTop w:val="0"/>
                      <w:marBottom w:val="0"/>
                      <w:divBdr>
                        <w:top w:val="none" w:sz="0" w:space="0" w:color="auto"/>
                        <w:left w:val="none" w:sz="0" w:space="0" w:color="auto"/>
                        <w:bottom w:val="none" w:sz="0" w:space="0" w:color="auto"/>
                        <w:right w:val="none" w:sz="0" w:space="0" w:color="auto"/>
                      </w:divBdr>
                    </w:div>
                  </w:divsChild>
                </w:div>
                <w:div w:id="1799882702">
                  <w:marLeft w:val="0"/>
                  <w:marRight w:val="0"/>
                  <w:marTop w:val="0"/>
                  <w:marBottom w:val="0"/>
                  <w:divBdr>
                    <w:top w:val="none" w:sz="0" w:space="0" w:color="auto"/>
                    <w:left w:val="none" w:sz="0" w:space="0" w:color="auto"/>
                    <w:bottom w:val="none" w:sz="0" w:space="0" w:color="auto"/>
                    <w:right w:val="none" w:sz="0" w:space="0" w:color="auto"/>
                  </w:divBdr>
                  <w:divsChild>
                    <w:div w:id="431123880">
                      <w:marLeft w:val="0"/>
                      <w:marRight w:val="0"/>
                      <w:marTop w:val="0"/>
                      <w:marBottom w:val="0"/>
                      <w:divBdr>
                        <w:top w:val="none" w:sz="0" w:space="0" w:color="auto"/>
                        <w:left w:val="none" w:sz="0" w:space="0" w:color="auto"/>
                        <w:bottom w:val="none" w:sz="0" w:space="0" w:color="auto"/>
                        <w:right w:val="none" w:sz="0" w:space="0" w:color="auto"/>
                      </w:divBdr>
                    </w:div>
                  </w:divsChild>
                </w:div>
                <w:div w:id="1820802125">
                  <w:marLeft w:val="0"/>
                  <w:marRight w:val="0"/>
                  <w:marTop w:val="0"/>
                  <w:marBottom w:val="0"/>
                  <w:divBdr>
                    <w:top w:val="none" w:sz="0" w:space="0" w:color="auto"/>
                    <w:left w:val="none" w:sz="0" w:space="0" w:color="auto"/>
                    <w:bottom w:val="none" w:sz="0" w:space="0" w:color="auto"/>
                    <w:right w:val="none" w:sz="0" w:space="0" w:color="auto"/>
                  </w:divBdr>
                  <w:divsChild>
                    <w:div w:id="1528911764">
                      <w:marLeft w:val="0"/>
                      <w:marRight w:val="0"/>
                      <w:marTop w:val="0"/>
                      <w:marBottom w:val="0"/>
                      <w:divBdr>
                        <w:top w:val="none" w:sz="0" w:space="0" w:color="auto"/>
                        <w:left w:val="none" w:sz="0" w:space="0" w:color="auto"/>
                        <w:bottom w:val="none" w:sz="0" w:space="0" w:color="auto"/>
                        <w:right w:val="none" w:sz="0" w:space="0" w:color="auto"/>
                      </w:divBdr>
                    </w:div>
                  </w:divsChild>
                </w:div>
                <w:div w:id="1831435849">
                  <w:marLeft w:val="0"/>
                  <w:marRight w:val="0"/>
                  <w:marTop w:val="0"/>
                  <w:marBottom w:val="0"/>
                  <w:divBdr>
                    <w:top w:val="none" w:sz="0" w:space="0" w:color="auto"/>
                    <w:left w:val="none" w:sz="0" w:space="0" w:color="auto"/>
                    <w:bottom w:val="none" w:sz="0" w:space="0" w:color="auto"/>
                    <w:right w:val="none" w:sz="0" w:space="0" w:color="auto"/>
                  </w:divBdr>
                  <w:divsChild>
                    <w:div w:id="900478195">
                      <w:marLeft w:val="0"/>
                      <w:marRight w:val="0"/>
                      <w:marTop w:val="0"/>
                      <w:marBottom w:val="0"/>
                      <w:divBdr>
                        <w:top w:val="none" w:sz="0" w:space="0" w:color="auto"/>
                        <w:left w:val="none" w:sz="0" w:space="0" w:color="auto"/>
                        <w:bottom w:val="none" w:sz="0" w:space="0" w:color="auto"/>
                        <w:right w:val="none" w:sz="0" w:space="0" w:color="auto"/>
                      </w:divBdr>
                    </w:div>
                  </w:divsChild>
                </w:div>
                <w:div w:id="1831945570">
                  <w:marLeft w:val="0"/>
                  <w:marRight w:val="0"/>
                  <w:marTop w:val="0"/>
                  <w:marBottom w:val="0"/>
                  <w:divBdr>
                    <w:top w:val="none" w:sz="0" w:space="0" w:color="auto"/>
                    <w:left w:val="none" w:sz="0" w:space="0" w:color="auto"/>
                    <w:bottom w:val="none" w:sz="0" w:space="0" w:color="auto"/>
                    <w:right w:val="none" w:sz="0" w:space="0" w:color="auto"/>
                  </w:divBdr>
                  <w:divsChild>
                    <w:div w:id="632294173">
                      <w:marLeft w:val="0"/>
                      <w:marRight w:val="0"/>
                      <w:marTop w:val="0"/>
                      <w:marBottom w:val="0"/>
                      <w:divBdr>
                        <w:top w:val="none" w:sz="0" w:space="0" w:color="auto"/>
                        <w:left w:val="none" w:sz="0" w:space="0" w:color="auto"/>
                        <w:bottom w:val="none" w:sz="0" w:space="0" w:color="auto"/>
                        <w:right w:val="none" w:sz="0" w:space="0" w:color="auto"/>
                      </w:divBdr>
                    </w:div>
                  </w:divsChild>
                </w:div>
                <w:div w:id="1833637421">
                  <w:marLeft w:val="0"/>
                  <w:marRight w:val="0"/>
                  <w:marTop w:val="0"/>
                  <w:marBottom w:val="0"/>
                  <w:divBdr>
                    <w:top w:val="none" w:sz="0" w:space="0" w:color="auto"/>
                    <w:left w:val="none" w:sz="0" w:space="0" w:color="auto"/>
                    <w:bottom w:val="none" w:sz="0" w:space="0" w:color="auto"/>
                    <w:right w:val="none" w:sz="0" w:space="0" w:color="auto"/>
                  </w:divBdr>
                  <w:divsChild>
                    <w:div w:id="1323660182">
                      <w:marLeft w:val="0"/>
                      <w:marRight w:val="0"/>
                      <w:marTop w:val="0"/>
                      <w:marBottom w:val="0"/>
                      <w:divBdr>
                        <w:top w:val="none" w:sz="0" w:space="0" w:color="auto"/>
                        <w:left w:val="none" w:sz="0" w:space="0" w:color="auto"/>
                        <w:bottom w:val="none" w:sz="0" w:space="0" w:color="auto"/>
                        <w:right w:val="none" w:sz="0" w:space="0" w:color="auto"/>
                      </w:divBdr>
                    </w:div>
                  </w:divsChild>
                </w:div>
                <w:div w:id="1836072359">
                  <w:marLeft w:val="0"/>
                  <w:marRight w:val="0"/>
                  <w:marTop w:val="0"/>
                  <w:marBottom w:val="0"/>
                  <w:divBdr>
                    <w:top w:val="none" w:sz="0" w:space="0" w:color="auto"/>
                    <w:left w:val="none" w:sz="0" w:space="0" w:color="auto"/>
                    <w:bottom w:val="none" w:sz="0" w:space="0" w:color="auto"/>
                    <w:right w:val="none" w:sz="0" w:space="0" w:color="auto"/>
                  </w:divBdr>
                  <w:divsChild>
                    <w:div w:id="168914337">
                      <w:marLeft w:val="0"/>
                      <w:marRight w:val="0"/>
                      <w:marTop w:val="0"/>
                      <w:marBottom w:val="0"/>
                      <w:divBdr>
                        <w:top w:val="none" w:sz="0" w:space="0" w:color="auto"/>
                        <w:left w:val="none" w:sz="0" w:space="0" w:color="auto"/>
                        <w:bottom w:val="none" w:sz="0" w:space="0" w:color="auto"/>
                        <w:right w:val="none" w:sz="0" w:space="0" w:color="auto"/>
                      </w:divBdr>
                    </w:div>
                  </w:divsChild>
                </w:div>
                <w:div w:id="1914045078">
                  <w:marLeft w:val="0"/>
                  <w:marRight w:val="0"/>
                  <w:marTop w:val="0"/>
                  <w:marBottom w:val="0"/>
                  <w:divBdr>
                    <w:top w:val="none" w:sz="0" w:space="0" w:color="auto"/>
                    <w:left w:val="none" w:sz="0" w:space="0" w:color="auto"/>
                    <w:bottom w:val="none" w:sz="0" w:space="0" w:color="auto"/>
                    <w:right w:val="none" w:sz="0" w:space="0" w:color="auto"/>
                  </w:divBdr>
                  <w:divsChild>
                    <w:div w:id="1400245378">
                      <w:marLeft w:val="0"/>
                      <w:marRight w:val="0"/>
                      <w:marTop w:val="0"/>
                      <w:marBottom w:val="0"/>
                      <w:divBdr>
                        <w:top w:val="none" w:sz="0" w:space="0" w:color="auto"/>
                        <w:left w:val="none" w:sz="0" w:space="0" w:color="auto"/>
                        <w:bottom w:val="none" w:sz="0" w:space="0" w:color="auto"/>
                        <w:right w:val="none" w:sz="0" w:space="0" w:color="auto"/>
                      </w:divBdr>
                    </w:div>
                  </w:divsChild>
                </w:div>
                <w:div w:id="1919947555">
                  <w:marLeft w:val="0"/>
                  <w:marRight w:val="0"/>
                  <w:marTop w:val="0"/>
                  <w:marBottom w:val="0"/>
                  <w:divBdr>
                    <w:top w:val="none" w:sz="0" w:space="0" w:color="auto"/>
                    <w:left w:val="none" w:sz="0" w:space="0" w:color="auto"/>
                    <w:bottom w:val="none" w:sz="0" w:space="0" w:color="auto"/>
                    <w:right w:val="none" w:sz="0" w:space="0" w:color="auto"/>
                  </w:divBdr>
                  <w:divsChild>
                    <w:div w:id="1472751026">
                      <w:marLeft w:val="0"/>
                      <w:marRight w:val="0"/>
                      <w:marTop w:val="0"/>
                      <w:marBottom w:val="0"/>
                      <w:divBdr>
                        <w:top w:val="none" w:sz="0" w:space="0" w:color="auto"/>
                        <w:left w:val="none" w:sz="0" w:space="0" w:color="auto"/>
                        <w:bottom w:val="none" w:sz="0" w:space="0" w:color="auto"/>
                        <w:right w:val="none" w:sz="0" w:space="0" w:color="auto"/>
                      </w:divBdr>
                    </w:div>
                  </w:divsChild>
                </w:div>
                <w:div w:id="1941182650">
                  <w:marLeft w:val="0"/>
                  <w:marRight w:val="0"/>
                  <w:marTop w:val="0"/>
                  <w:marBottom w:val="0"/>
                  <w:divBdr>
                    <w:top w:val="none" w:sz="0" w:space="0" w:color="auto"/>
                    <w:left w:val="none" w:sz="0" w:space="0" w:color="auto"/>
                    <w:bottom w:val="none" w:sz="0" w:space="0" w:color="auto"/>
                    <w:right w:val="none" w:sz="0" w:space="0" w:color="auto"/>
                  </w:divBdr>
                  <w:divsChild>
                    <w:div w:id="2121878279">
                      <w:marLeft w:val="0"/>
                      <w:marRight w:val="0"/>
                      <w:marTop w:val="0"/>
                      <w:marBottom w:val="0"/>
                      <w:divBdr>
                        <w:top w:val="none" w:sz="0" w:space="0" w:color="auto"/>
                        <w:left w:val="none" w:sz="0" w:space="0" w:color="auto"/>
                        <w:bottom w:val="none" w:sz="0" w:space="0" w:color="auto"/>
                        <w:right w:val="none" w:sz="0" w:space="0" w:color="auto"/>
                      </w:divBdr>
                    </w:div>
                  </w:divsChild>
                </w:div>
                <w:div w:id="1960532174">
                  <w:marLeft w:val="0"/>
                  <w:marRight w:val="0"/>
                  <w:marTop w:val="0"/>
                  <w:marBottom w:val="0"/>
                  <w:divBdr>
                    <w:top w:val="none" w:sz="0" w:space="0" w:color="auto"/>
                    <w:left w:val="none" w:sz="0" w:space="0" w:color="auto"/>
                    <w:bottom w:val="none" w:sz="0" w:space="0" w:color="auto"/>
                    <w:right w:val="none" w:sz="0" w:space="0" w:color="auto"/>
                  </w:divBdr>
                  <w:divsChild>
                    <w:div w:id="1392924111">
                      <w:marLeft w:val="0"/>
                      <w:marRight w:val="0"/>
                      <w:marTop w:val="0"/>
                      <w:marBottom w:val="0"/>
                      <w:divBdr>
                        <w:top w:val="none" w:sz="0" w:space="0" w:color="auto"/>
                        <w:left w:val="none" w:sz="0" w:space="0" w:color="auto"/>
                        <w:bottom w:val="none" w:sz="0" w:space="0" w:color="auto"/>
                        <w:right w:val="none" w:sz="0" w:space="0" w:color="auto"/>
                      </w:divBdr>
                    </w:div>
                  </w:divsChild>
                </w:div>
                <w:div w:id="2029019300">
                  <w:marLeft w:val="0"/>
                  <w:marRight w:val="0"/>
                  <w:marTop w:val="0"/>
                  <w:marBottom w:val="0"/>
                  <w:divBdr>
                    <w:top w:val="none" w:sz="0" w:space="0" w:color="auto"/>
                    <w:left w:val="none" w:sz="0" w:space="0" w:color="auto"/>
                    <w:bottom w:val="none" w:sz="0" w:space="0" w:color="auto"/>
                    <w:right w:val="none" w:sz="0" w:space="0" w:color="auto"/>
                  </w:divBdr>
                  <w:divsChild>
                    <w:div w:id="534999511">
                      <w:marLeft w:val="0"/>
                      <w:marRight w:val="0"/>
                      <w:marTop w:val="0"/>
                      <w:marBottom w:val="0"/>
                      <w:divBdr>
                        <w:top w:val="none" w:sz="0" w:space="0" w:color="auto"/>
                        <w:left w:val="none" w:sz="0" w:space="0" w:color="auto"/>
                        <w:bottom w:val="none" w:sz="0" w:space="0" w:color="auto"/>
                        <w:right w:val="none" w:sz="0" w:space="0" w:color="auto"/>
                      </w:divBdr>
                    </w:div>
                  </w:divsChild>
                </w:div>
                <w:div w:id="2072001419">
                  <w:marLeft w:val="0"/>
                  <w:marRight w:val="0"/>
                  <w:marTop w:val="0"/>
                  <w:marBottom w:val="0"/>
                  <w:divBdr>
                    <w:top w:val="none" w:sz="0" w:space="0" w:color="auto"/>
                    <w:left w:val="none" w:sz="0" w:space="0" w:color="auto"/>
                    <w:bottom w:val="none" w:sz="0" w:space="0" w:color="auto"/>
                    <w:right w:val="none" w:sz="0" w:space="0" w:color="auto"/>
                  </w:divBdr>
                  <w:divsChild>
                    <w:div w:id="1128278175">
                      <w:marLeft w:val="0"/>
                      <w:marRight w:val="0"/>
                      <w:marTop w:val="0"/>
                      <w:marBottom w:val="0"/>
                      <w:divBdr>
                        <w:top w:val="none" w:sz="0" w:space="0" w:color="auto"/>
                        <w:left w:val="none" w:sz="0" w:space="0" w:color="auto"/>
                        <w:bottom w:val="none" w:sz="0" w:space="0" w:color="auto"/>
                        <w:right w:val="none" w:sz="0" w:space="0" w:color="auto"/>
                      </w:divBdr>
                    </w:div>
                  </w:divsChild>
                </w:div>
                <w:div w:id="2135949865">
                  <w:marLeft w:val="0"/>
                  <w:marRight w:val="0"/>
                  <w:marTop w:val="0"/>
                  <w:marBottom w:val="0"/>
                  <w:divBdr>
                    <w:top w:val="none" w:sz="0" w:space="0" w:color="auto"/>
                    <w:left w:val="none" w:sz="0" w:space="0" w:color="auto"/>
                    <w:bottom w:val="none" w:sz="0" w:space="0" w:color="auto"/>
                    <w:right w:val="none" w:sz="0" w:space="0" w:color="auto"/>
                  </w:divBdr>
                  <w:divsChild>
                    <w:div w:id="109862368">
                      <w:marLeft w:val="0"/>
                      <w:marRight w:val="0"/>
                      <w:marTop w:val="0"/>
                      <w:marBottom w:val="0"/>
                      <w:divBdr>
                        <w:top w:val="none" w:sz="0" w:space="0" w:color="auto"/>
                        <w:left w:val="none" w:sz="0" w:space="0" w:color="auto"/>
                        <w:bottom w:val="none" w:sz="0" w:space="0" w:color="auto"/>
                        <w:right w:val="none" w:sz="0" w:space="0" w:color="auto"/>
                      </w:divBdr>
                    </w:div>
                    <w:div w:id="15773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116">
          <w:marLeft w:val="0"/>
          <w:marRight w:val="0"/>
          <w:marTop w:val="0"/>
          <w:marBottom w:val="0"/>
          <w:divBdr>
            <w:top w:val="none" w:sz="0" w:space="0" w:color="auto"/>
            <w:left w:val="none" w:sz="0" w:space="0" w:color="auto"/>
            <w:bottom w:val="none" w:sz="0" w:space="0" w:color="auto"/>
            <w:right w:val="none" w:sz="0" w:space="0" w:color="auto"/>
          </w:divBdr>
          <w:divsChild>
            <w:div w:id="960265441">
              <w:marLeft w:val="0"/>
              <w:marRight w:val="0"/>
              <w:marTop w:val="30"/>
              <w:marBottom w:val="30"/>
              <w:divBdr>
                <w:top w:val="none" w:sz="0" w:space="0" w:color="auto"/>
                <w:left w:val="none" w:sz="0" w:space="0" w:color="auto"/>
                <w:bottom w:val="none" w:sz="0" w:space="0" w:color="auto"/>
                <w:right w:val="none" w:sz="0" w:space="0" w:color="auto"/>
              </w:divBdr>
              <w:divsChild>
                <w:div w:id="9114118">
                  <w:marLeft w:val="0"/>
                  <w:marRight w:val="0"/>
                  <w:marTop w:val="0"/>
                  <w:marBottom w:val="0"/>
                  <w:divBdr>
                    <w:top w:val="none" w:sz="0" w:space="0" w:color="auto"/>
                    <w:left w:val="none" w:sz="0" w:space="0" w:color="auto"/>
                    <w:bottom w:val="none" w:sz="0" w:space="0" w:color="auto"/>
                    <w:right w:val="none" w:sz="0" w:space="0" w:color="auto"/>
                  </w:divBdr>
                  <w:divsChild>
                    <w:div w:id="1436748370">
                      <w:marLeft w:val="0"/>
                      <w:marRight w:val="0"/>
                      <w:marTop w:val="0"/>
                      <w:marBottom w:val="0"/>
                      <w:divBdr>
                        <w:top w:val="none" w:sz="0" w:space="0" w:color="auto"/>
                        <w:left w:val="none" w:sz="0" w:space="0" w:color="auto"/>
                        <w:bottom w:val="none" w:sz="0" w:space="0" w:color="auto"/>
                        <w:right w:val="none" w:sz="0" w:space="0" w:color="auto"/>
                      </w:divBdr>
                    </w:div>
                  </w:divsChild>
                </w:div>
                <w:div w:id="11929353">
                  <w:marLeft w:val="0"/>
                  <w:marRight w:val="0"/>
                  <w:marTop w:val="0"/>
                  <w:marBottom w:val="0"/>
                  <w:divBdr>
                    <w:top w:val="none" w:sz="0" w:space="0" w:color="auto"/>
                    <w:left w:val="none" w:sz="0" w:space="0" w:color="auto"/>
                    <w:bottom w:val="none" w:sz="0" w:space="0" w:color="auto"/>
                    <w:right w:val="none" w:sz="0" w:space="0" w:color="auto"/>
                  </w:divBdr>
                  <w:divsChild>
                    <w:div w:id="869993029">
                      <w:marLeft w:val="0"/>
                      <w:marRight w:val="0"/>
                      <w:marTop w:val="0"/>
                      <w:marBottom w:val="0"/>
                      <w:divBdr>
                        <w:top w:val="none" w:sz="0" w:space="0" w:color="auto"/>
                        <w:left w:val="none" w:sz="0" w:space="0" w:color="auto"/>
                        <w:bottom w:val="none" w:sz="0" w:space="0" w:color="auto"/>
                        <w:right w:val="none" w:sz="0" w:space="0" w:color="auto"/>
                      </w:divBdr>
                    </w:div>
                  </w:divsChild>
                </w:div>
                <w:div w:id="37556510">
                  <w:marLeft w:val="0"/>
                  <w:marRight w:val="0"/>
                  <w:marTop w:val="0"/>
                  <w:marBottom w:val="0"/>
                  <w:divBdr>
                    <w:top w:val="none" w:sz="0" w:space="0" w:color="auto"/>
                    <w:left w:val="none" w:sz="0" w:space="0" w:color="auto"/>
                    <w:bottom w:val="none" w:sz="0" w:space="0" w:color="auto"/>
                    <w:right w:val="none" w:sz="0" w:space="0" w:color="auto"/>
                  </w:divBdr>
                  <w:divsChild>
                    <w:div w:id="990521680">
                      <w:marLeft w:val="0"/>
                      <w:marRight w:val="0"/>
                      <w:marTop w:val="0"/>
                      <w:marBottom w:val="0"/>
                      <w:divBdr>
                        <w:top w:val="none" w:sz="0" w:space="0" w:color="auto"/>
                        <w:left w:val="none" w:sz="0" w:space="0" w:color="auto"/>
                        <w:bottom w:val="none" w:sz="0" w:space="0" w:color="auto"/>
                        <w:right w:val="none" w:sz="0" w:space="0" w:color="auto"/>
                      </w:divBdr>
                    </w:div>
                  </w:divsChild>
                </w:div>
                <w:div w:id="91165518">
                  <w:marLeft w:val="0"/>
                  <w:marRight w:val="0"/>
                  <w:marTop w:val="0"/>
                  <w:marBottom w:val="0"/>
                  <w:divBdr>
                    <w:top w:val="none" w:sz="0" w:space="0" w:color="auto"/>
                    <w:left w:val="none" w:sz="0" w:space="0" w:color="auto"/>
                    <w:bottom w:val="none" w:sz="0" w:space="0" w:color="auto"/>
                    <w:right w:val="none" w:sz="0" w:space="0" w:color="auto"/>
                  </w:divBdr>
                  <w:divsChild>
                    <w:div w:id="103692505">
                      <w:marLeft w:val="0"/>
                      <w:marRight w:val="0"/>
                      <w:marTop w:val="0"/>
                      <w:marBottom w:val="0"/>
                      <w:divBdr>
                        <w:top w:val="none" w:sz="0" w:space="0" w:color="auto"/>
                        <w:left w:val="none" w:sz="0" w:space="0" w:color="auto"/>
                        <w:bottom w:val="none" w:sz="0" w:space="0" w:color="auto"/>
                        <w:right w:val="none" w:sz="0" w:space="0" w:color="auto"/>
                      </w:divBdr>
                    </w:div>
                  </w:divsChild>
                </w:div>
                <w:div w:id="104934669">
                  <w:marLeft w:val="0"/>
                  <w:marRight w:val="0"/>
                  <w:marTop w:val="0"/>
                  <w:marBottom w:val="0"/>
                  <w:divBdr>
                    <w:top w:val="none" w:sz="0" w:space="0" w:color="auto"/>
                    <w:left w:val="none" w:sz="0" w:space="0" w:color="auto"/>
                    <w:bottom w:val="none" w:sz="0" w:space="0" w:color="auto"/>
                    <w:right w:val="none" w:sz="0" w:space="0" w:color="auto"/>
                  </w:divBdr>
                  <w:divsChild>
                    <w:div w:id="121770776">
                      <w:marLeft w:val="0"/>
                      <w:marRight w:val="0"/>
                      <w:marTop w:val="0"/>
                      <w:marBottom w:val="0"/>
                      <w:divBdr>
                        <w:top w:val="none" w:sz="0" w:space="0" w:color="auto"/>
                        <w:left w:val="none" w:sz="0" w:space="0" w:color="auto"/>
                        <w:bottom w:val="none" w:sz="0" w:space="0" w:color="auto"/>
                        <w:right w:val="none" w:sz="0" w:space="0" w:color="auto"/>
                      </w:divBdr>
                    </w:div>
                  </w:divsChild>
                </w:div>
                <w:div w:id="146478693">
                  <w:marLeft w:val="0"/>
                  <w:marRight w:val="0"/>
                  <w:marTop w:val="0"/>
                  <w:marBottom w:val="0"/>
                  <w:divBdr>
                    <w:top w:val="none" w:sz="0" w:space="0" w:color="auto"/>
                    <w:left w:val="none" w:sz="0" w:space="0" w:color="auto"/>
                    <w:bottom w:val="none" w:sz="0" w:space="0" w:color="auto"/>
                    <w:right w:val="none" w:sz="0" w:space="0" w:color="auto"/>
                  </w:divBdr>
                  <w:divsChild>
                    <w:div w:id="1684086900">
                      <w:marLeft w:val="0"/>
                      <w:marRight w:val="0"/>
                      <w:marTop w:val="0"/>
                      <w:marBottom w:val="0"/>
                      <w:divBdr>
                        <w:top w:val="none" w:sz="0" w:space="0" w:color="auto"/>
                        <w:left w:val="none" w:sz="0" w:space="0" w:color="auto"/>
                        <w:bottom w:val="none" w:sz="0" w:space="0" w:color="auto"/>
                        <w:right w:val="none" w:sz="0" w:space="0" w:color="auto"/>
                      </w:divBdr>
                    </w:div>
                  </w:divsChild>
                </w:div>
                <w:div w:id="242489460">
                  <w:marLeft w:val="0"/>
                  <w:marRight w:val="0"/>
                  <w:marTop w:val="0"/>
                  <w:marBottom w:val="0"/>
                  <w:divBdr>
                    <w:top w:val="none" w:sz="0" w:space="0" w:color="auto"/>
                    <w:left w:val="none" w:sz="0" w:space="0" w:color="auto"/>
                    <w:bottom w:val="none" w:sz="0" w:space="0" w:color="auto"/>
                    <w:right w:val="none" w:sz="0" w:space="0" w:color="auto"/>
                  </w:divBdr>
                  <w:divsChild>
                    <w:div w:id="950937640">
                      <w:marLeft w:val="0"/>
                      <w:marRight w:val="0"/>
                      <w:marTop w:val="0"/>
                      <w:marBottom w:val="0"/>
                      <w:divBdr>
                        <w:top w:val="none" w:sz="0" w:space="0" w:color="auto"/>
                        <w:left w:val="none" w:sz="0" w:space="0" w:color="auto"/>
                        <w:bottom w:val="none" w:sz="0" w:space="0" w:color="auto"/>
                        <w:right w:val="none" w:sz="0" w:space="0" w:color="auto"/>
                      </w:divBdr>
                    </w:div>
                  </w:divsChild>
                </w:div>
                <w:div w:id="246960786">
                  <w:marLeft w:val="0"/>
                  <w:marRight w:val="0"/>
                  <w:marTop w:val="0"/>
                  <w:marBottom w:val="0"/>
                  <w:divBdr>
                    <w:top w:val="none" w:sz="0" w:space="0" w:color="auto"/>
                    <w:left w:val="none" w:sz="0" w:space="0" w:color="auto"/>
                    <w:bottom w:val="none" w:sz="0" w:space="0" w:color="auto"/>
                    <w:right w:val="none" w:sz="0" w:space="0" w:color="auto"/>
                  </w:divBdr>
                  <w:divsChild>
                    <w:div w:id="106780758">
                      <w:marLeft w:val="0"/>
                      <w:marRight w:val="0"/>
                      <w:marTop w:val="0"/>
                      <w:marBottom w:val="0"/>
                      <w:divBdr>
                        <w:top w:val="none" w:sz="0" w:space="0" w:color="auto"/>
                        <w:left w:val="none" w:sz="0" w:space="0" w:color="auto"/>
                        <w:bottom w:val="none" w:sz="0" w:space="0" w:color="auto"/>
                        <w:right w:val="none" w:sz="0" w:space="0" w:color="auto"/>
                      </w:divBdr>
                    </w:div>
                  </w:divsChild>
                </w:div>
                <w:div w:id="322701430">
                  <w:marLeft w:val="0"/>
                  <w:marRight w:val="0"/>
                  <w:marTop w:val="0"/>
                  <w:marBottom w:val="0"/>
                  <w:divBdr>
                    <w:top w:val="none" w:sz="0" w:space="0" w:color="auto"/>
                    <w:left w:val="none" w:sz="0" w:space="0" w:color="auto"/>
                    <w:bottom w:val="none" w:sz="0" w:space="0" w:color="auto"/>
                    <w:right w:val="none" w:sz="0" w:space="0" w:color="auto"/>
                  </w:divBdr>
                  <w:divsChild>
                    <w:div w:id="649477218">
                      <w:marLeft w:val="0"/>
                      <w:marRight w:val="0"/>
                      <w:marTop w:val="0"/>
                      <w:marBottom w:val="0"/>
                      <w:divBdr>
                        <w:top w:val="none" w:sz="0" w:space="0" w:color="auto"/>
                        <w:left w:val="none" w:sz="0" w:space="0" w:color="auto"/>
                        <w:bottom w:val="none" w:sz="0" w:space="0" w:color="auto"/>
                        <w:right w:val="none" w:sz="0" w:space="0" w:color="auto"/>
                      </w:divBdr>
                    </w:div>
                  </w:divsChild>
                </w:div>
                <w:div w:id="348138429">
                  <w:marLeft w:val="0"/>
                  <w:marRight w:val="0"/>
                  <w:marTop w:val="0"/>
                  <w:marBottom w:val="0"/>
                  <w:divBdr>
                    <w:top w:val="none" w:sz="0" w:space="0" w:color="auto"/>
                    <w:left w:val="none" w:sz="0" w:space="0" w:color="auto"/>
                    <w:bottom w:val="none" w:sz="0" w:space="0" w:color="auto"/>
                    <w:right w:val="none" w:sz="0" w:space="0" w:color="auto"/>
                  </w:divBdr>
                  <w:divsChild>
                    <w:div w:id="577637734">
                      <w:marLeft w:val="0"/>
                      <w:marRight w:val="0"/>
                      <w:marTop w:val="0"/>
                      <w:marBottom w:val="0"/>
                      <w:divBdr>
                        <w:top w:val="none" w:sz="0" w:space="0" w:color="auto"/>
                        <w:left w:val="none" w:sz="0" w:space="0" w:color="auto"/>
                        <w:bottom w:val="none" w:sz="0" w:space="0" w:color="auto"/>
                        <w:right w:val="none" w:sz="0" w:space="0" w:color="auto"/>
                      </w:divBdr>
                    </w:div>
                  </w:divsChild>
                </w:div>
                <w:div w:id="369839346">
                  <w:marLeft w:val="0"/>
                  <w:marRight w:val="0"/>
                  <w:marTop w:val="0"/>
                  <w:marBottom w:val="0"/>
                  <w:divBdr>
                    <w:top w:val="none" w:sz="0" w:space="0" w:color="auto"/>
                    <w:left w:val="none" w:sz="0" w:space="0" w:color="auto"/>
                    <w:bottom w:val="none" w:sz="0" w:space="0" w:color="auto"/>
                    <w:right w:val="none" w:sz="0" w:space="0" w:color="auto"/>
                  </w:divBdr>
                  <w:divsChild>
                    <w:div w:id="324552079">
                      <w:marLeft w:val="0"/>
                      <w:marRight w:val="0"/>
                      <w:marTop w:val="0"/>
                      <w:marBottom w:val="0"/>
                      <w:divBdr>
                        <w:top w:val="none" w:sz="0" w:space="0" w:color="auto"/>
                        <w:left w:val="none" w:sz="0" w:space="0" w:color="auto"/>
                        <w:bottom w:val="none" w:sz="0" w:space="0" w:color="auto"/>
                        <w:right w:val="none" w:sz="0" w:space="0" w:color="auto"/>
                      </w:divBdr>
                    </w:div>
                  </w:divsChild>
                </w:div>
                <w:div w:id="390352823">
                  <w:marLeft w:val="0"/>
                  <w:marRight w:val="0"/>
                  <w:marTop w:val="0"/>
                  <w:marBottom w:val="0"/>
                  <w:divBdr>
                    <w:top w:val="none" w:sz="0" w:space="0" w:color="auto"/>
                    <w:left w:val="none" w:sz="0" w:space="0" w:color="auto"/>
                    <w:bottom w:val="none" w:sz="0" w:space="0" w:color="auto"/>
                    <w:right w:val="none" w:sz="0" w:space="0" w:color="auto"/>
                  </w:divBdr>
                  <w:divsChild>
                    <w:div w:id="1330861846">
                      <w:marLeft w:val="0"/>
                      <w:marRight w:val="0"/>
                      <w:marTop w:val="0"/>
                      <w:marBottom w:val="0"/>
                      <w:divBdr>
                        <w:top w:val="none" w:sz="0" w:space="0" w:color="auto"/>
                        <w:left w:val="none" w:sz="0" w:space="0" w:color="auto"/>
                        <w:bottom w:val="none" w:sz="0" w:space="0" w:color="auto"/>
                        <w:right w:val="none" w:sz="0" w:space="0" w:color="auto"/>
                      </w:divBdr>
                    </w:div>
                  </w:divsChild>
                </w:div>
                <w:div w:id="402802750">
                  <w:marLeft w:val="0"/>
                  <w:marRight w:val="0"/>
                  <w:marTop w:val="0"/>
                  <w:marBottom w:val="0"/>
                  <w:divBdr>
                    <w:top w:val="none" w:sz="0" w:space="0" w:color="auto"/>
                    <w:left w:val="none" w:sz="0" w:space="0" w:color="auto"/>
                    <w:bottom w:val="none" w:sz="0" w:space="0" w:color="auto"/>
                    <w:right w:val="none" w:sz="0" w:space="0" w:color="auto"/>
                  </w:divBdr>
                  <w:divsChild>
                    <w:div w:id="2092459940">
                      <w:marLeft w:val="0"/>
                      <w:marRight w:val="0"/>
                      <w:marTop w:val="0"/>
                      <w:marBottom w:val="0"/>
                      <w:divBdr>
                        <w:top w:val="none" w:sz="0" w:space="0" w:color="auto"/>
                        <w:left w:val="none" w:sz="0" w:space="0" w:color="auto"/>
                        <w:bottom w:val="none" w:sz="0" w:space="0" w:color="auto"/>
                        <w:right w:val="none" w:sz="0" w:space="0" w:color="auto"/>
                      </w:divBdr>
                    </w:div>
                  </w:divsChild>
                </w:div>
                <w:div w:id="470707210">
                  <w:marLeft w:val="0"/>
                  <w:marRight w:val="0"/>
                  <w:marTop w:val="0"/>
                  <w:marBottom w:val="0"/>
                  <w:divBdr>
                    <w:top w:val="none" w:sz="0" w:space="0" w:color="auto"/>
                    <w:left w:val="none" w:sz="0" w:space="0" w:color="auto"/>
                    <w:bottom w:val="none" w:sz="0" w:space="0" w:color="auto"/>
                    <w:right w:val="none" w:sz="0" w:space="0" w:color="auto"/>
                  </w:divBdr>
                  <w:divsChild>
                    <w:div w:id="1394691548">
                      <w:marLeft w:val="0"/>
                      <w:marRight w:val="0"/>
                      <w:marTop w:val="0"/>
                      <w:marBottom w:val="0"/>
                      <w:divBdr>
                        <w:top w:val="none" w:sz="0" w:space="0" w:color="auto"/>
                        <w:left w:val="none" w:sz="0" w:space="0" w:color="auto"/>
                        <w:bottom w:val="none" w:sz="0" w:space="0" w:color="auto"/>
                        <w:right w:val="none" w:sz="0" w:space="0" w:color="auto"/>
                      </w:divBdr>
                    </w:div>
                  </w:divsChild>
                </w:div>
                <w:div w:id="519465928">
                  <w:marLeft w:val="0"/>
                  <w:marRight w:val="0"/>
                  <w:marTop w:val="0"/>
                  <w:marBottom w:val="0"/>
                  <w:divBdr>
                    <w:top w:val="none" w:sz="0" w:space="0" w:color="auto"/>
                    <w:left w:val="none" w:sz="0" w:space="0" w:color="auto"/>
                    <w:bottom w:val="none" w:sz="0" w:space="0" w:color="auto"/>
                    <w:right w:val="none" w:sz="0" w:space="0" w:color="auto"/>
                  </w:divBdr>
                  <w:divsChild>
                    <w:div w:id="1191533935">
                      <w:marLeft w:val="0"/>
                      <w:marRight w:val="0"/>
                      <w:marTop w:val="0"/>
                      <w:marBottom w:val="0"/>
                      <w:divBdr>
                        <w:top w:val="none" w:sz="0" w:space="0" w:color="auto"/>
                        <w:left w:val="none" w:sz="0" w:space="0" w:color="auto"/>
                        <w:bottom w:val="none" w:sz="0" w:space="0" w:color="auto"/>
                        <w:right w:val="none" w:sz="0" w:space="0" w:color="auto"/>
                      </w:divBdr>
                    </w:div>
                  </w:divsChild>
                </w:div>
                <w:div w:id="557975235">
                  <w:marLeft w:val="0"/>
                  <w:marRight w:val="0"/>
                  <w:marTop w:val="0"/>
                  <w:marBottom w:val="0"/>
                  <w:divBdr>
                    <w:top w:val="none" w:sz="0" w:space="0" w:color="auto"/>
                    <w:left w:val="none" w:sz="0" w:space="0" w:color="auto"/>
                    <w:bottom w:val="none" w:sz="0" w:space="0" w:color="auto"/>
                    <w:right w:val="none" w:sz="0" w:space="0" w:color="auto"/>
                  </w:divBdr>
                  <w:divsChild>
                    <w:div w:id="117837659">
                      <w:marLeft w:val="0"/>
                      <w:marRight w:val="0"/>
                      <w:marTop w:val="0"/>
                      <w:marBottom w:val="0"/>
                      <w:divBdr>
                        <w:top w:val="none" w:sz="0" w:space="0" w:color="auto"/>
                        <w:left w:val="none" w:sz="0" w:space="0" w:color="auto"/>
                        <w:bottom w:val="none" w:sz="0" w:space="0" w:color="auto"/>
                        <w:right w:val="none" w:sz="0" w:space="0" w:color="auto"/>
                      </w:divBdr>
                    </w:div>
                  </w:divsChild>
                </w:div>
                <w:div w:id="586424394">
                  <w:marLeft w:val="0"/>
                  <w:marRight w:val="0"/>
                  <w:marTop w:val="0"/>
                  <w:marBottom w:val="0"/>
                  <w:divBdr>
                    <w:top w:val="none" w:sz="0" w:space="0" w:color="auto"/>
                    <w:left w:val="none" w:sz="0" w:space="0" w:color="auto"/>
                    <w:bottom w:val="none" w:sz="0" w:space="0" w:color="auto"/>
                    <w:right w:val="none" w:sz="0" w:space="0" w:color="auto"/>
                  </w:divBdr>
                  <w:divsChild>
                    <w:div w:id="195699462">
                      <w:marLeft w:val="0"/>
                      <w:marRight w:val="0"/>
                      <w:marTop w:val="0"/>
                      <w:marBottom w:val="0"/>
                      <w:divBdr>
                        <w:top w:val="none" w:sz="0" w:space="0" w:color="auto"/>
                        <w:left w:val="none" w:sz="0" w:space="0" w:color="auto"/>
                        <w:bottom w:val="none" w:sz="0" w:space="0" w:color="auto"/>
                        <w:right w:val="none" w:sz="0" w:space="0" w:color="auto"/>
                      </w:divBdr>
                    </w:div>
                  </w:divsChild>
                </w:div>
                <w:div w:id="601642988">
                  <w:marLeft w:val="0"/>
                  <w:marRight w:val="0"/>
                  <w:marTop w:val="0"/>
                  <w:marBottom w:val="0"/>
                  <w:divBdr>
                    <w:top w:val="none" w:sz="0" w:space="0" w:color="auto"/>
                    <w:left w:val="none" w:sz="0" w:space="0" w:color="auto"/>
                    <w:bottom w:val="none" w:sz="0" w:space="0" w:color="auto"/>
                    <w:right w:val="none" w:sz="0" w:space="0" w:color="auto"/>
                  </w:divBdr>
                  <w:divsChild>
                    <w:div w:id="111484427">
                      <w:marLeft w:val="0"/>
                      <w:marRight w:val="0"/>
                      <w:marTop w:val="0"/>
                      <w:marBottom w:val="0"/>
                      <w:divBdr>
                        <w:top w:val="none" w:sz="0" w:space="0" w:color="auto"/>
                        <w:left w:val="none" w:sz="0" w:space="0" w:color="auto"/>
                        <w:bottom w:val="none" w:sz="0" w:space="0" w:color="auto"/>
                        <w:right w:val="none" w:sz="0" w:space="0" w:color="auto"/>
                      </w:divBdr>
                    </w:div>
                  </w:divsChild>
                </w:div>
                <w:div w:id="618607795">
                  <w:marLeft w:val="0"/>
                  <w:marRight w:val="0"/>
                  <w:marTop w:val="0"/>
                  <w:marBottom w:val="0"/>
                  <w:divBdr>
                    <w:top w:val="none" w:sz="0" w:space="0" w:color="auto"/>
                    <w:left w:val="none" w:sz="0" w:space="0" w:color="auto"/>
                    <w:bottom w:val="none" w:sz="0" w:space="0" w:color="auto"/>
                    <w:right w:val="none" w:sz="0" w:space="0" w:color="auto"/>
                  </w:divBdr>
                  <w:divsChild>
                    <w:div w:id="129712734">
                      <w:marLeft w:val="0"/>
                      <w:marRight w:val="0"/>
                      <w:marTop w:val="0"/>
                      <w:marBottom w:val="0"/>
                      <w:divBdr>
                        <w:top w:val="none" w:sz="0" w:space="0" w:color="auto"/>
                        <w:left w:val="none" w:sz="0" w:space="0" w:color="auto"/>
                        <w:bottom w:val="none" w:sz="0" w:space="0" w:color="auto"/>
                        <w:right w:val="none" w:sz="0" w:space="0" w:color="auto"/>
                      </w:divBdr>
                    </w:div>
                    <w:div w:id="184053101">
                      <w:marLeft w:val="0"/>
                      <w:marRight w:val="0"/>
                      <w:marTop w:val="0"/>
                      <w:marBottom w:val="0"/>
                      <w:divBdr>
                        <w:top w:val="none" w:sz="0" w:space="0" w:color="auto"/>
                        <w:left w:val="none" w:sz="0" w:space="0" w:color="auto"/>
                        <w:bottom w:val="none" w:sz="0" w:space="0" w:color="auto"/>
                        <w:right w:val="none" w:sz="0" w:space="0" w:color="auto"/>
                      </w:divBdr>
                    </w:div>
                    <w:div w:id="1642227506">
                      <w:marLeft w:val="0"/>
                      <w:marRight w:val="0"/>
                      <w:marTop w:val="0"/>
                      <w:marBottom w:val="0"/>
                      <w:divBdr>
                        <w:top w:val="none" w:sz="0" w:space="0" w:color="auto"/>
                        <w:left w:val="none" w:sz="0" w:space="0" w:color="auto"/>
                        <w:bottom w:val="none" w:sz="0" w:space="0" w:color="auto"/>
                        <w:right w:val="none" w:sz="0" w:space="0" w:color="auto"/>
                      </w:divBdr>
                    </w:div>
                  </w:divsChild>
                </w:div>
                <w:div w:id="668099818">
                  <w:marLeft w:val="0"/>
                  <w:marRight w:val="0"/>
                  <w:marTop w:val="0"/>
                  <w:marBottom w:val="0"/>
                  <w:divBdr>
                    <w:top w:val="none" w:sz="0" w:space="0" w:color="auto"/>
                    <w:left w:val="none" w:sz="0" w:space="0" w:color="auto"/>
                    <w:bottom w:val="none" w:sz="0" w:space="0" w:color="auto"/>
                    <w:right w:val="none" w:sz="0" w:space="0" w:color="auto"/>
                  </w:divBdr>
                  <w:divsChild>
                    <w:div w:id="1160316703">
                      <w:marLeft w:val="0"/>
                      <w:marRight w:val="0"/>
                      <w:marTop w:val="0"/>
                      <w:marBottom w:val="0"/>
                      <w:divBdr>
                        <w:top w:val="none" w:sz="0" w:space="0" w:color="auto"/>
                        <w:left w:val="none" w:sz="0" w:space="0" w:color="auto"/>
                        <w:bottom w:val="none" w:sz="0" w:space="0" w:color="auto"/>
                        <w:right w:val="none" w:sz="0" w:space="0" w:color="auto"/>
                      </w:divBdr>
                    </w:div>
                  </w:divsChild>
                </w:div>
                <w:div w:id="680936912">
                  <w:marLeft w:val="0"/>
                  <w:marRight w:val="0"/>
                  <w:marTop w:val="0"/>
                  <w:marBottom w:val="0"/>
                  <w:divBdr>
                    <w:top w:val="none" w:sz="0" w:space="0" w:color="auto"/>
                    <w:left w:val="none" w:sz="0" w:space="0" w:color="auto"/>
                    <w:bottom w:val="none" w:sz="0" w:space="0" w:color="auto"/>
                    <w:right w:val="none" w:sz="0" w:space="0" w:color="auto"/>
                  </w:divBdr>
                  <w:divsChild>
                    <w:div w:id="748577977">
                      <w:marLeft w:val="0"/>
                      <w:marRight w:val="0"/>
                      <w:marTop w:val="0"/>
                      <w:marBottom w:val="0"/>
                      <w:divBdr>
                        <w:top w:val="none" w:sz="0" w:space="0" w:color="auto"/>
                        <w:left w:val="none" w:sz="0" w:space="0" w:color="auto"/>
                        <w:bottom w:val="none" w:sz="0" w:space="0" w:color="auto"/>
                        <w:right w:val="none" w:sz="0" w:space="0" w:color="auto"/>
                      </w:divBdr>
                    </w:div>
                  </w:divsChild>
                </w:div>
                <w:div w:id="715005670">
                  <w:marLeft w:val="0"/>
                  <w:marRight w:val="0"/>
                  <w:marTop w:val="0"/>
                  <w:marBottom w:val="0"/>
                  <w:divBdr>
                    <w:top w:val="none" w:sz="0" w:space="0" w:color="auto"/>
                    <w:left w:val="none" w:sz="0" w:space="0" w:color="auto"/>
                    <w:bottom w:val="none" w:sz="0" w:space="0" w:color="auto"/>
                    <w:right w:val="none" w:sz="0" w:space="0" w:color="auto"/>
                  </w:divBdr>
                  <w:divsChild>
                    <w:div w:id="532963216">
                      <w:marLeft w:val="0"/>
                      <w:marRight w:val="0"/>
                      <w:marTop w:val="0"/>
                      <w:marBottom w:val="0"/>
                      <w:divBdr>
                        <w:top w:val="none" w:sz="0" w:space="0" w:color="auto"/>
                        <w:left w:val="none" w:sz="0" w:space="0" w:color="auto"/>
                        <w:bottom w:val="none" w:sz="0" w:space="0" w:color="auto"/>
                        <w:right w:val="none" w:sz="0" w:space="0" w:color="auto"/>
                      </w:divBdr>
                    </w:div>
                    <w:div w:id="596668938">
                      <w:marLeft w:val="0"/>
                      <w:marRight w:val="0"/>
                      <w:marTop w:val="0"/>
                      <w:marBottom w:val="0"/>
                      <w:divBdr>
                        <w:top w:val="none" w:sz="0" w:space="0" w:color="auto"/>
                        <w:left w:val="none" w:sz="0" w:space="0" w:color="auto"/>
                        <w:bottom w:val="none" w:sz="0" w:space="0" w:color="auto"/>
                        <w:right w:val="none" w:sz="0" w:space="0" w:color="auto"/>
                      </w:divBdr>
                    </w:div>
                    <w:div w:id="760873194">
                      <w:marLeft w:val="0"/>
                      <w:marRight w:val="0"/>
                      <w:marTop w:val="0"/>
                      <w:marBottom w:val="0"/>
                      <w:divBdr>
                        <w:top w:val="none" w:sz="0" w:space="0" w:color="auto"/>
                        <w:left w:val="none" w:sz="0" w:space="0" w:color="auto"/>
                        <w:bottom w:val="none" w:sz="0" w:space="0" w:color="auto"/>
                        <w:right w:val="none" w:sz="0" w:space="0" w:color="auto"/>
                      </w:divBdr>
                    </w:div>
                    <w:div w:id="1684436481">
                      <w:marLeft w:val="0"/>
                      <w:marRight w:val="0"/>
                      <w:marTop w:val="0"/>
                      <w:marBottom w:val="0"/>
                      <w:divBdr>
                        <w:top w:val="none" w:sz="0" w:space="0" w:color="auto"/>
                        <w:left w:val="none" w:sz="0" w:space="0" w:color="auto"/>
                        <w:bottom w:val="none" w:sz="0" w:space="0" w:color="auto"/>
                        <w:right w:val="none" w:sz="0" w:space="0" w:color="auto"/>
                      </w:divBdr>
                    </w:div>
                  </w:divsChild>
                </w:div>
                <w:div w:id="761878052">
                  <w:marLeft w:val="0"/>
                  <w:marRight w:val="0"/>
                  <w:marTop w:val="0"/>
                  <w:marBottom w:val="0"/>
                  <w:divBdr>
                    <w:top w:val="none" w:sz="0" w:space="0" w:color="auto"/>
                    <w:left w:val="none" w:sz="0" w:space="0" w:color="auto"/>
                    <w:bottom w:val="none" w:sz="0" w:space="0" w:color="auto"/>
                    <w:right w:val="none" w:sz="0" w:space="0" w:color="auto"/>
                  </w:divBdr>
                  <w:divsChild>
                    <w:div w:id="1767262508">
                      <w:marLeft w:val="0"/>
                      <w:marRight w:val="0"/>
                      <w:marTop w:val="0"/>
                      <w:marBottom w:val="0"/>
                      <w:divBdr>
                        <w:top w:val="none" w:sz="0" w:space="0" w:color="auto"/>
                        <w:left w:val="none" w:sz="0" w:space="0" w:color="auto"/>
                        <w:bottom w:val="none" w:sz="0" w:space="0" w:color="auto"/>
                        <w:right w:val="none" w:sz="0" w:space="0" w:color="auto"/>
                      </w:divBdr>
                    </w:div>
                  </w:divsChild>
                </w:div>
                <w:div w:id="768307829">
                  <w:marLeft w:val="0"/>
                  <w:marRight w:val="0"/>
                  <w:marTop w:val="0"/>
                  <w:marBottom w:val="0"/>
                  <w:divBdr>
                    <w:top w:val="none" w:sz="0" w:space="0" w:color="auto"/>
                    <w:left w:val="none" w:sz="0" w:space="0" w:color="auto"/>
                    <w:bottom w:val="none" w:sz="0" w:space="0" w:color="auto"/>
                    <w:right w:val="none" w:sz="0" w:space="0" w:color="auto"/>
                  </w:divBdr>
                  <w:divsChild>
                    <w:div w:id="292255273">
                      <w:marLeft w:val="0"/>
                      <w:marRight w:val="0"/>
                      <w:marTop w:val="0"/>
                      <w:marBottom w:val="0"/>
                      <w:divBdr>
                        <w:top w:val="none" w:sz="0" w:space="0" w:color="auto"/>
                        <w:left w:val="none" w:sz="0" w:space="0" w:color="auto"/>
                        <w:bottom w:val="none" w:sz="0" w:space="0" w:color="auto"/>
                        <w:right w:val="none" w:sz="0" w:space="0" w:color="auto"/>
                      </w:divBdr>
                    </w:div>
                  </w:divsChild>
                </w:div>
                <w:div w:id="795220022">
                  <w:marLeft w:val="0"/>
                  <w:marRight w:val="0"/>
                  <w:marTop w:val="0"/>
                  <w:marBottom w:val="0"/>
                  <w:divBdr>
                    <w:top w:val="none" w:sz="0" w:space="0" w:color="auto"/>
                    <w:left w:val="none" w:sz="0" w:space="0" w:color="auto"/>
                    <w:bottom w:val="none" w:sz="0" w:space="0" w:color="auto"/>
                    <w:right w:val="none" w:sz="0" w:space="0" w:color="auto"/>
                  </w:divBdr>
                  <w:divsChild>
                    <w:div w:id="1926576120">
                      <w:marLeft w:val="0"/>
                      <w:marRight w:val="0"/>
                      <w:marTop w:val="0"/>
                      <w:marBottom w:val="0"/>
                      <w:divBdr>
                        <w:top w:val="none" w:sz="0" w:space="0" w:color="auto"/>
                        <w:left w:val="none" w:sz="0" w:space="0" w:color="auto"/>
                        <w:bottom w:val="none" w:sz="0" w:space="0" w:color="auto"/>
                        <w:right w:val="none" w:sz="0" w:space="0" w:color="auto"/>
                      </w:divBdr>
                    </w:div>
                  </w:divsChild>
                </w:div>
                <w:div w:id="797341099">
                  <w:marLeft w:val="0"/>
                  <w:marRight w:val="0"/>
                  <w:marTop w:val="0"/>
                  <w:marBottom w:val="0"/>
                  <w:divBdr>
                    <w:top w:val="none" w:sz="0" w:space="0" w:color="auto"/>
                    <w:left w:val="none" w:sz="0" w:space="0" w:color="auto"/>
                    <w:bottom w:val="none" w:sz="0" w:space="0" w:color="auto"/>
                    <w:right w:val="none" w:sz="0" w:space="0" w:color="auto"/>
                  </w:divBdr>
                  <w:divsChild>
                    <w:div w:id="1646667039">
                      <w:marLeft w:val="0"/>
                      <w:marRight w:val="0"/>
                      <w:marTop w:val="0"/>
                      <w:marBottom w:val="0"/>
                      <w:divBdr>
                        <w:top w:val="none" w:sz="0" w:space="0" w:color="auto"/>
                        <w:left w:val="none" w:sz="0" w:space="0" w:color="auto"/>
                        <w:bottom w:val="none" w:sz="0" w:space="0" w:color="auto"/>
                        <w:right w:val="none" w:sz="0" w:space="0" w:color="auto"/>
                      </w:divBdr>
                    </w:div>
                  </w:divsChild>
                </w:div>
                <w:div w:id="828979571">
                  <w:marLeft w:val="0"/>
                  <w:marRight w:val="0"/>
                  <w:marTop w:val="0"/>
                  <w:marBottom w:val="0"/>
                  <w:divBdr>
                    <w:top w:val="none" w:sz="0" w:space="0" w:color="auto"/>
                    <w:left w:val="none" w:sz="0" w:space="0" w:color="auto"/>
                    <w:bottom w:val="none" w:sz="0" w:space="0" w:color="auto"/>
                    <w:right w:val="none" w:sz="0" w:space="0" w:color="auto"/>
                  </w:divBdr>
                  <w:divsChild>
                    <w:div w:id="829826746">
                      <w:marLeft w:val="0"/>
                      <w:marRight w:val="0"/>
                      <w:marTop w:val="0"/>
                      <w:marBottom w:val="0"/>
                      <w:divBdr>
                        <w:top w:val="none" w:sz="0" w:space="0" w:color="auto"/>
                        <w:left w:val="none" w:sz="0" w:space="0" w:color="auto"/>
                        <w:bottom w:val="none" w:sz="0" w:space="0" w:color="auto"/>
                        <w:right w:val="none" w:sz="0" w:space="0" w:color="auto"/>
                      </w:divBdr>
                    </w:div>
                  </w:divsChild>
                </w:div>
                <w:div w:id="850460731">
                  <w:marLeft w:val="0"/>
                  <w:marRight w:val="0"/>
                  <w:marTop w:val="0"/>
                  <w:marBottom w:val="0"/>
                  <w:divBdr>
                    <w:top w:val="none" w:sz="0" w:space="0" w:color="auto"/>
                    <w:left w:val="none" w:sz="0" w:space="0" w:color="auto"/>
                    <w:bottom w:val="none" w:sz="0" w:space="0" w:color="auto"/>
                    <w:right w:val="none" w:sz="0" w:space="0" w:color="auto"/>
                  </w:divBdr>
                  <w:divsChild>
                    <w:div w:id="323902982">
                      <w:marLeft w:val="0"/>
                      <w:marRight w:val="0"/>
                      <w:marTop w:val="0"/>
                      <w:marBottom w:val="0"/>
                      <w:divBdr>
                        <w:top w:val="none" w:sz="0" w:space="0" w:color="auto"/>
                        <w:left w:val="none" w:sz="0" w:space="0" w:color="auto"/>
                        <w:bottom w:val="none" w:sz="0" w:space="0" w:color="auto"/>
                        <w:right w:val="none" w:sz="0" w:space="0" w:color="auto"/>
                      </w:divBdr>
                    </w:div>
                  </w:divsChild>
                </w:div>
                <w:div w:id="895899279">
                  <w:marLeft w:val="0"/>
                  <w:marRight w:val="0"/>
                  <w:marTop w:val="0"/>
                  <w:marBottom w:val="0"/>
                  <w:divBdr>
                    <w:top w:val="none" w:sz="0" w:space="0" w:color="auto"/>
                    <w:left w:val="none" w:sz="0" w:space="0" w:color="auto"/>
                    <w:bottom w:val="none" w:sz="0" w:space="0" w:color="auto"/>
                    <w:right w:val="none" w:sz="0" w:space="0" w:color="auto"/>
                  </w:divBdr>
                  <w:divsChild>
                    <w:div w:id="572276368">
                      <w:marLeft w:val="0"/>
                      <w:marRight w:val="0"/>
                      <w:marTop w:val="0"/>
                      <w:marBottom w:val="0"/>
                      <w:divBdr>
                        <w:top w:val="none" w:sz="0" w:space="0" w:color="auto"/>
                        <w:left w:val="none" w:sz="0" w:space="0" w:color="auto"/>
                        <w:bottom w:val="none" w:sz="0" w:space="0" w:color="auto"/>
                        <w:right w:val="none" w:sz="0" w:space="0" w:color="auto"/>
                      </w:divBdr>
                    </w:div>
                  </w:divsChild>
                </w:div>
                <w:div w:id="946423489">
                  <w:marLeft w:val="0"/>
                  <w:marRight w:val="0"/>
                  <w:marTop w:val="0"/>
                  <w:marBottom w:val="0"/>
                  <w:divBdr>
                    <w:top w:val="none" w:sz="0" w:space="0" w:color="auto"/>
                    <w:left w:val="none" w:sz="0" w:space="0" w:color="auto"/>
                    <w:bottom w:val="none" w:sz="0" w:space="0" w:color="auto"/>
                    <w:right w:val="none" w:sz="0" w:space="0" w:color="auto"/>
                  </w:divBdr>
                  <w:divsChild>
                    <w:div w:id="516777472">
                      <w:marLeft w:val="0"/>
                      <w:marRight w:val="0"/>
                      <w:marTop w:val="0"/>
                      <w:marBottom w:val="0"/>
                      <w:divBdr>
                        <w:top w:val="none" w:sz="0" w:space="0" w:color="auto"/>
                        <w:left w:val="none" w:sz="0" w:space="0" w:color="auto"/>
                        <w:bottom w:val="none" w:sz="0" w:space="0" w:color="auto"/>
                        <w:right w:val="none" w:sz="0" w:space="0" w:color="auto"/>
                      </w:divBdr>
                    </w:div>
                  </w:divsChild>
                </w:div>
                <w:div w:id="997267460">
                  <w:marLeft w:val="0"/>
                  <w:marRight w:val="0"/>
                  <w:marTop w:val="0"/>
                  <w:marBottom w:val="0"/>
                  <w:divBdr>
                    <w:top w:val="none" w:sz="0" w:space="0" w:color="auto"/>
                    <w:left w:val="none" w:sz="0" w:space="0" w:color="auto"/>
                    <w:bottom w:val="none" w:sz="0" w:space="0" w:color="auto"/>
                    <w:right w:val="none" w:sz="0" w:space="0" w:color="auto"/>
                  </w:divBdr>
                  <w:divsChild>
                    <w:div w:id="360208412">
                      <w:marLeft w:val="0"/>
                      <w:marRight w:val="0"/>
                      <w:marTop w:val="0"/>
                      <w:marBottom w:val="0"/>
                      <w:divBdr>
                        <w:top w:val="none" w:sz="0" w:space="0" w:color="auto"/>
                        <w:left w:val="none" w:sz="0" w:space="0" w:color="auto"/>
                        <w:bottom w:val="none" w:sz="0" w:space="0" w:color="auto"/>
                        <w:right w:val="none" w:sz="0" w:space="0" w:color="auto"/>
                      </w:divBdr>
                    </w:div>
                    <w:div w:id="872768976">
                      <w:marLeft w:val="0"/>
                      <w:marRight w:val="0"/>
                      <w:marTop w:val="0"/>
                      <w:marBottom w:val="0"/>
                      <w:divBdr>
                        <w:top w:val="none" w:sz="0" w:space="0" w:color="auto"/>
                        <w:left w:val="none" w:sz="0" w:space="0" w:color="auto"/>
                        <w:bottom w:val="none" w:sz="0" w:space="0" w:color="auto"/>
                        <w:right w:val="none" w:sz="0" w:space="0" w:color="auto"/>
                      </w:divBdr>
                    </w:div>
                  </w:divsChild>
                </w:div>
                <w:div w:id="1002010960">
                  <w:marLeft w:val="0"/>
                  <w:marRight w:val="0"/>
                  <w:marTop w:val="0"/>
                  <w:marBottom w:val="0"/>
                  <w:divBdr>
                    <w:top w:val="none" w:sz="0" w:space="0" w:color="auto"/>
                    <w:left w:val="none" w:sz="0" w:space="0" w:color="auto"/>
                    <w:bottom w:val="none" w:sz="0" w:space="0" w:color="auto"/>
                    <w:right w:val="none" w:sz="0" w:space="0" w:color="auto"/>
                  </w:divBdr>
                  <w:divsChild>
                    <w:div w:id="1177649019">
                      <w:marLeft w:val="0"/>
                      <w:marRight w:val="0"/>
                      <w:marTop w:val="0"/>
                      <w:marBottom w:val="0"/>
                      <w:divBdr>
                        <w:top w:val="none" w:sz="0" w:space="0" w:color="auto"/>
                        <w:left w:val="none" w:sz="0" w:space="0" w:color="auto"/>
                        <w:bottom w:val="none" w:sz="0" w:space="0" w:color="auto"/>
                        <w:right w:val="none" w:sz="0" w:space="0" w:color="auto"/>
                      </w:divBdr>
                    </w:div>
                  </w:divsChild>
                </w:div>
                <w:div w:id="1002777570">
                  <w:marLeft w:val="0"/>
                  <w:marRight w:val="0"/>
                  <w:marTop w:val="0"/>
                  <w:marBottom w:val="0"/>
                  <w:divBdr>
                    <w:top w:val="none" w:sz="0" w:space="0" w:color="auto"/>
                    <w:left w:val="none" w:sz="0" w:space="0" w:color="auto"/>
                    <w:bottom w:val="none" w:sz="0" w:space="0" w:color="auto"/>
                    <w:right w:val="none" w:sz="0" w:space="0" w:color="auto"/>
                  </w:divBdr>
                  <w:divsChild>
                    <w:div w:id="1022131484">
                      <w:marLeft w:val="0"/>
                      <w:marRight w:val="0"/>
                      <w:marTop w:val="0"/>
                      <w:marBottom w:val="0"/>
                      <w:divBdr>
                        <w:top w:val="none" w:sz="0" w:space="0" w:color="auto"/>
                        <w:left w:val="none" w:sz="0" w:space="0" w:color="auto"/>
                        <w:bottom w:val="none" w:sz="0" w:space="0" w:color="auto"/>
                        <w:right w:val="none" w:sz="0" w:space="0" w:color="auto"/>
                      </w:divBdr>
                    </w:div>
                  </w:divsChild>
                </w:div>
                <w:div w:id="1049845421">
                  <w:marLeft w:val="0"/>
                  <w:marRight w:val="0"/>
                  <w:marTop w:val="0"/>
                  <w:marBottom w:val="0"/>
                  <w:divBdr>
                    <w:top w:val="none" w:sz="0" w:space="0" w:color="auto"/>
                    <w:left w:val="none" w:sz="0" w:space="0" w:color="auto"/>
                    <w:bottom w:val="none" w:sz="0" w:space="0" w:color="auto"/>
                    <w:right w:val="none" w:sz="0" w:space="0" w:color="auto"/>
                  </w:divBdr>
                  <w:divsChild>
                    <w:div w:id="741219495">
                      <w:marLeft w:val="0"/>
                      <w:marRight w:val="0"/>
                      <w:marTop w:val="0"/>
                      <w:marBottom w:val="0"/>
                      <w:divBdr>
                        <w:top w:val="none" w:sz="0" w:space="0" w:color="auto"/>
                        <w:left w:val="none" w:sz="0" w:space="0" w:color="auto"/>
                        <w:bottom w:val="none" w:sz="0" w:space="0" w:color="auto"/>
                        <w:right w:val="none" w:sz="0" w:space="0" w:color="auto"/>
                      </w:divBdr>
                    </w:div>
                  </w:divsChild>
                </w:div>
                <w:div w:id="1078866488">
                  <w:marLeft w:val="0"/>
                  <w:marRight w:val="0"/>
                  <w:marTop w:val="0"/>
                  <w:marBottom w:val="0"/>
                  <w:divBdr>
                    <w:top w:val="none" w:sz="0" w:space="0" w:color="auto"/>
                    <w:left w:val="none" w:sz="0" w:space="0" w:color="auto"/>
                    <w:bottom w:val="none" w:sz="0" w:space="0" w:color="auto"/>
                    <w:right w:val="none" w:sz="0" w:space="0" w:color="auto"/>
                  </w:divBdr>
                  <w:divsChild>
                    <w:div w:id="1313868222">
                      <w:marLeft w:val="0"/>
                      <w:marRight w:val="0"/>
                      <w:marTop w:val="0"/>
                      <w:marBottom w:val="0"/>
                      <w:divBdr>
                        <w:top w:val="none" w:sz="0" w:space="0" w:color="auto"/>
                        <w:left w:val="none" w:sz="0" w:space="0" w:color="auto"/>
                        <w:bottom w:val="none" w:sz="0" w:space="0" w:color="auto"/>
                        <w:right w:val="none" w:sz="0" w:space="0" w:color="auto"/>
                      </w:divBdr>
                    </w:div>
                  </w:divsChild>
                </w:div>
                <w:div w:id="1098675513">
                  <w:marLeft w:val="0"/>
                  <w:marRight w:val="0"/>
                  <w:marTop w:val="0"/>
                  <w:marBottom w:val="0"/>
                  <w:divBdr>
                    <w:top w:val="none" w:sz="0" w:space="0" w:color="auto"/>
                    <w:left w:val="none" w:sz="0" w:space="0" w:color="auto"/>
                    <w:bottom w:val="none" w:sz="0" w:space="0" w:color="auto"/>
                    <w:right w:val="none" w:sz="0" w:space="0" w:color="auto"/>
                  </w:divBdr>
                  <w:divsChild>
                    <w:div w:id="1376538261">
                      <w:marLeft w:val="0"/>
                      <w:marRight w:val="0"/>
                      <w:marTop w:val="0"/>
                      <w:marBottom w:val="0"/>
                      <w:divBdr>
                        <w:top w:val="none" w:sz="0" w:space="0" w:color="auto"/>
                        <w:left w:val="none" w:sz="0" w:space="0" w:color="auto"/>
                        <w:bottom w:val="none" w:sz="0" w:space="0" w:color="auto"/>
                        <w:right w:val="none" w:sz="0" w:space="0" w:color="auto"/>
                      </w:divBdr>
                    </w:div>
                  </w:divsChild>
                </w:div>
                <w:div w:id="1149394886">
                  <w:marLeft w:val="0"/>
                  <w:marRight w:val="0"/>
                  <w:marTop w:val="0"/>
                  <w:marBottom w:val="0"/>
                  <w:divBdr>
                    <w:top w:val="none" w:sz="0" w:space="0" w:color="auto"/>
                    <w:left w:val="none" w:sz="0" w:space="0" w:color="auto"/>
                    <w:bottom w:val="none" w:sz="0" w:space="0" w:color="auto"/>
                    <w:right w:val="none" w:sz="0" w:space="0" w:color="auto"/>
                  </w:divBdr>
                  <w:divsChild>
                    <w:div w:id="794519114">
                      <w:marLeft w:val="0"/>
                      <w:marRight w:val="0"/>
                      <w:marTop w:val="0"/>
                      <w:marBottom w:val="0"/>
                      <w:divBdr>
                        <w:top w:val="none" w:sz="0" w:space="0" w:color="auto"/>
                        <w:left w:val="none" w:sz="0" w:space="0" w:color="auto"/>
                        <w:bottom w:val="none" w:sz="0" w:space="0" w:color="auto"/>
                        <w:right w:val="none" w:sz="0" w:space="0" w:color="auto"/>
                      </w:divBdr>
                    </w:div>
                  </w:divsChild>
                </w:div>
                <w:div w:id="1329332397">
                  <w:marLeft w:val="0"/>
                  <w:marRight w:val="0"/>
                  <w:marTop w:val="0"/>
                  <w:marBottom w:val="0"/>
                  <w:divBdr>
                    <w:top w:val="none" w:sz="0" w:space="0" w:color="auto"/>
                    <w:left w:val="none" w:sz="0" w:space="0" w:color="auto"/>
                    <w:bottom w:val="none" w:sz="0" w:space="0" w:color="auto"/>
                    <w:right w:val="none" w:sz="0" w:space="0" w:color="auto"/>
                  </w:divBdr>
                  <w:divsChild>
                    <w:div w:id="1049650745">
                      <w:marLeft w:val="0"/>
                      <w:marRight w:val="0"/>
                      <w:marTop w:val="0"/>
                      <w:marBottom w:val="0"/>
                      <w:divBdr>
                        <w:top w:val="none" w:sz="0" w:space="0" w:color="auto"/>
                        <w:left w:val="none" w:sz="0" w:space="0" w:color="auto"/>
                        <w:bottom w:val="none" w:sz="0" w:space="0" w:color="auto"/>
                        <w:right w:val="none" w:sz="0" w:space="0" w:color="auto"/>
                      </w:divBdr>
                    </w:div>
                  </w:divsChild>
                </w:div>
                <w:div w:id="1370034282">
                  <w:marLeft w:val="0"/>
                  <w:marRight w:val="0"/>
                  <w:marTop w:val="0"/>
                  <w:marBottom w:val="0"/>
                  <w:divBdr>
                    <w:top w:val="none" w:sz="0" w:space="0" w:color="auto"/>
                    <w:left w:val="none" w:sz="0" w:space="0" w:color="auto"/>
                    <w:bottom w:val="none" w:sz="0" w:space="0" w:color="auto"/>
                    <w:right w:val="none" w:sz="0" w:space="0" w:color="auto"/>
                  </w:divBdr>
                  <w:divsChild>
                    <w:div w:id="2142066623">
                      <w:marLeft w:val="0"/>
                      <w:marRight w:val="0"/>
                      <w:marTop w:val="0"/>
                      <w:marBottom w:val="0"/>
                      <w:divBdr>
                        <w:top w:val="none" w:sz="0" w:space="0" w:color="auto"/>
                        <w:left w:val="none" w:sz="0" w:space="0" w:color="auto"/>
                        <w:bottom w:val="none" w:sz="0" w:space="0" w:color="auto"/>
                        <w:right w:val="none" w:sz="0" w:space="0" w:color="auto"/>
                      </w:divBdr>
                    </w:div>
                  </w:divsChild>
                </w:div>
                <w:div w:id="1380940165">
                  <w:marLeft w:val="0"/>
                  <w:marRight w:val="0"/>
                  <w:marTop w:val="0"/>
                  <w:marBottom w:val="0"/>
                  <w:divBdr>
                    <w:top w:val="none" w:sz="0" w:space="0" w:color="auto"/>
                    <w:left w:val="none" w:sz="0" w:space="0" w:color="auto"/>
                    <w:bottom w:val="none" w:sz="0" w:space="0" w:color="auto"/>
                    <w:right w:val="none" w:sz="0" w:space="0" w:color="auto"/>
                  </w:divBdr>
                  <w:divsChild>
                    <w:div w:id="14354768">
                      <w:marLeft w:val="0"/>
                      <w:marRight w:val="0"/>
                      <w:marTop w:val="0"/>
                      <w:marBottom w:val="0"/>
                      <w:divBdr>
                        <w:top w:val="none" w:sz="0" w:space="0" w:color="auto"/>
                        <w:left w:val="none" w:sz="0" w:space="0" w:color="auto"/>
                        <w:bottom w:val="none" w:sz="0" w:space="0" w:color="auto"/>
                        <w:right w:val="none" w:sz="0" w:space="0" w:color="auto"/>
                      </w:divBdr>
                    </w:div>
                  </w:divsChild>
                </w:div>
                <w:div w:id="1385057243">
                  <w:marLeft w:val="0"/>
                  <w:marRight w:val="0"/>
                  <w:marTop w:val="0"/>
                  <w:marBottom w:val="0"/>
                  <w:divBdr>
                    <w:top w:val="none" w:sz="0" w:space="0" w:color="auto"/>
                    <w:left w:val="none" w:sz="0" w:space="0" w:color="auto"/>
                    <w:bottom w:val="none" w:sz="0" w:space="0" w:color="auto"/>
                    <w:right w:val="none" w:sz="0" w:space="0" w:color="auto"/>
                  </w:divBdr>
                  <w:divsChild>
                    <w:div w:id="1594043981">
                      <w:marLeft w:val="0"/>
                      <w:marRight w:val="0"/>
                      <w:marTop w:val="0"/>
                      <w:marBottom w:val="0"/>
                      <w:divBdr>
                        <w:top w:val="none" w:sz="0" w:space="0" w:color="auto"/>
                        <w:left w:val="none" w:sz="0" w:space="0" w:color="auto"/>
                        <w:bottom w:val="none" w:sz="0" w:space="0" w:color="auto"/>
                        <w:right w:val="none" w:sz="0" w:space="0" w:color="auto"/>
                      </w:divBdr>
                    </w:div>
                  </w:divsChild>
                </w:div>
                <w:div w:id="1395468146">
                  <w:marLeft w:val="0"/>
                  <w:marRight w:val="0"/>
                  <w:marTop w:val="0"/>
                  <w:marBottom w:val="0"/>
                  <w:divBdr>
                    <w:top w:val="none" w:sz="0" w:space="0" w:color="auto"/>
                    <w:left w:val="none" w:sz="0" w:space="0" w:color="auto"/>
                    <w:bottom w:val="none" w:sz="0" w:space="0" w:color="auto"/>
                    <w:right w:val="none" w:sz="0" w:space="0" w:color="auto"/>
                  </w:divBdr>
                  <w:divsChild>
                    <w:div w:id="1057631664">
                      <w:marLeft w:val="0"/>
                      <w:marRight w:val="0"/>
                      <w:marTop w:val="0"/>
                      <w:marBottom w:val="0"/>
                      <w:divBdr>
                        <w:top w:val="none" w:sz="0" w:space="0" w:color="auto"/>
                        <w:left w:val="none" w:sz="0" w:space="0" w:color="auto"/>
                        <w:bottom w:val="none" w:sz="0" w:space="0" w:color="auto"/>
                        <w:right w:val="none" w:sz="0" w:space="0" w:color="auto"/>
                      </w:divBdr>
                    </w:div>
                    <w:div w:id="1969505286">
                      <w:marLeft w:val="0"/>
                      <w:marRight w:val="0"/>
                      <w:marTop w:val="0"/>
                      <w:marBottom w:val="0"/>
                      <w:divBdr>
                        <w:top w:val="none" w:sz="0" w:space="0" w:color="auto"/>
                        <w:left w:val="none" w:sz="0" w:space="0" w:color="auto"/>
                        <w:bottom w:val="none" w:sz="0" w:space="0" w:color="auto"/>
                        <w:right w:val="none" w:sz="0" w:space="0" w:color="auto"/>
                      </w:divBdr>
                    </w:div>
                    <w:div w:id="1997686668">
                      <w:marLeft w:val="0"/>
                      <w:marRight w:val="0"/>
                      <w:marTop w:val="0"/>
                      <w:marBottom w:val="0"/>
                      <w:divBdr>
                        <w:top w:val="none" w:sz="0" w:space="0" w:color="auto"/>
                        <w:left w:val="none" w:sz="0" w:space="0" w:color="auto"/>
                        <w:bottom w:val="none" w:sz="0" w:space="0" w:color="auto"/>
                        <w:right w:val="none" w:sz="0" w:space="0" w:color="auto"/>
                      </w:divBdr>
                    </w:div>
                  </w:divsChild>
                </w:div>
                <w:div w:id="1408457365">
                  <w:marLeft w:val="0"/>
                  <w:marRight w:val="0"/>
                  <w:marTop w:val="0"/>
                  <w:marBottom w:val="0"/>
                  <w:divBdr>
                    <w:top w:val="none" w:sz="0" w:space="0" w:color="auto"/>
                    <w:left w:val="none" w:sz="0" w:space="0" w:color="auto"/>
                    <w:bottom w:val="none" w:sz="0" w:space="0" w:color="auto"/>
                    <w:right w:val="none" w:sz="0" w:space="0" w:color="auto"/>
                  </w:divBdr>
                  <w:divsChild>
                    <w:div w:id="882405876">
                      <w:marLeft w:val="0"/>
                      <w:marRight w:val="0"/>
                      <w:marTop w:val="0"/>
                      <w:marBottom w:val="0"/>
                      <w:divBdr>
                        <w:top w:val="none" w:sz="0" w:space="0" w:color="auto"/>
                        <w:left w:val="none" w:sz="0" w:space="0" w:color="auto"/>
                        <w:bottom w:val="none" w:sz="0" w:space="0" w:color="auto"/>
                        <w:right w:val="none" w:sz="0" w:space="0" w:color="auto"/>
                      </w:divBdr>
                    </w:div>
                  </w:divsChild>
                </w:div>
                <w:div w:id="1413507135">
                  <w:marLeft w:val="0"/>
                  <w:marRight w:val="0"/>
                  <w:marTop w:val="0"/>
                  <w:marBottom w:val="0"/>
                  <w:divBdr>
                    <w:top w:val="none" w:sz="0" w:space="0" w:color="auto"/>
                    <w:left w:val="none" w:sz="0" w:space="0" w:color="auto"/>
                    <w:bottom w:val="none" w:sz="0" w:space="0" w:color="auto"/>
                    <w:right w:val="none" w:sz="0" w:space="0" w:color="auto"/>
                  </w:divBdr>
                  <w:divsChild>
                    <w:div w:id="25641831">
                      <w:marLeft w:val="0"/>
                      <w:marRight w:val="0"/>
                      <w:marTop w:val="0"/>
                      <w:marBottom w:val="0"/>
                      <w:divBdr>
                        <w:top w:val="none" w:sz="0" w:space="0" w:color="auto"/>
                        <w:left w:val="none" w:sz="0" w:space="0" w:color="auto"/>
                        <w:bottom w:val="none" w:sz="0" w:space="0" w:color="auto"/>
                        <w:right w:val="none" w:sz="0" w:space="0" w:color="auto"/>
                      </w:divBdr>
                    </w:div>
                  </w:divsChild>
                </w:div>
                <w:div w:id="1416170877">
                  <w:marLeft w:val="0"/>
                  <w:marRight w:val="0"/>
                  <w:marTop w:val="0"/>
                  <w:marBottom w:val="0"/>
                  <w:divBdr>
                    <w:top w:val="none" w:sz="0" w:space="0" w:color="auto"/>
                    <w:left w:val="none" w:sz="0" w:space="0" w:color="auto"/>
                    <w:bottom w:val="none" w:sz="0" w:space="0" w:color="auto"/>
                    <w:right w:val="none" w:sz="0" w:space="0" w:color="auto"/>
                  </w:divBdr>
                  <w:divsChild>
                    <w:div w:id="102307060">
                      <w:marLeft w:val="0"/>
                      <w:marRight w:val="0"/>
                      <w:marTop w:val="0"/>
                      <w:marBottom w:val="0"/>
                      <w:divBdr>
                        <w:top w:val="none" w:sz="0" w:space="0" w:color="auto"/>
                        <w:left w:val="none" w:sz="0" w:space="0" w:color="auto"/>
                        <w:bottom w:val="none" w:sz="0" w:space="0" w:color="auto"/>
                        <w:right w:val="none" w:sz="0" w:space="0" w:color="auto"/>
                      </w:divBdr>
                    </w:div>
                  </w:divsChild>
                </w:div>
                <w:div w:id="1429737050">
                  <w:marLeft w:val="0"/>
                  <w:marRight w:val="0"/>
                  <w:marTop w:val="0"/>
                  <w:marBottom w:val="0"/>
                  <w:divBdr>
                    <w:top w:val="none" w:sz="0" w:space="0" w:color="auto"/>
                    <w:left w:val="none" w:sz="0" w:space="0" w:color="auto"/>
                    <w:bottom w:val="none" w:sz="0" w:space="0" w:color="auto"/>
                    <w:right w:val="none" w:sz="0" w:space="0" w:color="auto"/>
                  </w:divBdr>
                  <w:divsChild>
                    <w:div w:id="33964452">
                      <w:marLeft w:val="0"/>
                      <w:marRight w:val="0"/>
                      <w:marTop w:val="0"/>
                      <w:marBottom w:val="0"/>
                      <w:divBdr>
                        <w:top w:val="none" w:sz="0" w:space="0" w:color="auto"/>
                        <w:left w:val="none" w:sz="0" w:space="0" w:color="auto"/>
                        <w:bottom w:val="none" w:sz="0" w:space="0" w:color="auto"/>
                        <w:right w:val="none" w:sz="0" w:space="0" w:color="auto"/>
                      </w:divBdr>
                    </w:div>
                  </w:divsChild>
                </w:div>
                <w:div w:id="1494298036">
                  <w:marLeft w:val="0"/>
                  <w:marRight w:val="0"/>
                  <w:marTop w:val="0"/>
                  <w:marBottom w:val="0"/>
                  <w:divBdr>
                    <w:top w:val="none" w:sz="0" w:space="0" w:color="auto"/>
                    <w:left w:val="none" w:sz="0" w:space="0" w:color="auto"/>
                    <w:bottom w:val="none" w:sz="0" w:space="0" w:color="auto"/>
                    <w:right w:val="none" w:sz="0" w:space="0" w:color="auto"/>
                  </w:divBdr>
                  <w:divsChild>
                    <w:div w:id="1235626606">
                      <w:marLeft w:val="0"/>
                      <w:marRight w:val="0"/>
                      <w:marTop w:val="0"/>
                      <w:marBottom w:val="0"/>
                      <w:divBdr>
                        <w:top w:val="none" w:sz="0" w:space="0" w:color="auto"/>
                        <w:left w:val="none" w:sz="0" w:space="0" w:color="auto"/>
                        <w:bottom w:val="none" w:sz="0" w:space="0" w:color="auto"/>
                        <w:right w:val="none" w:sz="0" w:space="0" w:color="auto"/>
                      </w:divBdr>
                    </w:div>
                  </w:divsChild>
                </w:div>
                <w:div w:id="1547373018">
                  <w:marLeft w:val="0"/>
                  <w:marRight w:val="0"/>
                  <w:marTop w:val="0"/>
                  <w:marBottom w:val="0"/>
                  <w:divBdr>
                    <w:top w:val="none" w:sz="0" w:space="0" w:color="auto"/>
                    <w:left w:val="none" w:sz="0" w:space="0" w:color="auto"/>
                    <w:bottom w:val="none" w:sz="0" w:space="0" w:color="auto"/>
                    <w:right w:val="none" w:sz="0" w:space="0" w:color="auto"/>
                  </w:divBdr>
                  <w:divsChild>
                    <w:div w:id="163059983">
                      <w:marLeft w:val="0"/>
                      <w:marRight w:val="0"/>
                      <w:marTop w:val="0"/>
                      <w:marBottom w:val="0"/>
                      <w:divBdr>
                        <w:top w:val="none" w:sz="0" w:space="0" w:color="auto"/>
                        <w:left w:val="none" w:sz="0" w:space="0" w:color="auto"/>
                        <w:bottom w:val="none" w:sz="0" w:space="0" w:color="auto"/>
                        <w:right w:val="none" w:sz="0" w:space="0" w:color="auto"/>
                      </w:divBdr>
                    </w:div>
                  </w:divsChild>
                </w:div>
                <w:div w:id="1681008652">
                  <w:marLeft w:val="0"/>
                  <w:marRight w:val="0"/>
                  <w:marTop w:val="0"/>
                  <w:marBottom w:val="0"/>
                  <w:divBdr>
                    <w:top w:val="none" w:sz="0" w:space="0" w:color="auto"/>
                    <w:left w:val="none" w:sz="0" w:space="0" w:color="auto"/>
                    <w:bottom w:val="none" w:sz="0" w:space="0" w:color="auto"/>
                    <w:right w:val="none" w:sz="0" w:space="0" w:color="auto"/>
                  </w:divBdr>
                  <w:divsChild>
                    <w:div w:id="421027929">
                      <w:marLeft w:val="0"/>
                      <w:marRight w:val="0"/>
                      <w:marTop w:val="0"/>
                      <w:marBottom w:val="0"/>
                      <w:divBdr>
                        <w:top w:val="none" w:sz="0" w:space="0" w:color="auto"/>
                        <w:left w:val="none" w:sz="0" w:space="0" w:color="auto"/>
                        <w:bottom w:val="none" w:sz="0" w:space="0" w:color="auto"/>
                        <w:right w:val="none" w:sz="0" w:space="0" w:color="auto"/>
                      </w:divBdr>
                    </w:div>
                    <w:div w:id="1826044464">
                      <w:marLeft w:val="0"/>
                      <w:marRight w:val="0"/>
                      <w:marTop w:val="0"/>
                      <w:marBottom w:val="0"/>
                      <w:divBdr>
                        <w:top w:val="none" w:sz="0" w:space="0" w:color="auto"/>
                        <w:left w:val="none" w:sz="0" w:space="0" w:color="auto"/>
                        <w:bottom w:val="none" w:sz="0" w:space="0" w:color="auto"/>
                        <w:right w:val="none" w:sz="0" w:space="0" w:color="auto"/>
                      </w:divBdr>
                    </w:div>
                  </w:divsChild>
                </w:div>
                <w:div w:id="1725635902">
                  <w:marLeft w:val="0"/>
                  <w:marRight w:val="0"/>
                  <w:marTop w:val="0"/>
                  <w:marBottom w:val="0"/>
                  <w:divBdr>
                    <w:top w:val="none" w:sz="0" w:space="0" w:color="auto"/>
                    <w:left w:val="none" w:sz="0" w:space="0" w:color="auto"/>
                    <w:bottom w:val="none" w:sz="0" w:space="0" w:color="auto"/>
                    <w:right w:val="none" w:sz="0" w:space="0" w:color="auto"/>
                  </w:divBdr>
                  <w:divsChild>
                    <w:div w:id="1709404467">
                      <w:marLeft w:val="0"/>
                      <w:marRight w:val="0"/>
                      <w:marTop w:val="0"/>
                      <w:marBottom w:val="0"/>
                      <w:divBdr>
                        <w:top w:val="none" w:sz="0" w:space="0" w:color="auto"/>
                        <w:left w:val="none" w:sz="0" w:space="0" w:color="auto"/>
                        <w:bottom w:val="none" w:sz="0" w:space="0" w:color="auto"/>
                        <w:right w:val="none" w:sz="0" w:space="0" w:color="auto"/>
                      </w:divBdr>
                    </w:div>
                  </w:divsChild>
                </w:div>
                <w:div w:id="1785155162">
                  <w:marLeft w:val="0"/>
                  <w:marRight w:val="0"/>
                  <w:marTop w:val="0"/>
                  <w:marBottom w:val="0"/>
                  <w:divBdr>
                    <w:top w:val="none" w:sz="0" w:space="0" w:color="auto"/>
                    <w:left w:val="none" w:sz="0" w:space="0" w:color="auto"/>
                    <w:bottom w:val="none" w:sz="0" w:space="0" w:color="auto"/>
                    <w:right w:val="none" w:sz="0" w:space="0" w:color="auto"/>
                  </w:divBdr>
                  <w:divsChild>
                    <w:div w:id="1080327513">
                      <w:marLeft w:val="0"/>
                      <w:marRight w:val="0"/>
                      <w:marTop w:val="0"/>
                      <w:marBottom w:val="0"/>
                      <w:divBdr>
                        <w:top w:val="none" w:sz="0" w:space="0" w:color="auto"/>
                        <w:left w:val="none" w:sz="0" w:space="0" w:color="auto"/>
                        <w:bottom w:val="none" w:sz="0" w:space="0" w:color="auto"/>
                        <w:right w:val="none" w:sz="0" w:space="0" w:color="auto"/>
                      </w:divBdr>
                    </w:div>
                  </w:divsChild>
                </w:div>
                <w:div w:id="1811051139">
                  <w:marLeft w:val="0"/>
                  <w:marRight w:val="0"/>
                  <w:marTop w:val="0"/>
                  <w:marBottom w:val="0"/>
                  <w:divBdr>
                    <w:top w:val="none" w:sz="0" w:space="0" w:color="auto"/>
                    <w:left w:val="none" w:sz="0" w:space="0" w:color="auto"/>
                    <w:bottom w:val="none" w:sz="0" w:space="0" w:color="auto"/>
                    <w:right w:val="none" w:sz="0" w:space="0" w:color="auto"/>
                  </w:divBdr>
                  <w:divsChild>
                    <w:div w:id="779880351">
                      <w:marLeft w:val="0"/>
                      <w:marRight w:val="0"/>
                      <w:marTop w:val="0"/>
                      <w:marBottom w:val="0"/>
                      <w:divBdr>
                        <w:top w:val="none" w:sz="0" w:space="0" w:color="auto"/>
                        <w:left w:val="none" w:sz="0" w:space="0" w:color="auto"/>
                        <w:bottom w:val="none" w:sz="0" w:space="0" w:color="auto"/>
                        <w:right w:val="none" w:sz="0" w:space="0" w:color="auto"/>
                      </w:divBdr>
                    </w:div>
                  </w:divsChild>
                </w:div>
                <w:div w:id="1815677212">
                  <w:marLeft w:val="0"/>
                  <w:marRight w:val="0"/>
                  <w:marTop w:val="0"/>
                  <w:marBottom w:val="0"/>
                  <w:divBdr>
                    <w:top w:val="none" w:sz="0" w:space="0" w:color="auto"/>
                    <w:left w:val="none" w:sz="0" w:space="0" w:color="auto"/>
                    <w:bottom w:val="none" w:sz="0" w:space="0" w:color="auto"/>
                    <w:right w:val="none" w:sz="0" w:space="0" w:color="auto"/>
                  </w:divBdr>
                  <w:divsChild>
                    <w:div w:id="644313873">
                      <w:marLeft w:val="0"/>
                      <w:marRight w:val="0"/>
                      <w:marTop w:val="0"/>
                      <w:marBottom w:val="0"/>
                      <w:divBdr>
                        <w:top w:val="none" w:sz="0" w:space="0" w:color="auto"/>
                        <w:left w:val="none" w:sz="0" w:space="0" w:color="auto"/>
                        <w:bottom w:val="none" w:sz="0" w:space="0" w:color="auto"/>
                        <w:right w:val="none" w:sz="0" w:space="0" w:color="auto"/>
                      </w:divBdr>
                    </w:div>
                  </w:divsChild>
                </w:div>
                <w:div w:id="1840734869">
                  <w:marLeft w:val="0"/>
                  <w:marRight w:val="0"/>
                  <w:marTop w:val="0"/>
                  <w:marBottom w:val="0"/>
                  <w:divBdr>
                    <w:top w:val="none" w:sz="0" w:space="0" w:color="auto"/>
                    <w:left w:val="none" w:sz="0" w:space="0" w:color="auto"/>
                    <w:bottom w:val="none" w:sz="0" w:space="0" w:color="auto"/>
                    <w:right w:val="none" w:sz="0" w:space="0" w:color="auto"/>
                  </w:divBdr>
                  <w:divsChild>
                    <w:div w:id="107505948">
                      <w:marLeft w:val="0"/>
                      <w:marRight w:val="0"/>
                      <w:marTop w:val="0"/>
                      <w:marBottom w:val="0"/>
                      <w:divBdr>
                        <w:top w:val="none" w:sz="0" w:space="0" w:color="auto"/>
                        <w:left w:val="none" w:sz="0" w:space="0" w:color="auto"/>
                        <w:bottom w:val="none" w:sz="0" w:space="0" w:color="auto"/>
                        <w:right w:val="none" w:sz="0" w:space="0" w:color="auto"/>
                      </w:divBdr>
                    </w:div>
                  </w:divsChild>
                </w:div>
                <w:div w:id="1850872771">
                  <w:marLeft w:val="0"/>
                  <w:marRight w:val="0"/>
                  <w:marTop w:val="0"/>
                  <w:marBottom w:val="0"/>
                  <w:divBdr>
                    <w:top w:val="none" w:sz="0" w:space="0" w:color="auto"/>
                    <w:left w:val="none" w:sz="0" w:space="0" w:color="auto"/>
                    <w:bottom w:val="none" w:sz="0" w:space="0" w:color="auto"/>
                    <w:right w:val="none" w:sz="0" w:space="0" w:color="auto"/>
                  </w:divBdr>
                  <w:divsChild>
                    <w:div w:id="1917788155">
                      <w:marLeft w:val="0"/>
                      <w:marRight w:val="0"/>
                      <w:marTop w:val="0"/>
                      <w:marBottom w:val="0"/>
                      <w:divBdr>
                        <w:top w:val="none" w:sz="0" w:space="0" w:color="auto"/>
                        <w:left w:val="none" w:sz="0" w:space="0" w:color="auto"/>
                        <w:bottom w:val="none" w:sz="0" w:space="0" w:color="auto"/>
                        <w:right w:val="none" w:sz="0" w:space="0" w:color="auto"/>
                      </w:divBdr>
                    </w:div>
                  </w:divsChild>
                </w:div>
                <w:div w:id="1889299078">
                  <w:marLeft w:val="0"/>
                  <w:marRight w:val="0"/>
                  <w:marTop w:val="0"/>
                  <w:marBottom w:val="0"/>
                  <w:divBdr>
                    <w:top w:val="none" w:sz="0" w:space="0" w:color="auto"/>
                    <w:left w:val="none" w:sz="0" w:space="0" w:color="auto"/>
                    <w:bottom w:val="none" w:sz="0" w:space="0" w:color="auto"/>
                    <w:right w:val="none" w:sz="0" w:space="0" w:color="auto"/>
                  </w:divBdr>
                  <w:divsChild>
                    <w:div w:id="936670669">
                      <w:marLeft w:val="0"/>
                      <w:marRight w:val="0"/>
                      <w:marTop w:val="0"/>
                      <w:marBottom w:val="0"/>
                      <w:divBdr>
                        <w:top w:val="none" w:sz="0" w:space="0" w:color="auto"/>
                        <w:left w:val="none" w:sz="0" w:space="0" w:color="auto"/>
                        <w:bottom w:val="none" w:sz="0" w:space="0" w:color="auto"/>
                        <w:right w:val="none" w:sz="0" w:space="0" w:color="auto"/>
                      </w:divBdr>
                    </w:div>
                  </w:divsChild>
                </w:div>
                <w:div w:id="1903560880">
                  <w:marLeft w:val="0"/>
                  <w:marRight w:val="0"/>
                  <w:marTop w:val="0"/>
                  <w:marBottom w:val="0"/>
                  <w:divBdr>
                    <w:top w:val="none" w:sz="0" w:space="0" w:color="auto"/>
                    <w:left w:val="none" w:sz="0" w:space="0" w:color="auto"/>
                    <w:bottom w:val="none" w:sz="0" w:space="0" w:color="auto"/>
                    <w:right w:val="none" w:sz="0" w:space="0" w:color="auto"/>
                  </w:divBdr>
                  <w:divsChild>
                    <w:div w:id="1473331137">
                      <w:marLeft w:val="0"/>
                      <w:marRight w:val="0"/>
                      <w:marTop w:val="0"/>
                      <w:marBottom w:val="0"/>
                      <w:divBdr>
                        <w:top w:val="none" w:sz="0" w:space="0" w:color="auto"/>
                        <w:left w:val="none" w:sz="0" w:space="0" w:color="auto"/>
                        <w:bottom w:val="none" w:sz="0" w:space="0" w:color="auto"/>
                        <w:right w:val="none" w:sz="0" w:space="0" w:color="auto"/>
                      </w:divBdr>
                    </w:div>
                  </w:divsChild>
                </w:div>
                <w:div w:id="1906454241">
                  <w:marLeft w:val="0"/>
                  <w:marRight w:val="0"/>
                  <w:marTop w:val="0"/>
                  <w:marBottom w:val="0"/>
                  <w:divBdr>
                    <w:top w:val="none" w:sz="0" w:space="0" w:color="auto"/>
                    <w:left w:val="none" w:sz="0" w:space="0" w:color="auto"/>
                    <w:bottom w:val="none" w:sz="0" w:space="0" w:color="auto"/>
                    <w:right w:val="none" w:sz="0" w:space="0" w:color="auto"/>
                  </w:divBdr>
                  <w:divsChild>
                    <w:div w:id="1318416091">
                      <w:marLeft w:val="0"/>
                      <w:marRight w:val="0"/>
                      <w:marTop w:val="0"/>
                      <w:marBottom w:val="0"/>
                      <w:divBdr>
                        <w:top w:val="none" w:sz="0" w:space="0" w:color="auto"/>
                        <w:left w:val="none" w:sz="0" w:space="0" w:color="auto"/>
                        <w:bottom w:val="none" w:sz="0" w:space="0" w:color="auto"/>
                        <w:right w:val="none" w:sz="0" w:space="0" w:color="auto"/>
                      </w:divBdr>
                    </w:div>
                  </w:divsChild>
                </w:div>
                <w:div w:id="1922979242">
                  <w:marLeft w:val="0"/>
                  <w:marRight w:val="0"/>
                  <w:marTop w:val="0"/>
                  <w:marBottom w:val="0"/>
                  <w:divBdr>
                    <w:top w:val="none" w:sz="0" w:space="0" w:color="auto"/>
                    <w:left w:val="none" w:sz="0" w:space="0" w:color="auto"/>
                    <w:bottom w:val="none" w:sz="0" w:space="0" w:color="auto"/>
                    <w:right w:val="none" w:sz="0" w:space="0" w:color="auto"/>
                  </w:divBdr>
                  <w:divsChild>
                    <w:div w:id="279456714">
                      <w:marLeft w:val="0"/>
                      <w:marRight w:val="0"/>
                      <w:marTop w:val="0"/>
                      <w:marBottom w:val="0"/>
                      <w:divBdr>
                        <w:top w:val="none" w:sz="0" w:space="0" w:color="auto"/>
                        <w:left w:val="none" w:sz="0" w:space="0" w:color="auto"/>
                        <w:bottom w:val="none" w:sz="0" w:space="0" w:color="auto"/>
                        <w:right w:val="none" w:sz="0" w:space="0" w:color="auto"/>
                      </w:divBdr>
                    </w:div>
                  </w:divsChild>
                </w:div>
                <w:div w:id="1946231393">
                  <w:marLeft w:val="0"/>
                  <w:marRight w:val="0"/>
                  <w:marTop w:val="0"/>
                  <w:marBottom w:val="0"/>
                  <w:divBdr>
                    <w:top w:val="none" w:sz="0" w:space="0" w:color="auto"/>
                    <w:left w:val="none" w:sz="0" w:space="0" w:color="auto"/>
                    <w:bottom w:val="none" w:sz="0" w:space="0" w:color="auto"/>
                    <w:right w:val="none" w:sz="0" w:space="0" w:color="auto"/>
                  </w:divBdr>
                  <w:divsChild>
                    <w:div w:id="1672021112">
                      <w:marLeft w:val="0"/>
                      <w:marRight w:val="0"/>
                      <w:marTop w:val="0"/>
                      <w:marBottom w:val="0"/>
                      <w:divBdr>
                        <w:top w:val="none" w:sz="0" w:space="0" w:color="auto"/>
                        <w:left w:val="none" w:sz="0" w:space="0" w:color="auto"/>
                        <w:bottom w:val="none" w:sz="0" w:space="0" w:color="auto"/>
                        <w:right w:val="none" w:sz="0" w:space="0" w:color="auto"/>
                      </w:divBdr>
                    </w:div>
                  </w:divsChild>
                </w:div>
                <w:div w:id="2089038525">
                  <w:marLeft w:val="0"/>
                  <w:marRight w:val="0"/>
                  <w:marTop w:val="0"/>
                  <w:marBottom w:val="0"/>
                  <w:divBdr>
                    <w:top w:val="none" w:sz="0" w:space="0" w:color="auto"/>
                    <w:left w:val="none" w:sz="0" w:space="0" w:color="auto"/>
                    <w:bottom w:val="none" w:sz="0" w:space="0" w:color="auto"/>
                    <w:right w:val="none" w:sz="0" w:space="0" w:color="auto"/>
                  </w:divBdr>
                  <w:divsChild>
                    <w:div w:id="1657765310">
                      <w:marLeft w:val="0"/>
                      <w:marRight w:val="0"/>
                      <w:marTop w:val="0"/>
                      <w:marBottom w:val="0"/>
                      <w:divBdr>
                        <w:top w:val="none" w:sz="0" w:space="0" w:color="auto"/>
                        <w:left w:val="none" w:sz="0" w:space="0" w:color="auto"/>
                        <w:bottom w:val="none" w:sz="0" w:space="0" w:color="auto"/>
                        <w:right w:val="none" w:sz="0" w:space="0" w:color="auto"/>
                      </w:divBdr>
                    </w:div>
                  </w:divsChild>
                </w:div>
                <w:div w:id="2107725143">
                  <w:marLeft w:val="0"/>
                  <w:marRight w:val="0"/>
                  <w:marTop w:val="0"/>
                  <w:marBottom w:val="0"/>
                  <w:divBdr>
                    <w:top w:val="none" w:sz="0" w:space="0" w:color="auto"/>
                    <w:left w:val="none" w:sz="0" w:space="0" w:color="auto"/>
                    <w:bottom w:val="none" w:sz="0" w:space="0" w:color="auto"/>
                    <w:right w:val="none" w:sz="0" w:space="0" w:color="auto"/>
                  </w:divBdr>
                  <w:divsChild>
                    <w:div w:id="1300309618">
                      <w:marLeft w:val="0"/>
                      <w:marRight w:val="0"/>
                      <w:marTop w:val="0"/>
                      <w:marBottom w:val="0"/>
                      <w:divBdr>
                        <w:top w:val="none" w:sz="0" w:space="0" w:color="auto"/>
                        <w:left w:val="none" w:sz="0" w:space="0" w:color="auto"/>
                        <w:bottom w:val="none" w:sz="0" w:space="0" w:color="auto"/>
                        <w:right w:val="none" w:sz="0" w:space="0" w:color="auto"/>
                      </w:divBdr>
                    </w:div>
                  </w:divsChild>
                </w:div>
                <w:div w:id="2115443819">
                  <w:marLeft w:val="0"/>
                  <w:marRight w:val="0"/>
                  <w:marTop w:val="0"/>
                  <w:marBottom w:val="0"/>
                  <w:divBdr>
                    <w:top w:val="none" w:sz="0" w:space="0" w:color="auto"/>
                    <w:left w:val="none" w:sz="0" w:space="0" w:color="auto"/>
                    <w:bottom w:val="none" w:sz="0" w:space="0" w:color="auto"/>
                    <w:right w:val="none" w:sz="0" w:space="0" w:color="auto"/>
                  </w:divBdr>
                  <w:divsChild>
                    <w:div w:id="885531260">
                      <w:marLeft w:val="0"/>
                      <w:marRight w:val="0"/>
                      <w:marTop w:val="0"/>
                      <w:marBottom w:val="0"/>
                      <w:divBdr>
                        <w:top w:val="none" w:sz="0" w:space="0" w:color="auto"/>
                        <w:left w:val="none" w:sz="0" w:space="0" w:color="auto"/>
                        <w:bottom w:val="none" w:sz="0" w:space="0" w:color="auto"/>
                        <w:right w:val="none" w:sz="0" w:space="0" w:color="auto"/>
                      </w:divBdr>
                    </w:div>
                  </w:divsChild>
                </w:div>
                <w:div w:id="2141067733">
                  <w:marLeft w:val="0"/>
                  <w:marRight w:val="0"/>
                  <w:marTop w:val="0"/>
                  <w:marBottom w:val="0"/>
                  <w:divBdr>
                    <w:top w:val="none" w:sz="0" w:space="0" w:color="auto"/>
                    <w:left w:val="none" w:sz="0" w:space="0" w:color="auto"/>
                    <w:bottom w:val="none" w:sz="0" w:space="0" w:color="auto"/>
                    <w:right w:val="none" w:sz="0" w:space="0" w:color="auto"/>
                  </w:divBdr>
                  <w:divsChild>
                    <w:div w:id="17041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445805">
      <w:bodyDiv w:val="1"/>
      <w:marLeft w:val="0"/>
      <w:marRight w:val="0"/>
      <w:marTop w:val="0"/>
      <w:marBottom w:val="0"/>
      <w:divBdr>
        <w:top w:val="none" w:sz="0" w:space="0" w:color="auto"/>
        <w:left w:val="none" w:sz="0" w:space="0" w:color="auto"/>
        <w:bottom w:val="none" w:sz="0" w:space="0" w:color="auto"/>
        <w:right w:val="none" w:sz="0" w:space="0" w:color="auto"/>
      </w:divBdr>
    </w:div>
    <w:div w:id="1559975859">
      <w:bodyDiv w:val="1"/>
      <w:marLeft w:val="0"/>
      <w:marRight w:val="0"/>
      <w:marTop w:val="0"/>
      <w:marBottom w:val="0"/>
      <w:divBdr>
        <w:top w:val="none" w:sz="0" w:space="0" w:color="auto"/>
        <w:left w:val="none" w:sz="0" w:space="0" w:color="auto"/>
        <w:bottom w:val="none" w:sz="0" w:space="0" w:color="auto"/>
        <w:right w:val="none" w:sz="0" w:space="0" w:color="auto"/>
      </w:divBdr>
      <w:divsChild>
        <w:div w:id="50278976">
          <w:marLeft w:val="0"/>
          <w:marRight w:val="0"/>
          <w:marTop w:val="0"/>
          <w:marBottom w:val="0"/>
          <w:divBdr>
            <w:top w:val="none" w:sz="0" w:space="0" w:color="auto"/>
            <w:left w:val="none" w:sz="0" w:space="0" w:color="auto"/>
            <w:bottom w:val="none" w:sz="0" w:space="0" w:color="auto"/>
            <w:right w:val="none" w:sz="0" w:space="0" w:color="auto"/>
          </w:divBdr>
        </w:div>
        <w:div w:id="70008465">
          <w:marLeft w:val="0"/>
          <w:marRight w:val="0"/>
          <w:marTop w:val="0"/>
          <w:marBottom w:val="0"/>
          <w:divBdr>
            <w:top w:val="none" w:sz="0" w:space="0" w:color="auto"/>
            <w:left w:val="none" w:sz="0" w:space="0" w:color="auto"/>
            <w:bottom w:val="none" w:sz="0" w:space="0" w:color="auto"/>
            <w:right w:val="none" w:sz="0" w:space="0" w:color="auto"/>
          </w:divBdr>
        </w:div>
        <w:div w:id="126051417">
          <w:marLeft w:val="0"/>
          <w:marRight w:val="0"/>
          <w:marTop w:val="0"/>
          <w:marBottom w:val="0"/>
          <w:divBdr>
            <w:top w:val="none" w:sz="0" w:space="0" w:color="auto"/>
            <w:left w:val="none" w:sz="0" w:space="0" w:color="auto"/>
            <w:bottom w:val="none" w:sz="0" w:space="0" w:color="auto"/>
            <w:right w:val="none" w:sz="0" w:space="0" w:color="auto"/>
          </w:divBdr>
        </w:div>
        <w:div w:id="205340399">
          <w:marLeft w:val="0"/>
          <w:marRight w:val="0"/>
          <w:marTop w:val="0"/>
          <w:marBottom w:val="0"/>
          <w:divBdr>
            <w:top w:val="none" w:sz="0" w:space="0" w:color="auto"/>
            <w:left w:val="none" w:sz="0" w:space="0" w:color="auto"/>
            <w:bottom w:val="none" w:sz="0" w:space="0" w:color="auto"/>
            <w:right w:val="none" w:sz="0" w:space="0" w:color="auto"/>
          </w:divBdr>
        </w:div>
        <w:div w:id="417990456">
          <w:marLeft w:val="0"/>
          <w:marRight w:val="0"/>
          <w:marTop w:val="0"/>
          <w:marBottom w:val="0"/>
          <w:divBdr>
            <w:top w:val="none" w:sz="0" w:space="0" w:color="auto"/>
            <w:left w:val="none" w:sz="0" w:space="0" w:color="auto"/>
            <w:bottom w:val="none" w:sz="0" w:space="0" w:color="auto"/>
            <w:right w:val="none" w:sz="0" w:space="0" w:color="auto"/>
          </w:divBdr>
        </w:div>
        <w:div w:id="560407848">
          <w:marLeft w:val="0"/>
          <w:marRight w:val="0"/>
          <w:marTop w:val="0"/>
          <w:marBottom w:val="0"/>
          <w:divBdr>
            <w:top w:val="none" w:sz="0" w:space="0" w:color="auto"/>
            <w:left w:val="none" w:sz="0" w:space="0" w:color="auto"/>
            <w:bottom w:val="none" w:sz="0" w:space="0" w:color="auto"/>
            <w:right w:val="none" w:sz="0" w:space="0" w:color="auto"/>
          </w:divBdr>
        </w:div>
        <w:div w:id="671303088">
          <w:marLeft w:val="0"/>
          <w:marRight w:val="0"/>
          <w:marTop w:val="0"/>
          <w:marBottom w:val="0"/>
          <w:divBdr>
            <w:top w:val="none" w:sz="0" w:space="0" w:color="auto"/>
            <w:left w:val="none" w:sz="0" w:space="0" w:color="auto"/>
            <w:bottom w:val="none" w:sz="0" w:space="0" w:color="auto"/>
            <w:right w:val="none" w:sz="0" w:space="0" w:color="auto"/>
          </w:divBdr>
        </w:div>
        <w:div w:id="745884284">
          <w:marLeft w:val="0"/>
          <w:marRight w:val="0"/>
          <w:marTop w:val="0"/>
          <w:marBottom w:val="0"/>
          <w:divBdr>
            <w:top w:val="none" w:sz="0" w:space="0" w:color="auto"/>
            <w:left w:val="none" w:sz="0" w:space="0" w:color="auto"/>
            <w:bottom w:val="none" w:sz="0" w:space="0" w:color="auto"/>
            <w:right w:val="none" w:sz="0" w:space="0" w:color="auto"/>
          </w:divBdr>
        </w:div>
        <w:div w:id="752169585">
          <w:marLeft w:val="0"/>
          <w:marRight w:val="0"/>
          <w:marTop w:val="0"/>
          <w:marBottom w:val="0"/>
          <w:divBdr>
            <w:top w:val="none" w:sz="0" w:space="0" w:color="auto"/>
            <w:left w:val="none" w:sz="0" w:space="0" w:color="auto"/>
            <w:bottom w:val="none" w:sz="0" w:space="0" w:color="auto"/>
            <w:right w:val="none" w:sz="0" w:space="0" w:color="auto"/>
          </w:divBdr>
        </w:div>
        <w:div w:id="1029261954">
          <w:marLeft w:val="0"/>
          <w:marRight w:val="0"/>
          <w:marTop w:val="0"/>
          <w:marBottom w:val="0"/>
          <w:divBdr>
            <w:top w:val="none" w:sz="0" w:space="0" w:color="auto"/>
            <w:left w:val="none" w:sz="0" w:space="0" w:color="auto"/>
            <w:bottom w:val="none" w:sz="0" w:space="0" w:color="auto"/>
            <w:right w:val="none" w:sz="0" w:space="0" w:color="auto"/>
          </w:divBdr>
        </w:div>
        <w:div w:id="1075467737">
          <w:marLeft w:val="0"/>
          <w:marRight w:val="0"/>
          <w:marTop w:val="0"/>
          <w:marBottom w:val="0"/>
          <w:divBdr>
            <w:top w:val="none" w:sz="0" w:space="0" w:color="auto"/>
            <w:left w:val="none" w:sz="0" w:space="0" w:color="auto"/>
            <w:bottom w:val="none" w:sz="0" w:space="0" w:color="auto"/>
            <w:right w:val="none" w:sz="0" w:space="0" w:color="auto"/>
          </w:divBdr>
        </w:div>
        <w:div w:id="1211919599">
          <w:marLeft w:val="0"/>
          <w:marRight w:val="0"/>
          <w:marTop w:val="0"/>
          <w:marBottom w:val="0"/>
          <w:divBdr>
            <w:top w:val="none" w:sz="0" w:space="0" w:color="auto"/>
            <w:left w:val="none" w:sz="0" w:space="0" w:color="auto"/>
            <w:bottom w:val="none" w:sz="0" w:space="0" w:color="auto"/>
            <w:right w:val="none" w:sz="0" w:space="0" w:color="auto"/>
          </w:divBdr>
        </w:div>
        <w:div w:id="1408572148">
          <w:marLeft w:val="0"/>
          <w:marRight w:val="0"/>
          <w:marTop w:val="0"/>
          <w:marBottom w:val="0"/>
          <w:divBdr>
            <w:top w:val="none" w:sz="0" w:space="0" w:color="auto"/>
            <w:left w:val="none" w:sz="0" w:space="0" w:color="auto"/>
            <w:bottom w:val="none" w:sz="0" w:space="0" w:color="auto"/>
            <w:right w:val="none" w:sz="0" w:space="0" w:color="auto"/>
          </w:divBdr>
        </w:div>
        <w:div w:id="1466314669">
          <w:marLeft w:val="0"/>
          <w:marRight w:val="0"/>
          <w:marTop w:val="0"/>
          <w:marBottom w:val="0"/>
          <w:divBdr>
            <w:top w:val="none" w:sz="0" w:space="0" w:color="auto"/>
            <w:left w:val="none" w:sz="0" w:space="0" w:color="auto"/>
            <w:bottom w:val="none" w:sz="0" w:space="0" w:color="auto"/>
            <w:right w:val="none" w:sz="0" w:space="0" w:color="auto"/>
          </w:divBdr>
        </w:div>
        <w:div w:id="1514494578">
          <w:marLeft w:val="0"/>
          <w:marRight w:val="0"/>
          <w:marTop w:val="0"/>
          <w:marBottom w:val="0"/>
          <w:divBdr>
            <w:top w:val="none" w:sz="0" w:space="0" w:color="auto"/>
            <w:left w:val="none" w:sz="0" w:space="0" w:color="auto"/>
            <w:bottom w:val="none" w:sz="0" w:space="0" w:color="auto"/>
            <w:right w:val="none" w:sz="0" w:space="0" w:color="auto"/>
          </w:divBdr>
        </w:div>
        <w:div w:id="1717780877">
          <w:marLeft w:val="0"/>
          <w:marRight w:val="0"/>
          <w:marTop w:val="0"/>
          <w:marBottom w:val="0"/>
          <w:divBdr>
            <w:top w:val="none" w:sz="0" w:space="0" w:color="auto"/>
            <w:left w:val="none" w:sz="0" w:space="0" w:color="auto"/>
            <w:bottom w:val="none" w:sz="0" w:space="0" w:color="auto"/>
            <w:right w:val="none" w:sz="0" w:space="0" w:color="auto"/>
          </w:divBdr>
        </w:div>
        <w:div w:id="1757356975">
          <w:marLeft w:val="0"/>
          <w:marRight w:val="0"/>
          <w:marTop w:val="0"/>
          <w:marBottom w:val="0"/>
          <w:divBdr>
            <w:top w:val="none" w:sz="0" w:space="0" w:color="auto"/>
            <w:left w:val="none" w:sz="0" w:space="0" w:color="auto"/>
            <w:bottom w:val="none" w:sz="0" w:space="0" w:color="auto"/>
            <w:right w:val="none" w:sz="0" w:space="0" w:color="auto"/>
          </w:divBdr>
        </w:div>
        <w:div w:id="2037271927">
          <w:marLeft w:val="0"/>
          <w:marRight w:val="0"/>
          <w:marTop w:val="0"/>
          <w:marBottom w:val="0"/>
          <w:divBdr>
            <w:top w:val="none" w:sz="0" w:space="0" w:color="auto"/>
            <w:left w:val="none" w:sz="0" w:space="0" w:color="auto"/>
            <w:bottom w:val="none" w:sz="0" w:space="0" w:color="auto"/>
            <w:right w:val="none" w:sz="0" w:space="0" w:color="auto"/>
          </w:divBdr>
        </w:div>
        <w:div w:id="2048404341">
          <w:marLeft w:val="0"/>
          <w:marRight w:val="0"/>
          <w:marTop w:val="0"/>
          <w:marBottom w:val="0"/>
          <w:divBdr>
            <w:top w:val="none" w:sz="0" w:space="0" w:color="auto"/>
            <w:left w:val="none" w:sz="0" w:space="0" w:color="auto"/>
            <w:bottom w:val="none" w:sz="0" w:space="0" w:color="auto"/>
            <w:right w:val="none" w:sz="0" w:space="0" w:color="auto"/>
          </w:divBdr>
        </w:div>
      </w:divsChild>
    </w:div>
    <w:div w:id="1661040464">
      <w:bodyDiv w:val="1"/>
      <w:marLeft w:val="0"/>
      <w:marRight w:val="0"/>
      <w:marTop w:val="0"/>
      <w:marBottom w:val="0"/>
      <w:divBdr>
        <w:top w:val="none" w:sz="0" w:space="0" w:color="auto"/>
        <w:left w:val="none" w:sz="0" w:space="0" w:color="auto"/>
        <w:bottom w:val="none" w:sz="0" w:space="0" w:color="auto"/>
        <w:right w:val="none" w:sz="0" w:space="0" w:color="auto"/>
      </w:divBdr>
      <w:divsChild>
        <w:div w:id="598490053">
          <w:marLeft w:val="0"/>
          <w:marRight w:val="0"/>
          <w:marTop w:val="0"/>
          <w:marBottom w:val="0"/>
          <w:divBdr>
            <w:top w:val="none" w:sz="0" w:space="0" w:color="auto"/>
            <w:left w:val="none" w:sz="0" w:space="0" w:color="auto"/>
            <w:bottom w:val="none" w:sz="0" w:space="0" w:color="auto"/>
            <w:right w:val="none" w:sz="0" w:space="0" w:color="auto"/>
          </w:divBdr>
        </w:div>
        <w:div w:id="1301036454">
          <w:marLeft w:val="0"/>
          <w:marRight w:val="0"/>
          <w:marTop w:val="0"/>
          <w:marBottom w:val="0"/>
          <w:divBdr>
            <w:top w:val="none" w:sz="0" w:space="0" w:color="auto"/>
            <w:left w:val="none" w:sz="0" w:space="0" w:color="auto"/>
            <w:bottom w:val="none" w:sz="0" w:space="0" w:color="auto"/>
            <w:right w:val="none" w:sz="0" w:space="0" w:color="auto"/>
          </w:divBdr>
        </w:div>
        <w:div w:id="1305506640">
          <w:marLeft w:val="0"/>
          <w:marRight w:val="0"/>
          <w:marTop w:val="0"/>
          <w:marBottom w:val="0"/>
          <w:divBdr>
            <w:top w:val="none" w:sz="0" w:space="0" w:color="auto"/>
            <w:left w:val="none" w:sz="0" w:space="0" w:color="auto"/>
            <w:bottom w:val="none" w:sz="0" w:space="0" w:color="auto"/>
            <w:right w:val="none" w:sz="0" w:space="0" w:color="auto"/>
          </w:divBdr>
        </w:div>
        <w:div w:id="1584145443">
          <w:marLeft w:val="0"/>
          <w:marRight w:val="0"/>
          <w:marTop w:val="0"/>
          <w:marBottom w:val="0"/>
          <w:divBdr>
            <w:top w:val="none" w:sz="0" w:space="0" w:color="auto"/>
            <w:left w:val="none" w:sz="0" w:space="0" w:color="auto"/>
            <w:bottom w:val="none" w:sz="0" w:space="0" w:color="auto"/>
            <w:right w:val="none" w:sz="0" w:space="0" w:color="auto"/>
          </w:divBdr>
        </w:div>
      </w:divsChild>
    </w:div>
    <w:div w:id="1762142112">
      <w:bodyDiv w:val="1"/>
      <w:marLeft w:val="0"/>
      <w:marRight w:val="0"/>
      <w:marTop w:val="0"/>
      <w:marBottom w:val="0"/>
      <w:divBdr>
        <w:top w:val="none" w:sz="0" w:space="0" w:color="auto"/>
        <w:left w:val="none" w:sz="0" w:space="0" w:color="auto"/>
        <w:bottom w:val="none" w:sz="0" w:space="0" w:color="auto"/>
        <w:right w:val="none" w:sz="0" w:space="0" w:color="auto"/>
      </w:divBdr>
      <w:divsChild>
        <w:div w:id="682443066">
          <w:marLeft w:val="0"/>
          <w:marRight w:val="0"/>
          <w:marTop w:val="0"/>
          <w:marBottom w:val="0"/>
          <w:divBdr>
            <w:top w:val="none" w:sz="0" w:space="0" w:color="auto"/>
            <w:left w:val="none" w:sz="0" w:space="0" w:color="auto"/>
            <w:bottom w:val="none" w:sz="0" w:space="0" w:color="auto"/>
            <w:right w:val="none" w:sz="0" w:space="0" w:color="auto"/>
          </w:divBdr>
        </w:div>
        <w:div w:id="1965573653">
          <w:marLeft w:val="0"/>
          <w:marRight w:val="0"/>
          <w:marTop w:val="0"/>
          <w:marBottom w:val="0"/>
          <w:divBdr>
            <w:top w:val="none" w:sz="0" w:space="0" w:color="auto"/>
            <w:left w:val="none" w:sz="0" w:space="0" w:color="auto"/>
            <w:bottom w:val="none" w:sz="0" w:space="0" w:color="auto"/>
            <w:right w:val="none" w:sz="0" w:space="0" w:color="auto"/>
          </w:divBdr>
        </w:div>
        <w:div w:id="1997225156">
          <w:marLeft w:val="0"/>
          <w:marRight w:val="0"/>
          <w:marTop w:val="0"/>
          <w:marBottom w:val="0"/>
          <w:divBdr>
            <w:top w:val="none" w:sz="0" w:space="0" w:color="auto"/>
            <w:left w:val="none" w:sz="0" w:space="0" w:color="auto"/>
            <w:bottom w:val="none" w:sz="0" w:space="0" w:color="auto"/>
            <w:right w:val="none" w:sz="0" w:space="0" w:color="auto"/>
          </w:divBdr>
        </w:div>
      </w:divsChild>
    </w:div>
    <w:div w:id="1941598154">
      <w:bodyDiv w:val="1"/>
      <w:marLeft w:val="0"/>
      <w:marRight w:val="0"/>
      <w:marTop w:val="0"/>
      <w:marBottom w:val="0"/>
      <w:divBdr>
        <w:top w:val="none" w:sz="0" w:space="0" w:color="auto"/>
        <w:left w:val="none" w:sz="0" w:space="0" w:color="auto"/>
        <w:bottom w:val="none" w:sz="0" w:space="0" w:color="auto"/>
        <w:right w:val="none" w:sz="0" w:space="0" w:color="auto"/>
      </w:divBdr>
      <w:divsChild>
        <w:div w:id="7105263">
          <w:marLeft w:val="0"/>
          <w:marRight w:val="0"/>
          <w:marTop w:val="0"/>
          <w:marBottom w:val="0"/>
          <w:divBdr>
            <w:top w:val="none" w:sz="0" w:space="0" w:color="auto"/>
            <w:left w:val="none" w:sz="0" w:space="0" w:color="auto"/>
            <w:bottom w:val="none" w:sz="0" w:space="0" w:color="auto"/>
            <w:right w:val="none" w:sz="0" w:space="0" w:color="auto"/>
          </w:divBdr>
        </w:div>
        <w:div w:id="144057401">
          <w:marLeft w:val="0"/>
          <w:marRight w:val="0"/>
          <w:marTop w:val="0"/>
          <w:marBottom w:val="0"/>
          <w:divBdr>
            <w:top w:val="none" w:sz="0" w:space="0" w:color="auto"/>
            <w:left w:val="none" w:sz="0" w:space="0" w:color="auto"/>
            <w:bottom w:val="none" w:sz="0" w:space="0" w:color="auto"/>
            <w:right w:val="none" w:sz="0" w:space="0" w:color="auto"/>
          </w:divBdr>
        </w:div>
        <w:div w:id="352802846">
          <w:marLeft w:val="0"/>
          <w:marRight w:val="0"/>
          <w:marTop w:val="0"/>
          <w:marBottom w:val="0"/>
          <w:divBdr>
            <w:top w:val="none" w:sz="0" w:space="0" w:color="auto"/>
            <w:left w:val="none" w:sz="0" w:space="0" w:color="auto"/>
            <w:bottom w:val="none" w:sz="0" w:space="0" w:color="auto"/>
            <w:right w:val="none" w:sz="0" w:space="0" w:color="auto"/>
          </w:divBdr>
        </w:div>
        <w:div w:id="514197311">
          <w:marLeft w:val="0"/>
          <w:marRight w:val="0"/>
          <w:marTop w:val="0"/>
          <w:marBottom w:val="0"/>
          <w:divBdr>
            <w:top w:val="none" w:sz="0" w:space="0" w:color="auto"/>
            <w:left w:val="none" w:sz="0" w:space="0" w:color="auto"/>
            <w:bottom w:val="none" w:sz="0" w:space="0" w:color="auto"/>
            <w:right w:val="none" w:sz="0" w:space="0" w:color="auto"/>
          </w:divBdr>
        </w:div>
        <w:div w:id="679088932">
          <w:marLeft w:val="0"/>
          <w:marRight w:val="0"/>
          <w:marTop w:val="0"/>
          <w:marBottom w:val="0"/>
          <w:divBdr>
            <w:top w:val="none" w:sz="0" w:space="0" w:color="auto"/>
            <w:left w:val="none" w:sz="0" w:space="0" w:color="auto"/>
            <w:bottom w:val="none" w:sz="0" w:space="0" w:color="auto"/>
            <w:right w:val="none" w:sz="0" w:space="0" w:color="auto"/>
          </w:divBdr>
        </w:div>
        <w:div w:id="1011756586">
          <w:marLeft w:val="0"/>
          <w:marRight w:val="0"/>
          <w:marTop w:val="0"/>
          <w:marBottom w:val="0"/>
          <w:divBdr>
            <w:top w:val="none" w:sz="0" w:space="0" w:color="auto"/>
            <w:left w:val="none" w:sz="0" w:space="0" w:color="auto"/>
            <w:bottom w:val="none" w:sz="0" w:space="0" w:color="auto"/>
            <w:right w:val="none" w:sz="0" w:space="0" w:color="auto"/>
          </w:divBdr>
        </w:div>
        <w:div w:id="1022054435">
          <w:marLeft w:val="0"/>
          <w:marRight w:val="0"/>
          <w:marTop w:val="0"/>
          <w:marBottom w:val="0"/>
          <w:divBdr>
            <w:top w:val="none" w:sz="0" w:space="0" w:color="auto"/>
            <w:left w:val="none" w:sz="0" w:space="0" w:color="auto"/>
            <w:bottom w:val="none" w:sz="0" w:space="0" w:color="auto"/>
            <w:right w:val="none" w:sz="0" w:space="0" w:color="auto"/>
          </w:divBdr>
        </w:div>
        <w:div w:id="1230336962">
          <w:marLeft w:val="0"/>
          <w:marRight w:val="0"/>
          <w:marTop w:val="0"/>
          <w:marBottom w:val="0"/>
          <w:divBdr>
            <w:top w:val="none" w:sz="0" w:space="0" w:color="auto"/>
            <w:left w:val="none" w:sz="0" w:space="0" w:color="auto"/>
            <w:bottom w:val="none" w:sz="0" w:space="0" w:color="auto"/>
            <w:right w:val="none" w:sz="0" w:space="0" w:color="auto"/>
          </w:divBdr>
        </w:div>
        <w:div w:id="1539313661">
          <w:marLeft w:val="0"/>
          <w:marRight w:val="0"/>
          <w:marTop w:val="0"/>
          <w:marBottom w:val="0"/>
          <w:divBdr>
            <w:top w:val="none" w:sz="0" w:space="0" w:color="auto"/>
            <w:left w:val="none" w:sz="0" w:space="0" w:color="auto"/>
            <w:bottom w:val="none" w:sz="0" w:space="0" w:color="auto"/>
            <w:right w:val="none" w:sz="0" w:space="0" w:color="auto"/>
          </w:divBdr>
        </w:div>
        <w:div w:id="1737124612">
          <w:marLeft w:val="0"/>
          <w:marRight w:val="0"/>
          <w:marTop w:val="0"/>
          <w:marBottom w:val="0"/>
          <w:divBdr>
            <w:top w:val="none" w:sz="0" w:space="0" w:color="auto"/>
            <w:left w:val="none" w:sz="0" w:space="0" w:color="auto"/>
            <w:bottom w:val="none" w:sz="0" w:space="0" w:color="auto"/>
            <w:right w:val="none" w:sz="0" w:space="0" w:color="auto"/>
          </w:divBdr>
        </w:div>
        <w:div w:id="1807509431">
          <w:marLeft w:val="0"/>
          <w:marRight w:val="0"/>
          <w:marTop w:val="0"/>
          <w:marBottom w:val="0"/>
          <w:divBdr>
            <w:top w:val="none" w:sz="0" w:space="0" w:color="auto"/>
            <w:left w:val="none" w:sz="0" w:space="0" w:color="auto"/>
            <w:bottom w:val="none" w:sz="0" w:space="0" w:color="auto"/>
            <w:right w:val="none" w:sz="0" w:space="0" w:color="auto"/>
          </w:divBdr>
        </w:div>
        <w:div w:id="1896812367">
          <w:marLeft w:val="0"/>
          <w:marRight w:val="0"/>
          <w:marTop w:val="0"/>
          <w:marBottom w:val="0"/>
          <w:divBdr>
            <w:top w:val="none" w:sz="0" w:space="0" w:color="auto"/>
            <w:left w:val="none" w:sz="0" w:space="0" w:color="auto"/>
            <w:bottom w:val="none" w:sz="0" w:space="0" w:color="auto"/>
            <w:right w:val="none" w:sz="0" w:space="0" w:color="auto"/>
          </w:divBdr>
        </w:div>
        <w:div w:id="1972323508">
          <w:marLeft w:val="0"/>
          <w:marRight w:val="0"/>
          <w:marTop w:val="0"/>
          <w:marBottom w:val="0"/>
          <w:divBdr>
            <w:top w:val="none" w:sz="0" w:space="0" w:color="auto"/>
            <w:left w:val="none" w:sz="0" w:space="0" w:color="auto"/>
            <w:bottom w:val="none" w:sz="0" w:space="0" w:color="auto"/>
            <w:right w:val="none" w:sz="0" w:space="0" w:color="auto"/>
          </w:divBdr>
        </w:div>
        <w:div w:id="2010019141">
          <w:marLeft w:val="0"/>
          <w:marRight w:val="0"/>
          <w:marTop w:val="0"/>
          <w:marBottom w:val="0"/>
          <w:divBdr>
            <w:top w:val="none" w:sz="0" w:space="0" w:color="auto"/>
            <w:left w:val="none" w:sz="0" w:space="0" w:color="auto"/>
            <w:bottom w:val="none" w:sz="0" w:space="0" w:color="auto"/>
            <w:right w:val="none" w:sz="0" w:space="0" w:color="auto"/>
          </w:divBdr>
        </w:div>
        <w:div w:id="2021274548">
          <w:marLeft w:val="0"/>
          <w:marRight w:val="0"/>
          <w:marTop w:val="0"/>
          <w:marBottom w:val="0"/>
          <w:divBdr>
            <w:top w:val="none" w:sz="0" w:space="0" w:color="auto"/>
            <w:left w:val="none" w:sz="0" w:space="0" w:color="auto"/>
            <w:bottom w:val="none" w:sz="0" w:space="0" w:color="auto"/>
            <w:right w:val="none" w:sz="0" w:space="0" w:color="auto"/>
          </w:divBdr>
        </w:div>
        <w:div w:id="2088921101">
          <w:marLeft w:val="0"/>
          <w:marRight w:val="0"/>
          <w:marTop w:val="0"/>
          <w:marBottom w:val="0"/>
          <w:divBdr>
            <w:top w:val="none" w:sz="0" w:space="0" w:color="auto"/>
            <w:left w:val="none" w:sz="0" w:space="0" w:color="auto"/>
            <w:bottom w:val="none" w:sz="0" w:space="0" w:color="auto"/>
            <w:right w:val="none" w:sz="0" w:space="0" w:color="auto"/>
          </w:divBdr>
        </w:div>
        <w:div w:id="2122845041">
          <w:marLeft w:val="0"/>
          <w:marRight w:val="0"/>
          <w:marTop w:val="0"/>
          <w:marBottom w:val="0"/>
          <w:divBdr>
            <w:top w:val="none" w:sz="0" w:space="0" w:color="auto"/>
            <w:left w:val="none" w:sz="0" w:space="0" w:color="auto"/>
            <w:bottom w:val="none" w:sz="0" w:space="0" w:color="auto"/>
            <w:right w:val="none" w:sz="0" w:space="0" w:color="auto"/>
          </w:divBdr>
        </w:div>
      </w:divsChild>
    </w:div>
    <w:div w:id="2110856824">
      <w:bodyDiv w:val="1"/>
      <w:marLeft w:val="0"/>
      <w:marRight w:val="0"/>
      <w:marTop w:val="0"/>
      <w:marBottom w:val="0"/>
      <w:divBdr>
        <w:top w:val="none" w:sz="0" w:space="0" w:color="auto"/>
        <w:left w:val="none" w:sz="0" w:space="0" w:color="auto"/>
        <w:bottom w:val="none" w:sz="0" w:space="0" w:color="auto"/>
        <w:right w:val="none" w:sz="0" w:space="0" w:color="auto"/>
      </w:divBdr>
      <w:divsChild>
        <w:div w:id="11227214">
          <w:marLeft w:val="0"/>
          <w:marRight w:val="0"/>
          <w:marTop w:val="0"/>
          <w:marBottom w:val="0"/>
          <w:divBdr>
            <w:top w:val="none" w:sz="0" w:space="0" w:color="auto"/>
            <w:left w:val="none" w:sz="0" w:space="0" w:color="auto"/>
            <w:bottom w:val="none" w:sz="0" w:space="0" w:color="auto"/>
            <w:right w:val="none" w:sz="0" w:space="0" w:color="auto"/>
          </w:divBdr>
          <w:divsChild>
            <w:div w:id="168721835">
              <w:marLeft w:val="0"/>
              <w:marRight w:val="0"/>
              <w:marTop w:val="0"/>
              <w:marBottom w:val="0"/>
              <w:divBdr>
                <w:top w:val="none" w:sz="0" w:space="0" w:color="auto"/>
                <w:left w:val="none" w:sz="0" w:space="0" w:color="auto"/>
                <w:bottom w:val="none" w:sz="0" w:space="0" w:color="auto"/>
                <w:right w:val="none" w:sz="0" w:space="0" w:color="auto"/>
              </w:divBdr>
            </w:div>
            <w:div w:id="952126075">
              <w:marLeft w:val="0"/>
              <w:marRight w:val="0"/>
              <w:marTop w:val="0"/>
              <w:marBottom w:val="0"/>
              <w:divBdr>
                <w:top w:val="none" w:sz="0" w:space="0" w:color="auto"/>
                <w:left w:val="none" w:sz="0" w:space="0" w:color="auto"/>
                <w:bottom w:val="none" w:sz="0" w:space="0" w:color="auto"/>
                <w:right w:val="none" w:sz="0" w:space="0" w:color="auto"/>
              </w:divBdr>
            </w:div>
            <w:div w:id="1908418389">
              <w:marLeft w:val="0"/>
              <w:marRight w:val="0"/>
              <w:marTop w:val="0"/>
              <w:marBottom w:val="0"/>
              <w:divBdr>
                <w:top w:val="none" w:sz="0" w:space="0" w:color="auto"/>
                <w:left w:val="none" w:sz="0" w:space="0" w:color="auto"/>
                <w:bottom w:val="none" w:sz="0" w:space="0" w:color="auto"/>
                <w:right w:val="none" w:sz="0" w:space="0" w:color="auto"/>
              </w:divBdr>
            </w:div>
            <w:div w:id="2058971772">
              <w:marLeft w:val="0"/>
              <w:marRight w:val="0"/>
              <w:marTop w:val="0"/>
              <w:marBottom w:val="0"/>
              <w:divBdr>
                <w:top w:val="none" w:sz="0" w:space="0" w:color="auto"/>
                <w:left w:val="none" w:sz="0" w:space="0" w:color="auto"/>
                <w:bottom w:val="none" w:sz="0" w:space="0" w:color="auto"/>
                <w:right w:val="none" w:sz="0" w:space="0" w:color="auto"/>
              </w:divBdr>
            </w:div>
            <w:div w:id="2090694989">
              <w:marLeft w:val="0"/>
              <w:marRight w:val="0"/>
              <w:marTop w:val="0"/>
              <w:marBottom w:val="0"/>
              <w:divBdr>
                <w:top w:val="none" w:sz="0" w:space="0" w:color="auto"/>
                <w:left w:val="none" w:sz="0" w:space="0" w:color="auto"/>
                <w:bottom w:val="none" w:sz="0" w:space="0" w:color="auto"/>
                <w:right w:val="none" w:sz="0" w:space="0" w:color="auto"/>
              </w:divBdr>
            </w:div>
          </w:divsChild>
        </w:div>
        <w:div w:id="19667637">
          <w:marLeft w:val="0"/>
          <w:marRight w:val="0"/>
          <w:marTop w:val="0"/>
          <w:marBottom w:val="0"/>
          <w:divBdr>
            <w:top w:val="none" w:sz="0" w:space="0" w:color="auto"/>
            <w:left w:val="none" w:sz="0" w:space="0" w:color="auto"/>
            <w:bottom w:val="none" w:sz="0" w:space="0" w:color="auto"/>
            <w:right w:val="none" w:sz="0" w:space="0" w:color="auto"/>
          </w:divBdr>
          <w:divsChild>
            <w:div w:id="211501062">
              <w:marLeft w:val="0"/>
              <w:marRight w:val="0"/>
              <w:marTop w:val="0"/>
              <w:marBottom w:val="0"/>
              <w:divBdr>
                <w:top w:val="none" w:sz="0" w:space="0" w:color="auto"/>
                <w:left w:val="none" w:sz="0" w:space="0" w:color="auto"/>
                <w:bottom w:val="none" w:sz="0" w:space="0" w:color="auto"/>
                <w:right w:val="none" w:sz="0" w:space="0" w:color="auto"/>
              </w:divBdr>
            </w:div>
            <w:div w:id="565072449">
              <w:marLeft w:val="0"/>
              <w:marRight w:val="0"/>
              <w:marTop w:val="0"/>
              <w:marBottom w:val="0"/>
              <w:divBdr>
                <w:top w:val="none" w:sz="0" w:space="0" w:color="auto"/>
                <w:left w:val="none" w:sz="0" w:space="0" w:color="auto"/>
                <w:bottom w:val="none" w:sz="0" w:space="0" w:color="auto"/>
                <w:right w:val="none" w:sz="0" w:space="0" w:color="auto"/>
              </w:divBdr>
            </w:div>
            <w:div w:id="695695522">
              <w:marLeft w:val="0"/>
              <w:marRight w:val="0"/>
              <w:marTop w:val="0"/>
              <w:marBottom w:val="0"/>
              <w:divBdr>
                <w:top w:val="none" w:sz="0" w:space="0" w:color="auto"/>
                <w:left w:val="none" w:sz="0" w:space="0" w:color="auto"/>
                <w:bottom w:val="none" w:sz="0" w:space="0" w:color="auto"/>
                <w:right w:val="none" w:sz="0" w:space="0" w:color="auto"/>
              </w:divBdr>
            </w:div>
            <w:div w:id="1239706925">
              <w:marLeft w:val="0"/>
              <w:marRight w:val="0"/>
              <w:marTop w:val="0"/>
              <w:marBottom w:val="0"/>
              <w:divBdr>
                <w:top w:val="none" w:sz="0" w:space="0" w:color="auto"/>
                <w:left w:val="none" w:sz="0" w:space="0" w:color="auto"/>
                <w:bottom w:val="none" w:sz="0" w:space="0" w:color="auto"/>
                <w:right w:val="none" w:sz="0" w:space="0" w:color="auto"/>
              </w:divBdr>
            </w:div>
            <w:div w:id="1267076125">
              <w:marLeft w:val="0"/>
              <w:marRight w:val="0"/>
              <w:marTop w:val="0"/>
              <w:marBottom w:val="0"/>
              <w:divBdr>
                <w:top w:val="none" w:sz="0" w:space="0" w:color="auto"/>
                <w:left w:val="none" w:sz="0" w:space="0" w:color="auto"/>
                <w:bottom w:val="none" w:sz="0" w:space="0" w:color="auto"/>
                <w:right w:val="none" w:sz="0" w:space="0" w:color="auto"/>
              </w:divBdr>
            </w:div>
          </w:divsChild>
        </w:div>
        <w:div w:id="32462568">
          <w:marLeft w:val="0"/>
          <w:marRight w:val="0"/>
          <w:marTop w:val="0"/>
          <w:marBottom w:val="0"/>
          <w:divBdr>
            <w:top w:val="none" w:sz="0" w:space="0" w:color="auto"/>
            <w:left w:val="none" w:sz="0" w:space="0" w:color="auto"/>
            <w:bottom w:val="none" w:sz="0" w:space="0" w:color="auto"/>
            <w:right w:val="none" w:sz="0" w:space="0" w:color="auto"/>
          </w:divBdr>
          <w:divsChild>
            <w:div w:id="13697965">
              <w:marLeft w:val="0"/>
              <w:marRight w:val="0"/>
              <w:marTop w:val="0"/>
              <w:marBottom w:val="0"/>
              <w:divBdr>
                <w:top w:val="none" w:sz="0" w:space="0" w:color="auto"/>
                <w:left w:val="none" w:sz="0" w:space="0" w:color="auto"/>
                <w:bottom w:val="none" w:sz="0" w:space="0" w:color="auto"/>
                <w:right w:val="none" w:sz="0" w:space="0" w:color="auto"/>
              </w:divBdr>
            </w:div>
            <w:div w:id="23292425">
              <w:marLeft w:val="0"/>
              <w:marRight w:val="0"/>
              <w:marTop w:val="0"/>
              <w:marBottom w:val="0"/>
              <w:divBdr>
                <w:top w:val="none" w:sz="0" w:space="0" w:color="auto"/>
                <w:left w:val="none" w:sz="0" w:space="0" w:color="auto"/>
                <w:bottom w:val="none" w:sz="0" w:space="0" w:color="auto"/>
                <w:right w:val="none" w:sz="0" w:space="0" w:color="auto"/>
              </w:divBdr>
            </w:div>
            <w:div w:id="302740384">
              <w:marLeft w:val="0"/>
              <w:marRight w:val="0"/>
              <w:marTop w:val="0"/>
              <w:marBottom w:val="0"/>
              <w:divBdr>
                <w:top w:val="none" w:sz="0" w:space="0" w:color="auto"/>
                <w:left w:val="none" w:sz="0" w:space="0" w:color="auto"/>
                <w:bottom w:val="none" w:sz="0" w:space="0" w:color="auto"/>
                <w:right w:val="none" w:sz="0" w:space="0" w:color="auto"/>
              </w:divBdr>
            </w:div>
            <w:div w:id="1867132560">
              <w:marLeft w:val="0"/>
              <w:marRight w:val="0"/>
              <w:marTop w:val="0"/>
              <w:marBottom w:val="0"/>
              <w:divBdr>
                <w:top w:val="none" w:sz="0" w:space="0" w:color="auto"/>
                <w:left w:val="none" w:sz="0" w:space="0" w:color="auto"/>
                <w:bottom w:val="none" w:sz="0" w:space="0" w:color="auto"/>
                <w:right w:val="none" w:sz="0" w:space="0" w:color="auto"/>
              </w:divBdr>
            </w:div>
            <w:div w:id="1918829047">
              <w:marLeft w:val="0"/>
              <w:marRight w:val="0"/>
              <w:marTop w:val="0"/>
              <w:marBottom w:val="0"/>
              <w:divBdr>
                <w:top w:val="none" w:sz="0" w:space="0" w:color="auto"/>
                <w:left w:val="none" w:sz="0" w:space="0" w:color="auto"/>
                <w:bottom w:val="none" w:sz="0" w:space="0" w:color="auto"/>
                <w:right w:val="none" w:sz="0" w:space="0" w:color="auto"/>
              </w:divBdr>
            </w:div>
          </w:divsChild>
        </w:div>
        <w:div w:id="55278948">
          <w:marLeft w:val="0"/>
          <w:marRight w:val="0"/>
          <w:marTop w:val="0"/>
          <w:marBottom w:val="0"/>
          <w:divBdr>
            <w:top w:val="none" w:sz="0" w:space="0" w:color="auto"/>
            <w:left w:val="none" w:sz="0" w:space="0" w:color="auto"/>
            <w:bottom w:val="none" w:sz="0" w:space="0" w:color="auto"/>
            <w:right w:val="none" w:sz="0" w:space="0" w:color="auto"/>
          </w:divBdr>
        </w:div>
        <w:div w:id="59402817">
          <w:marLeft w:val="0"/>
          <w:marRight w:val="0"/>
          <w:marTop w:val="0"/>
          <w:marBottom w:val="0"/>
          <w:divBdr>
            <w:top w:val="none" w:sz="0" w:space="0" w:color="auto"/>
            <w:left w:val="none" w:sz="0" w:space="0" w:color="auto"/>
            <w:bottom w:val="none" w:sz="0" w:space="0" w:color="auto"/>
            <w:right w:val="none" w:sz="0" w:space="0" w:color="auto"/>
          </w:divBdr>
          <w:divsChild>
            <w:div w:id="192767404">
              <w:marLeft w:val="0"/>
              <w:marRight w:val="0"/>
              <w:marTop w:val="0"/>
              <w:marBottom w:val="0"/>
              <w:divBdr>
                <w:top w:val="none" w:sz="0" w:space="0" w:color="auto"/>
                <w:left w:val="none" w:sz="0" w:space="0" w:color="auto"/>
                <w:bottom w:val="none" w:sz="0" w:space="0" w:color="auto"/>
                <w:right w:val="none" w:sz="0" w:space="0" w:color="auto"/>
              </w:divBdr>
            </w:div>
            <w:div w:id="486285444">
              <w:marLeft w:val="0"/>
              <w:marRight w:val="0"/>
              <w:marTop w:val="0"/>
              <w:marBottom w:val="0"/>
              <w:divBdr>
                <w:top w:val="none" w:sz="0" w:space="0" w:color="auto"/>
                <w:left w:val="none" w:sz="0" w:space="0" w:color="auto"/>
                <w:bottom w:val="none" w:sz="0" w:space="0" w:color="auto"/>
                <w:right w:val="none" w:sz="0" w:space="0" w:color="auto"/>
              </w:divBdr>
            </w:div>
            <w:div w:id="1333921280">
              <w:marLeft w:val="0"/>
              <w:marRight w:val="0"/>
              <w:marTop w:val="0"/>
              <w:marBottom w:val="0"/>
              <w:divBdr>
                <w:top w:val="none" w:sz="0" w:space="0" w:color="auto"/>
                <w:left w:val="none" w:sz="0" w:space="0" w:color="auto"/>
                <w:bottom w:val="none" w:sz="0" w:space="0" w:color="auto"/>
                <w:right w:val="none" w:sz="0" w:space="0" w:color="auto"/>
              </w:divBdr>
            </w:div>
            <w:div w:id="1618873941">
              <w:marLeft w:val="0"/>
              <w:marRight w:val="0"/>
              <w:marTop w:val="0"/>
              <w:marBottom w:val="0"/>
              <w:divBdr>
                <w:top w:val="none" w:sz="0" w:space="0" w:color="auto"/>
                <w:left w:val="none" w:sz="0" w:space="0" w:color="auto"/>
                <w:bottom w:val="none" w:sz="0" w:space="0" w:color="auto"/>
                <w:right w:val="none" w:sz="0" w:space="0" w:color="auto"/>
              </w:divBdr>
            </w:div>
            <w:div w:id="2123766259">
              <w:marLeft w:val="0"/>
              <w:marRight w:val="0"/>
              <w:marTop w:val="0"/>
              <w:marBottom w:val="0"/>
              <w:divBdr>
                <w:top w:val="none" w:sz="0" w:space="0" w:color="auto"/>
                <w:left w:val="none" w:sz="0" w:space="0" w:color="auto"/>
                <w:bottom w:val="none" w:sz="0" w:space="0" w:color="auto"/>
                <w:right w:val="none" w:sz="0" w:space="0" w:color="auto"/>
              </w:divBdr>
            </w:div>
          </w:divsChild>
        </w:div>
        <w:div w:id="68315273">
          <w:marLeft w:val="0"/>
          <w:marRight w:val="0"/>
          <w:marTop w:val="0"/>
          <w:marBottom w:val="0"/>
          <w:divBdr>
            <w:top w:val="none" w:sz="0" w:space="0" w:color="auto"/>
            <w:left w:val="none" w:sz="0" w:space="0" w:color="auto"/>
            <w:bottom w:val="none" w:sz="0" w:space="0" w:color="auto"/>
            <w:right w:val="none" w:sz="0" w:space="0" w:color="auto"/>
          </w:divBdr>
          <w:divsChild>
            <w:div w:id="803739075">
              <w:marLeft w:val="0"/>
              <w:marRight w:val="0"/>
              <w:marTop w:val="0"/>
              <w:marBottom w:val="0"/>
              <w:divBdr>
                <w:top w:val="none" w:sz="0" w:space="0" w:color="auto"/>
                <w:left w:val="none" w:sz="0" w:space="0" w:color="auto"/>
                <w:bottom w:val="none" w:sz="0" w:space="0" w:color="auto"/>
                <w:right w:val="none" w:sz="0" w:space="0" w:color="auto"/>
              </w:divBdr>
            </w:div>
            <w:div w:id="998970027">
              <w:marLeft w:val="0"/>
              <w:marRight w:val="0"/>
              <w:marTop w:val="0"/>
              <w:marBottom w:val="0"/>
              <w:divBdr>
                <w:top w:val="none" w:sz="0" w:space="0" w:color="auto"/>
                <w:left w:val="none" w:sz="0" w:space="0" w:color="auto"/>
                <w:bottom w:val="none" w:sz="0" w:space="0" w:color="auto"/>
                <w:right w:val="none" w:sz="0" w:space="0" w:color="auto"/>
              </w:divBdr>
            </w:div>
            <w:div w:id="1700933304">
              <w:marLeft w:val="0"/>
              <w:marRight w:val="0"/>
              <w:marTop w:val="0"/>
              <w:marBottom w:val="0"/>
              <w:divBdr>
                <w:top w:val="none" w:sz="0" w:space="0" w:color="auto"/>
                <w:left w:val="none" w:sz="0" w:space="0" w:color="auto"/>
                <w:bottom w:val="none" w:sz="0" w:space="0" w:color="auto"/>
                <w:right w:val="none" w:sz="0" w:space="0" w:color="auto"/>
              </w:divBdr>
            </w:div>
            <w:div w:id="1710640894">
              <w:marLeft w:val="0"/>
              <w:marRight w:val="0"/>
              <w:marTop w:val="0"/>
              <w:marBottom w:val="0"/>
              <w:divBdr>
                <w:top w:val="none" w:sz="0" w:space="0" w:color="auto"/>
                <w:left w:val="none" w:sz="0" w:space="0" w:color="auto"/>
                <w:bottom w:val="none" w:sz="0" w:space="0" w:color="auto"/>
                <w:right w:val="none" w:sz="0" w:space="0" w:color="auto"/>
              </w:divBdr>
            </w:div>
            <w:div w:id="2080133981">
              <w:marLeft w:val="0"/>
              <w:marRight w:val="0"/>
              <w:marTop w:val="0"/>
              <w:marBottom w:val="0"/>
              <w:divBdr>
                <w:top w:val="none" w:sz="0" w:space="0" w:color="auto"/>
                <w:left w:val="none" w:sz="0" w:space="0" w:color="auto"/>
                <w:bottom w:val="none" w:sz="0" w:space="0" w:color="auto"/>
                <w:right w:val="none" w:sz="0" w:space="0" w:color="auto"/>
              </w:divBdr>
            </w:div>
          </w:divsChild>
        </w:div>
        <w:div w:id="83769227">
          <w:marLeft w:val="0"/>
          <w:marRight w:val="0"/>
          <w:marTop w:val="0"/>
          <w:marBottom w:val="0"/>
          <w:divBdr>
            <w:top w:val="none" w:sz="0" w:space="0" w:color="auto"/>
            <w:left w:val="none" w:sz="0" w:space="0" w:color="auto"/>
            <w:bottom w:val="none" w:sz="0" w:space="0" w:color="auto"/>
            <w:right w:val="none" w:sz="0" w:space="0" w:color="auto"/>
          </w:divBdr>
          <w:divsChild>
            <w:div w:id="39940359">
              <w:marLeft w:val="0"/>
              <w:marRight w:val="0"/>
              <w:marTop w:val="0"/>
              <w:marBottom w:val="0"/>
              <w:divBdr>
                <w:top w:val="none" w:sz="0" w:space="0" w:color="auto"/>
                <w:left w:val="none" w:sz="0" w:space="0" w:color="auto"/>
                <w:bottom w:val="none" w:sz="0" w:space="0" w:color="auto"/>
                <w:right w:val="none" w:sz="0" w:space="0" w:color="auto"/>
              </w:divBdr>
            </w:div>
            <w:div w:id="114449485">
              <w:marLeft w:val="0"/>
              <w:marRight w:val="0"/>
              <w:marTop w:val="0"/>
              <w:marBottom w:val="0"/>
              <w:divBdr>
                <w:top w:val="none" w:sz="0" w:space="0" w:color="auto"/>
                <w:left w:val="none" w:sz="0" w:space="0" w:color="auto"/>
                <w:bottom w:val="none" w:sz="0" w:space="0" w:color="auto"/>
                <w:right w:val="none" w:sz="0" w:space="0" w:color="auto"/>
              </w:divBdr>
            </w:div>
            <w:div w:id="186214851">
              <w:marLeft w:val="0"/>
              <w:marRight w:val="0"/>
              <w:marTop w:val="0"/>
              <w:marBottom w:val="0"/>
              <w:divBdr>
                <w:top w:val="none" w:sz="0" w:space="0" w:color="auto"/>
                <w:left w:val="none" w:sz="0" w:space="0" w:color="auto"/>
                <w:bottom w:val="none" w:sz="0" w:space="0" w:color="auto"/>
                <w:right w:val="none" w:sz="0" w:space="0" w:color="auto"/>
              </w:divBdr>
            </w:div>
            <w:div w:id="1120103699">
              <w:marLeft w:val="0"/>
              <w:marRight w:val="0"/>
              <w:marTop w:val="0"/>
              <w:marBottom w:val="0"/>
              <w:divBdr>
                <w:top w:val="none" w:sz="0" w:space="0" w:color="auto"/>
                <w:left w:val="none" w:sz="0" w:space="0" w:color="auto"/>
                <w:bottom w:val="none" w:sz="0" w:space="0" w:color="auto"/>
                <w:right w:val="none" w:sz="0" w:space="0" w:color="auto"/>
              </w:divBdr>
            </w:div>
            <w:div w:id="1540897673">
              <w:marLeft w:val="0"/>
              <w:marRight w:val="0"/>
              <w:marTop w:val="0"/>
              <w:marBottom w:val="0"/>
              <w:divBdr>
                <w:top w:val="none" w:sz="0" w:space="0" w:color="auto"/>
                <w:left w:val="none" w:sz="0" w:space="0" w:color="auto"/>
                <w:bottom w:val="none" w:sz="0" w:space="0" w:color="auto"/>
                <w:right w:val="none" w:sz="0" w:space="0" w:color="auto"/>
              </w:divBdr>
            </w:div>
          </w:divsChild>
        </w:div>
        <w:div w:id="90469244">
          <w:marLeft w:val="0"/>
          <w:marRight w:val="0"/>
          <w:marTop w:val="0"/>
          <w:marBottom w:val="0"/>
          <w:divBdr>
            <w:top w:val="none" w:sz="0" w:space="0" w:color="auto"/>
            <w:left w:val="none" w:sz="0" w:space="0" w:color="auto"/>
            <w:bottom w:val="none" w:sz="0" w:space="0" w:color="auto"/>
            <w:right w:val="none" w:sz="0" w:space="0" w:color="auto"/>
          </w:divBdr>
          <w:divsChild>
            <w:div w:id="172766165">
              <w:marLeft w:val="0"/>
              <w:marRight w:val="0"/>
              <w:marTop w:val="0"/>
              <w:marBottom w:val="0"/>
              <w:divBdr>
                <w:top w:val="none" w:sz="0" w:space="0" w:color="auto"/>
                <w:left w:val="none" w:sz="0" w:space="0" w:color="auto"/>
                <w:bottom w:val="none" w:sz="0" w:space="0" w:color="auto"/>
                <w:right w:val="none" w:sz="0" w:space="0" w:color="auto"/>
              </w:divBdr>
            </w:div>
            <w:div w:id="466511313">
              <w:marLeft w:val="0"/>
              <w:marRight w:val="0"/>
              <w:marTop w:val="0"/>
              <w:marBottom w:val="0"/>
              <w:divBdr>
                <w:top w:val="none" w:sz="0" w:space="0" w:color="auto"/>
                <w:left w:val="none" w:sz="0" w:space="0" w:color="auto"/>
                <w:bottom w:val="none" w:sz="0" w:space="0" w:color="auto"/>
                <w:right w:val="none" w:sz="0" w:space="0" w:color="auto"/>
              </w:divBdr>
            </w:div>
            <w:div w:id="544147008">
              <w:marLeft w:val="0"/>
              <w:marRight w:val="0"/>
              <w:marTop w:val="0"/>
              <w:marBottom w:val="0"/>
              <w:divBdr>
                <w:top w:val="none" w:sz="0" w:space="0" w:color="auto"/>
                <w:left w:val="none" w:sz="0" w:space="0" w:color="auto"/>
                <w:bottom w:val="none" w:sz="0" w:space="0" w:color="auto"/>
                <w:right w:val="none" w:sz="0" w:space="0" w:color="auto"/>
              </w:divBdr>
            </w:div>
            <w:div w:id="873494496">
              <w:marLeft w:val="0"/>
              <w:marRight w:val="0"/>
              <w:marTop w:val="0"/>
              <w:marBottom w:val="0"/>
              <w:divBdr>
                <w:top w:val="none" w:sz="0" w:space="0" w:color="auto"/>
                <w:left w:val="none" w:sz="0" w:space="0" w:color="auto"/>
                <w:bottom w:val="none" w:sz="0" w:space="0" w:color="auto"/>
                <w:right w:val="none" w:sz="0" w:space="0" w:color="auto"/>
              </w:divBdr>
            </w:div>
            <w:div w:id="1944724180">
              <w:marLeft w:val="0"/>
              <w:marRight w:val="0"/>
              <w:marTop w:val="0"/>
              <w:marBottom w:val="0"/>
              <w:divBdr>
                <w:top w:val="none" w:sz="0" w:space="0" w:color="auto"/>
                <w:left w:val="none" w:sz="0" w:space="0" w:color="auto"/>
                <w:bottom w:val="none" w:sz="0" w:space="0" w:color="auto"/>
                <w:right w:val="none" w:sz="0" w:space="0" w:color="auto"/>
              </w:divBdr>
            </w:div>
          </w:divsChild>
        </w:div>
        <w:div w:id="100608264">
          <w:marLeft w:val="0"/>
          <w:marRight w:val="0"/>
          <w:marTop w:val="0"/>
          <w:marBottom w:val="0"/>
          <w:divBdr>
            <w:top w:val="none" w:sz="0" w:space="0" w:color="auto"/>
            <w:left w:val="none" w:sz="0" w:space="0" w:color="auto"/>
            <w:bottom w:val="none" w:sz="0" w:space="0" w:color="auto"/>
            <w:right w:val="none" w:sz="0" w:space="0" w:color="auto"/>
          </w:divBdr>
          <w:divsChild>
            <w:div w:id="924610177">
              <w:marLeft w:val="0"/>
              <w:marRight w:val="0"/>
              <w:marTop w:val="0"/>
              <w:marBottom w:val="0"/>
              <w:divBdr>
                <w:top w:val="none" w:sz="0" w:space="0" w:color="auto"/>
                <w:left w:val="none" w:sz="0" w:space="0" w:color="auto"/>
                <w:bottom w:val="none" w:sz="0" w:space="0" w:color="auto"/>
                <w:right w:val="none" w:sz="0" w:space="0" w:color="auto"/>
              </w:divBdr>
            </w:div>
            <w:div w:id="1108542790">
              <w:marLeft w:val="0"/>
              <w:marRight w:val="0"/>
              <w:marTop w:val="0"/>
              <w:marBottom w:val="0"/>
              <w:divBdr>
                <w:top w:val="none" w:sz="0" w:space="0" w:color="auto"/>
                <w:left w:val="none" w:sz="0" w:space="0" w:color="auto"/>
                <w:bottom w:val="none" w:sz="0" w:space="0" w:color="auto"/>
                <w:right w:val="none" w:sz="0" w:space="0" w:color="auto"/>
              </w:divBdr>
            </w:div>
            <w:div w:id="1303773869">
              <w:marLeft w:val="0"/>
              <w:marRight w:val="0"/>
              <w:marTop w:val="0"/>
              <w:marBottom w:val="0"/>
              <w:divBdr>
                <w:top w:val="none" w:sz="0" w:space="0" w:color="auto"/>
                <w:left w:val="none" w:sz="0" w:space="0" w:color="auto"/>
                <w:bottom w:val="none" w:sz="0" w:space="0" w:color="auto"/>
                <w:right w:val="none" w:sz="0" w:space="0" w:color="auto"/>
              </w:divBdr>
            </w:div>
            <w:div w:id="1513639556">
              <w:marLeft w:val="0"/>
              <w:marRight w:val="0"/>
              <w:marTop w:val="0"/>
              <w:marBottom w:val="0"/>
              <w:divBdr>
                <w:top w:val="none" w:sz="0" w:space="0" w:color="auto"/>
                <w:left w:val="none" w:sz="0" w:space="0" w:color="auto"/>
                <w:bottom w:val="none" w:sz="0" w:space="0" w:color="auto"/>
                <w:right w:val="none" w:sz="0" w:space="0" w:color="auto"/>
              </w:divBdr>
            </w:div>
            <w:div w:id="1672835397">
              <w:marLeft w:val="0"/>
              <w:marRight w:val="0"/>
              <w:marTop w:val="0"/>
              <w:marBottom w:val="0"/>
              <w:divBdr>
                <w:top w:val="none" w:sz="0" w:space="0" w:color="auto"/>
                <w:left w:val="none" w:sz="0" w:space="0" w:color="auto"/>
                <w:bottom w:val="none" w:sz="0" w:space="0" w:color="auto"/>
                <w:right w:val="none" w:sz="0" w:space="0" w:color="auto"/>
              </w:divBdr>
            </w:div>
          </w:divsChild>
        </w:div>
        <w:div w:id="117837486">
          <w:marLeft w:val="0"/>
          <w:marRight w:val="0"/>
          <w:marTop w:val="0"/>
          <w:marBottom w:val="0"/>
          <w:divBdr>
            <w:top w:val="none" w:sz="0" w:space="0" w:color="auto"/>
            <w:left w:val="none" w:sz="0" w:space="0" w:color="auto"/>
            <w:bottom w:val="none" w:sz="0" w:space="0" w:color="auto"/>
            <w:right w:val="none" w:sz="0" w:space="0" w:color="auto"/>
          </w:divBdr>
          <w:divsChild>
            <w:div w:id="1166676420">
              <w:marLeft w:val="0"/>
              <w:marRight w:val="0"/>
              <w:marTop w:val="0"/>
              <w:marBottom w:val="0"/>
              <w:divBdr>
                <w:top w:val="none" w:sz="0" w:space="0" w:color="auto"/>
                <w:left w:val="none" w:sz="0" w:space="0" w:color="auto"/>
                <w:bottom w:val="none" w:sz="0" w:space="0" w:color="auto"/>
                <w:right w:val="none" w:sz="0" w:space="0" w:color="auto"/>
              </w:divBdr>
            </w:div>
            <w:div w:id="1244725288">
              <w:marLeft w:val="0"/>
              <w:marRight w:val="0"/>
              <w:marTop w:val="0"/>
              <w:marBottom w:val="0"/>
              <w:divBdr>
                <w:top w:val="none" w:sz="0" w:space="0" w:color="auto"/>
                <w:left w:val="none" w:sz="0" w:space="0" w:color="auto"/>
                <w:bottom w:val="none" w:sz="0" w:space="0" w:color="auto"/>
                <w:right w:val="none" w:sz="0" w:space="0" w:color="auto"/>
              </w:divBdr>
            </w:div>
            <w:div w:id="1259950278">
              <w:marLeft w:val="0"/>
              <w:marRight w:val="0"/>
              <w:marTop w:val="0"/>
              <w:marBottom w:val="0"/>
              <w:divBdr>
                <w:top w:val="none" w:sz="0" w:space="0" w:color="auto"/>
                <w:left w:val="none" w:sz="0" w:space="0" w:color="auto"/>
                <w:bottom w:val="none" w:sz="0" w:space="0" w:color="auto"/>
                <w:right w:val="none" w:sz="0" w:space="0" w:color="auto"/>
              </w:divBdr>
            </w:div>
            <w:div w:id="1711145598">
              <w:marLeft w:val="0"/>
              <w:marRight w:val="0"/>
              <w:marTop w:val="0"/>
              <w:marBottom w:val="0"/>
              <w:divBdr>
                <w:top w:val="none" w:sz="0" w:space="0" w:color="auto"/>
                <w:left w:val="none" w:sz="0" w:space="0" w:color="auto"/>
                <w:bottom w:val="none" w:sz="0" w:space="0" w:color="auto"/>
                <w:right w:val="none" w:sz="0" w:space="0" w:color="auto"/>
              </w:divBdr>
            </w:div>
            <w:div w:id="2060781999">
              <w:marLeft w:val="0"/>
              <w:marRight w:val="0"/>
              <w:marTop w:val="0"/>
              <w:marBottom w:val="0"/>
              <w:divBdr>
                <w:top w:val="none" w:sz="0" w:space="0" w:color="auto"/>
                <w:left w:val="none" w:sz="0" w:space="0" w:color="auto"/>
                <w:bottom w:val="none" w:sz="0" w:space="0" w:color="auto"/>
                <w:right w:val="none" w:sz="0" w:space="0" w:color="auto"/>
              </w:divBdr>
            </w:div>
          </w:divsChild>
        </w:div>
        <w:div w:id="119694919">
          <w:marLeft w:val="0"/>
          <w:marRight w:val="0"/>
          <w:marTop w:val="0"/>
          <w:marBottom w:val="0"/>
          <w:divBdr>
            <w:top w:val="none" w:sz="0" w:space="0" w:color="auto"/>
            <w:left w:val="none" w:sz="0" w:space="0" w:color="auto"/>
            <w:bottom w:val="none" w:sz="0" w:space="0" w:color="auto"/>
            <w:right w:val="none" w:sz="0" w:space="0" w:color="auto"/>
          </w:divBdr>
          <w:divsChild>
            <w:div w:id="496652743">
              <w:marLeft w:val="0"/>
              <w:marRight w:val="0"/>
              <w:marTop w:val="0"/>
              <w:marBottom w:val="0"/>
              <w:divBdr>
                <w:top w:val="none" w:sz="0" w:space="0" w:color="auto"/>
                <w:left w:val="none" w:sz="0" w:space="0" w:color="auto"/>
                <w:bottom w:val="none" w:sz="0" w:space="0" w:color="auto"/>
                <w:right w:val="none" w:sz="0" w:space="0" w:color="auto"/>
              </w:divBdr>
            </w:div>
            <w:div w:id="754208735">
              <w:marLeft w:val="0"/>
              <w:marRight w:val="0"/>
              <w:marTop w:val="0"/>
              <w:marBottom w:val="0"/>
              <w:divBdr>
                <w:top w:val="none" w:sz="0" w:space="0" w:color="auto"/>
                <w:left w:val="none" w:sz="0" w:space="0" w:color="auto"/>
                <w:bottom w:val="none" w:sz="0" w:space="0" w:color="auto"/>
                <w:right w:val="none" w:sz="0" w:space="0" w:color="auto"/>
              </w:divBdr>
            </w:div>
            <w:div w:id="1069184702">
              <w:marLeft w:val="0"/>
              <w:marRight w:val="0"/>
              <w:marTop w:val="0"/>
              <w:marBottom w:val="0"/>
              <w:divBdr>
                <w:top w:val="none" w:sz="0" w:space="0" w:color="auto"/>
                <w:left w:val="none" w:sz="0" w:space="0" w:color="auto"/>
                <w:bottom w:val="none" w:sz="0" w:space="0" w:color="auto"/>
                <w:right w:val="none" w:sz="0" w:space="0" w:color="auto"/>
              </w:divBdr>
            </w:div>
            <w:div w:id="1329940259">
              <w:marLeft w:val="0"/>
              <w:marRight w:val="0"/>
              <w:marTop w:val="0"/>
              <w:marBottom w:val="0"/>
              <w:divBdr>
                <w:top w:val="none" w:sz="0" w:space="0" w:color="auto"/>
                <w:left w:val="none" w:sz="0" w:space="0" w:color="auto"/>
                <w:bottom w:val="none" w:sz="0" w:space="0" w:color="auto"/>
                <w:right w:val="none" w:sz="0" w:space="0" w:color="auto"/>
              </w:divBdr>
            </w:div>
            <w:div w:id="1828084859">
              <w:marLeft w:val="0"/>
              <w:marRight w:val="0"/>
              <w:marTop w:val="0"/>
              <w:marBottom w:val="0"/>
              <w:divBdr>
                <w:top w:val="none" w:sz="0" w:space="0" w:color="auto"/>
                <w:left w:val="none" w:sz="0" w:space="0" w:color="auto"/>
                <w:bottom w:val="none" w:sz="0" w:space="0" w:color="auto"/>
                <w:right w:val="none" w:sz="0" w:space="0" w:color="auto"/>
              </w:divBdr>
            </w:div>
          </w:divsChild>
        </w:div>
        <w:div w:id="130951997">
          <w:marLeft w:val="0"/>
          <w:marRight w:val="0"/>
          <w:marTop w:val="0"/>
          <w:marBottom w:val="0"/>
          <w:divBdr>
            <w:top w:val="none" w:sz="0" w:space="0" w:color="auto"/>
            <w:left w:val="none" w:sz="0" w:space="0" w:color="auto"/>
            <w:bottom w:val="none" w:sz="0" w:space="0" w:color="auto"/>
            <w:right w:val="none" w:sz="0" w:space="0" w:color="auto"/>
          </w:divBdr>
        </w:div>
        <w:div w:id="138351065">
          <w:marLeft w:val="0"/>
          <w:marRight w:val="0"/>
          <w:marTop w:val="0"/>
          <w:marBottom w:val="0"/>
          <w:divBdr>
            <w:top w:val="none" w:sz="0" w:space="0" w:color="auto"/>
            <w:left w:val="none" w:sz="0" w:space="0" w:color="auto"/>
            <w:bottom w:val="none" w:sz="0" w:space="0" w:color="auto"/>
            <w:right w:val="none" w:sz="0" w:space="0" w:color="auto"/>
          </w:divBdr>
          <w:divsChild>
            <w:div w:id="125316790">
              <w:marLeft w:val="0"/>
              <w:marRight w:val="0"/>
              <w:marTop w:val="0"/>
              <w:marBottom w:val="0"/>
              <w:divBdr>
                <w:top w:val="none" w:sz="0" w:space="0" w:color="auto"/>
                <w:left w:val="none" w:sz="0" w:space="0" w:color="auto"/>
                <w:bottom w:val="none" w:sz="0" w:space="0" w:color="auto"/>
                <w:right w:val="none" w:sz="0" w:space="0" w:color="auto"/>
              </w:divBdr>
            </w:div>
            <w:div w:id="483083446">
              <w:marLeft w:val="0"/>
              <w:marRight w:val="0"/>
              <w:marTop w:val="0"/>
              <w:marBottom w:val="0"/>
              <w:divBdr>
                <w:top w:val="none" w:sz="0" w:space="0" w:color="auto"/>
                <w:left w:val="none" w:sz="0" w:space="0" w:color="auto"/>
                <w:bottom w:val="none" w:sz="0" w:space="0" w:color="auto"/>
                <w:right w:val="none" w:sz="0" w:space="0" w:color="auto"/>
              </w:divBdr>
            </w:div>
            <w:div w:id="1473062744">
              <w:marLeft w:val="0"/>
              <w:marRight w:val="0"/>
              <w:marTop w:val="0"/>
              <w:marBottom w:val="0"/>
              <w:divBdr>
                <w:top w:val="none" w:sz="0" w:space="0" w:color="auto"/>
                <w:left w:val="none" w:sz="0" w:space="0" w:color="auto"/>
                <w:bottom w:val="none" w:sz="0" w:space="0" w:color="auto"/>
                <w:right w:val="none" w:sz="0" w:space="0" w:color="auto"/>
              </w:divBdr>
            </w:div>
            <w:div w:id="1743335091">
              <w:marLeft w:val="0"/>
              <w:marRight w:val="0"/>
              <w:marTop w:val="0"/>
              <w:marBottom w:val="0"/>
              <w:divBdr>
                <w:top w:val="none" w:sz="0" w:space="0" w:color="auto"/>
                <w:left w:val="none" w:sz="0" w:space="0" w:color="auto"/>
                <w:bottom w:val="none" w:sz="0" w:space="0" w:color="auto"/>
                <w:right w:val="none" w:sz="0" w:space="0" w:color="auto"/>
              </w:divBdr>
            </w:div>
            <w:div w:id="2101833859">
              <w:marLeft w:val="0"/>
              <w:marRight w:val="0"/>
              <w:marTop w:val="0"/>
              <w:marBottom w:val="0"/>
              <w:divBdr>
                <w:top w:val="none" w:sz="0" w:space="0" w:color="auto"/>
                <w:left w:val="none" w:sz="0" w:space="0" w:color="auto"/>
                <w:bottom w:val="none" w:sz="0" w:space="0" w:color="auto"/>
                <w:right w:val="none" w:sz="0" w:space="0" w:color="auto"/>
              </w:divBdr>
            </w:div>
          </w:divsChild>
        </w:div>
        <w:div w:id="174733891">
          <w:marLeft w:val="0"/>
          <w:marRight w:val="0"/>
          <w:marTop w:val="0"/>
          <w:marBottom w:val="0"/>
          <w:divBdr>
            <w:top w:val="none" w:sz="0" w:space="0" w:color="auto"/>
            <w:left w:val="none" w:sz="0" w:space="0" w:color="auto"/>
            <w:bottom w:val="none" w:sz="0" w:space="0" w:color="auto"/>
            <w:right w:val="none" w:sz="0" w:space="0" w:color="auto"/>
          </w:divBdr>
          <w:divsChild>
            <w:div w:id="560287996">
              <w:marLeft w:val="0"/>
              <w:marRight w:val="0"/>
              <w:marTop w:val="0"/>
              <w:marBottom w:val="0"/>
              <w:divBdr>
                <w:top w:val="none" w:sz="0" w:space="0" w:color="auto"/>
                <w:left w:val="none" w:sz="0" w:space="0" w:color="auto"/>
                <w:bottom w:val="none" w:sz="0" w:space="0" w:color="auto"/>
                <w:right w:val="none" w:sz="0" w:space="0" w:color="auto"/>
              </w:divBdr>
            </w:div>
            <w:div w:id="734861348">
              <w:marLeft w:val="0"/>
              <w:marRight w:val="0"/>
              <w:marTop w:val="0"/>
              <w:marBottom w:val="0"/>
              <w:divBdr>
                <w:top w:val="none" w:sz="0" w:space="0" w:color="auto"/>
                <w:left w:val="none" w:sz="0" w:space="0" w:color="auto"/>
                <w:bottom w:val="none" w:sz="0" w:space="0" w:color="auto"/>
                <w:right w:val="none" w:sz="0" w:space="0" w:color="auto"/>
              </w:divBdr>
            </w:div>
            <w:div w:id="803280040">
              <w:marLeft w:val="0"/>
              <w:marRight w:val="0"/>
              <w:marTop w:val="0"/>
              <w:marBottom w:val="0"/>
              <w:divBdr>
                <w:top w:val="none" w:sz="0" w:space="0" w:color="auto"/>
                <w:left w:val="none" w:sz="0" w:space="0" w:color="auto"/>
                <w:bottom w:val="none" w:sz="0" w:space="0" w:color="auto"/>
                <w:right w:val="none" w:sz="0" w:space="0" w:color="auto"/>
              </w:divBdr>
            </w:div>
            <w:div w:id="833300630">
              <w:marLeft w:val="0"/>
              <w:marRight w:val="0"/>
              <w:marTop w:val="0"/>
              <w:marBottom w:val="0"/>
              <w:divBdr>
                <w:top w:val="none" w:sz="0" w:space="0" w:color="auto"/>
                <w:left w:val="none" w:sz="0" w:space="0" w:color="auto"/>
                <w:bottom w:val="none" w:sz="0" w:space="0" w:color="auto"/>
                <w:right w:val="none" w:sz="0" w:space="0" w:color="auto"/>
              </w:divBdr>
            </w:div>
            <w:div w:id="1448769408">
              <w:marLeft w:val="0"/>
              <w:marRight w:val="0"/>
              <w:marTop w:val="0"/>
              <w:marBottom w:val="0"/>
              <w:divBdr>
                <w:top w:val="none" w:sz="0" w:space="0" w:color="auto"/>
                <w:left w:val="none" w:sz="0" w:space="0" w:color="auto"/>
                <w:bottom w:val="none" w:sz="0" w:space="0" w:color="auto"/>
                <w:right w:val="none" w:sz="0" w:space="0" w:color="auto"/>
              </w:divBdr>
            </w:div>
          </w:divsChild>
        </w:div>
        <w:div w:id="178591120">
          <w:marLeft w:val="0"/>
          <w:marRight w:val="0"/>
          <w:marTop w:val="0"/>
          <w:marBottom w:val="0"/>
          <w:divBdr>
            <w:top w:val="none" w:sz="0" w:space="0" w:color="auto"/>
            <w:left w:val="none" w:sz="0" w:space="0" w:color="auto"/>
            <w:bottom w:val="none" w:sz="0" w:space="0" w:color="auto"/>
            <w:right w:val="none" w:sz="0" w:space="0" w:color="auto"/>
          </w:divBdr>
          <w:divsChild>
            <w:div w:id="821390168">
              <w:marLeft w:val="0"/>
              <w:marRight w:val="0"/>
              <w:marTop w:val="0"/>
              <w:marBottom w:val="0"/>
              <w:divBdr>
                <w:top w:val="none" w:sz="0" w:space="0" w:color="auto"/>
                <w:left w:val="none" w:sz="0" w:space="0" w:color="auto"/>
                <w:bottom w:val="none" w:sz="0" w:space="0" w:color="auto"/>
                <w:right w:val="none" w:sz="0" w:space="0" w:color="auto"/>
              </w:divBdr>
            </w:div>
            <w:div w:id="1349134058">
              <w:marLeft w:val="0"/>
              <w:marRight w:val="0"/>
              <w:marTop w:val="0"/>
              <w:marBottom w:val="0"/>
              <w:divBdr>
                <w:top w:val="none" w:sz="0" w:space="0" w:color="auto"/>
                <w:left w:val="none" w:sz="0" w:space="0" w:color="auto"/>
                <w:bottom w:val="none" w:sz="0" w:space="0" w:color="auto"/>
                <w:right w:val="none" w:sz="0" w:space="0" w:color="auto"/>
              </w:divBdr>
            </w:div>
            <w:div w:id="1911427388">
              <w:marLeft w:val="0"/>
              <w:marRight w:val="0"/>
              <w:marTop w:val="0"/>
              <w:marBottom w:val="0"/>
              <w:divBdr>
                <w:top w:val="none" w:sz="0" w:space="0" w:color="auto"/>
                <w:left w:val="none" w:sz="0" w:space="0" w:color="auto"/>
                <w:bottom w:val="none" w:sz="0" w:space="0" w:color="auto"/>
                <w:right w:val="none" w:sz="0" w:space="0" w:color="auto"/>
              </w:divBdr>
            </w:div>
            <w:div w:id="2118715092">
              <w:marLeft w:val="0"/>
              <w:marRight w:val="0"/>
              <w:marTop w:val="0"/>
              <w:marBottom w:val="0"/>
              <w:divBdr>
                <w:top w:val="none" w:sz="0" w:space="0" w:color="auto"/>
                <w:left w:val="none" w:sz="0" w:space="0" w:color="auto"/>
                <w:bottom w:val="none" w:sz="0" w:space="0" w:color="auto"/>
                <w:right w:val="none" w:sz="0" w:space="0" w:color="auto"/>
              </w:divBdr>
            </w:div>
            <w:div w:id="2139762632">
              <w:marLeft w:val="0"/>
              <w:marRight w:val="0"/>
              <w:marTop w:val="0"/>
              <w:marBottom w:val="0"/>
              <w:divBdr>
                <w:top w:val="none" w:sz="0" w:space="0" w:color="auto"/>
                <w:left w:val="none" w:sz="0" w:space="0" w:color="auto"/>
                <w:bottom w:val="none" w:sz="0" w:space="0" w:color="auto"/>
                <w:right w:val="none" w:sz="0" w:space="0" w:color="auto"/>
              </w:divBdr>
            </w:div>
          </w:divsChild>
        </w:div>
        <w:div w:id="206069040">
          <w:marLeft w:val="0"/>
          <w:marRight w:val="0"/>
          <w:marTop w:val="0"/>
          <w:marBottom w:val="0"/>
          <w:divBdr>
            <w:top w:val="none" w:sz="0" w:space="0" w:color="auto"/>
            <w:left w:val="none" w:sz="0" w:space="0" w:color="auto"/>
            <w:bottom w:val="none" w:sz="0" w:space="0" w:color="auto"/>
            <w:right w:val="none" w:sz="0" w:space="0" w:color="auto"/>
          </w:divBdr>
          <w:divsChild>
            <w:div w:id="39060304">
              <w:marLeft w:val="0"/>
              <w:marRight w:val="0"/>
              <w:marTop w:val="0"/>
              <w:marBottom w:val="0"/>
              <w:divBdr>
                <w:top w:val="none" w:sz="0" w:space="0" w:color="auto"/>
                <w:left w:val="none" w:sz="0" w:space="0" w:color="auto"/>
                <w:bottom w:val="none" w:sz="0" w:space="0" w:color="auto"/>
                <w:right w:val="none" w:sz="0" w:space="0" w:color="auto"/>
              </w:divBdr>
            </w:div>
            <w:div w:id="687752146">
              <w:marLeft w:val="0"/>
              <w:marRight w:val="0"/>
              <w:marTop w:val="0"/>
              <w:marBottom w:val="0"/>
              <w:divBdr>
                <w:top w:val="none" w:sz="0" w:space="0" w:color="auto"/>
                <w:left w:val="none" w:sz="0" w:space="0" w:color="auto"/>
                <w:bottom w:val="none" w:sz="0" w:space="0" w:color="auto"/>
                <w:right w:val="none" w:sz="0" w:space="0" w:color="auto"/>
              </w:divBdr>
            </w:div>
            <w:div w:id="1540707697">
              <w:marLeft w:val="0"/>
              <w:marRight w:val="0"/>
              <w:marTop w:val="0"/>
              <w:marBottom w:val="0"/>
              <w:divBdr>
                <w:top w:val="none" w:sz="0" w:space="0" w:color="auto"/>
                <w:left w:val="none" w:sz="0" w:space="0" w:color="auto"/>
                <w:bottom w:val="none" w:sz="0" w:space="0" w:color="auto"/>
                <w:right w:val="none" w:sz="0" w:space="0" w:color="auto"/>
              </w:divBdr>
            </w:div>
            <w:div w:id="1815877690">
              <w:marLeft w:val="0"/>
              <w:marRight w:val="0"/>
              <w:marTop w:val="0"/>
              <w:marBottom w:val="0"/>
              <w:divBdr>
                <w:top w:val="none" w:sz="0" w:space="0" w:color="auto"/>
                <w:left w:val="none" w:sz="0" w:space="0" w:color="auto"/>
                <w:bottom w:val="none" w:sz="0" w:space="0" w:color="auto"/>
                <w:right w:val="none" w:sz="0" w:space="0" w:color="auto"/>
              </w:divBdr>
            </w:div>
            <w:div w:id="1870487381">
              <w:marLeft w:val="0"/>
              <w:marRight w:val="0"/>
              <w:marTop w:val="0"/>
              <w:marBottom w:val="0"/>
              <w:divBdr>
                <w:top w:val="none" w:sz="0" w:space="0" w:color="auto"/>
                <w:left w:val="none" w:sz="0" w:space="0" w:color="auto"/>
                <w:bottom w:val="none" w:sz="0" w:space="0" w:color="auto"/>
                <w:right w:val="none" w:sz="0" w:space="0" w:color="auto"/>
              </w:divBdr>
            </w:div>
          </w:divsChild>
        </w:div>
        <w:div w:id="272134673">
          <w:marLeft w:val="0"/>
          <w:marRight w:val="0"/>
          <w:marTop w:val="0"/>
          <w:marBottom w:val="0"/>
          <w:divBdr>
            <w:top w:val="none" w:sz="0" w:space="0" w:color="auto"/>
            <w:left w:val="none" w:sz="0" w:space="0" w:color="auto"/>
            <w:bottom w:val="none" w:sz="0" w:space="0" w:color="auto"/>
            <w:right w:val="none" w:sz="0" w:space="0" w:color="auto"/>
          </w:divBdr>
          <w:divsChild>
            <w:div w:id="123079554">
              <w:marLeft w:val="0"/>
              <w:marRight w:val="0"/>
              <w:marTop w:val="0"/>
              <w:marBottom w:val="0"/>
              <w:divBdr>
                <w:top w:val="none" w:sz="0" w:space="0" w:color="auto"/>
                <w:left w:val="none" w:sz="0" w:space="0" w:color="auto"/>
                <w:bottom w:val="none" w:sz="0" w:space="0" w:color="auto"/>
                <w:right w:val="none" w:sz="0" w:space="0" w:color="auto"/>
              </w:divBdr>
            </w:div>
            <w:div w:id="369887150">
              <w:marLeft w:val="0"/>
              <w:marRight w:val="0"/>
              <w:marTop w:val="0"/>
              <w:marBottom w:val="0"/>
              <w:divBdr>
                <w:top w:val="none" w:sz="0" w:space="0" w:color="auto"/>
                <w:left w:val="none" w:sz="0" w:space="0" w:color="auto"/>
                <w:bottom w:val="none" w:sz="0" w:space="0" w:color="auto"/>
                <w:right w:val="none" w:sz="0" w:space="0" w:color="auto"/>
              </w:divBdr>
            </w:div>
            <w:div w:id="759763314">
              <w:marLeft w:val="0"/>
              <w:marRight w:val="0"/>
              <w:marTop w:val="0"/>
              <w:marBottom w:val="0"/>
              <w:divBdr>
                <w:top w:val="none" w:sz="0" w:space="0" w:color="auto"/>
                <w:left w:val="none" w:sz="0" w:space="0" w:color="auto"/>
                <w:bottom w:val="none" w:sz="0" w:space="0" w:color="auto"/>
                <w:right w:val="none" w:sz="0" w:space="0" w:color="auto"/>
              </w:divBdr>
            </w:div>
            <w:div w:id="817382238">
              <w:marLeft w:val="0"/>
              <w:marRight w:val="0"/>
              <w:marTop w:val="0"/>
              <w:marBottom w:val="0"/>
              <w:divBdr>
                <w:top w:val="none" w:sz="0" w:space="0" w:color="auto"/>
                <w:left w:val="none" w:sz="0" w:space="0" w:color="auto"/>
                <w:bottom w:val="none" w:sz="0" w:space="0" w:color="auto"/>
                <w:right w:val="none" w:sz="0" w:space="0" w:color="auto"/>
              </w:divBdr>
            </w:div>
            <w:div w:id="1294559144">
              <w:marLeft w:val="0"/>
              <w:marRight w:val="0"/>
              <w:marTop w:val="0"/>
              <w:marBottom w:val="0"/>
              <w:divBdr>
                <w:top w:val="none" w:sz="0" w:space="0" w:color="auto"/>
                <w:left w:val="none" w:sz="0" w:space="0" w:color="auto"/>
                <w:bottom w:val="none" w:sz="0" w:space="0" w:color="auto"/>
                <w:right w:val="none" w:sz="0" w:space="0" w:color="auto"/>
              </w:divBdr>
            </w:div>
          </w:divsChild>
        </w:div>
        <w:div w:id="289166343">
          <w:marLeft w:val="0"/>
          <w:marRight w:val="0"/>
          <w:marTop w:val="0"/>
          <w:marBottom w:val="0"/>
          <w:divBdr>
            <w:top w:val="none" w:sz="0" w:space="0" w:color="auto"/>
            <w:left w:val="none" w:sz="0" w:space="0" w:color="auto"/>
            <w:bottom w:val="none" w:sz="0" w:space="0" w:color="auto"/>
            <w:right w:val="none" w:sz="0" w:space="0" w:color="auto"/>
          </w:divBdr>
          <w:divsChild>
            <w:div w:id="632829039">
              <w:marLeft w:val="0"/>
              <w:marRight w:val="0"/>
              <w:marTop w:val="0"/>
              <w:marBottom w:val="0"/>
              <w:divBdr>
                <w:top w:val="none" w:sz="0" w:space="0" w:color="auto"/>
                <w:left w:val="none" w:sz="0" w:space="0" w:color="auto"/>
                <w:bottom w:val="none" w:sz="0" w:space="0" w:color="auto"/>
                <w:right w:val="none" w:sz="0" w:space="0" w:color="auto"/>
              </w:divBdr>
            </w:div>
            <w:div w:id="732241925">
              <w:marLeft w:val="0"/>
              <w:marRight w:val="0"/>
              <w:marTop w:val="0"/>
              <w:marBottom w:val="0"/>
              <w:divBdr>
                <w:top w:val="none" w:sz="0" w:space="0" w:color="auto"/>
                <w:left w:val="none" w:sz="0" w:space="0" w:color="auto"/>
                <w:bottom w:val="none" w:sz="0" w:space="0" w:color="auto"/>
                <w:right w:val="none" w:sz="0" w:space="0" w:color="auto"/>
              </w:divBdr>
            </w:div>
            <w:div w:id="1188251895">
              <w:marLeft w:val="0"/>
              <w:marRight w:val="0"/>
              <w:marTop w:val="0"/>
              <w:marBottom w:val="0"/>
              <w:divBdr>
                <w:top w:val="none" w:sz="0" w:space="0" w:color="auto"/>
                <w:left w:val="none" w:sz="0" w:space="0" w:color="auto"/>
                <w:bottom w:val="none" w:sz="0" w:space="0" w:color="auto"/>
                <w:right w:val="none" w:sz="0" w:space="0" w:color="auto"/>
              </w:divBdr>
            </w:div>
            <w:div w:id="1743067386">
              <w:marLeft w:val="0"/>
              <w:marRight w:val="0"/>
              <w:marTop w:val="0"/>
              <w:marBottom w:val="0"/>
              <w:divBdr>
                <w:top w:val="none" w:sz="0" w:space="0" w:color="auto"/>
                <w:left w:val="none" w:sz="0" w:space="0" w:color="auto"/>
                <w:bottom w:val="none" w:sz="0" w:space="0" w:color="auto"/>
                <w:right w:val="none" w:sz="0" w:space="0" w:color="auto"/>
              </w:divBdr>
            </w:div>
            <w:div w:id="2146194598">
              <w:marLeft w:val="0"/>
              <w:marRight w:val="0"/>
              <w:marTop w:val="0"/>
              <w:marBottom w:val="0"/>
              <w:divBdr>
                <w:top w:val="none" w:sz="0" w:space="0" w:color="auto"/>
                <w:left w:val="none" w:sz="0" w:space="0" w:color="auto"/>
                <w:bottom w:val="none" w:sz="0" w:space="0" w:color="auto"/>
                <w:right w:val="none" w:sz="0" w:space="0" w:color="auto"/>
              </w:divBdr>
            </w:div>
          </w:divsChild>
        </w:div>
        <w:div w:id="317542146">
          <w:marLeft w:val="0"/>
          <w:marRight w:val="0"/>
          <w:marTop w:val="0"/>
          <w:marBottom w:val="0"/>
          <w:divBdr>
            <w:top w:val="none" w:sz="0" w:space="0" w:color="auto"/>
            <w:left w:val="none" w:sz="0" w:space="0" w:color="auto"/>
            <w:bottom w:val="none" w:sz="0" w:space="0" w:color="auto"/>
            <w:right w:val="none" w:sz="0" w:space="0" w:color="auto"/>
          </w:divBdr>
          <w:divsChild>
            <w:div w:id="17006374">
              <w:marLeft w:val="0"/>
              <w:marRight w:val="0"/>
              <w:marTop w:val="0"/>
              <w:marBottom w:val="0"/>
              <w:divBdr>
                <w:top w:val="none" w:sz="0" w:space="0" w:color="auto"/>
                <w:left w:val="none" w:sz="0" w:space="0" w:color="auto"/>
                <w:bottom w:val="none" w:sz="0" w:space="0" w:color="auto"/>
                <w:right w:val="none" w:sz="0" w:space="0" w:color="auto"/>
              </w:divBdr>
            </w:div>
            <w:div w:id="358433492">
              <w:marLeft w:val="0"/>
              <w:marRight w:val="0"/>
              <w:marTop w:val="0"/>
              <w:marBottom w:val="0"/>
              <w:divBdr>
                <w:top w:val="none" w:sz="0" w:space="0" w:color="auto"/>
                <w:left w:val="none" w:sz="0" w:space="0" w:color="auto"/>
                <w:bottom w:val="none" w:sz="0" w:space="0" w:color="auto"/>
                <w:right w:val="none" w:sz="0" w:space="0" w:color="auto"/>
              </w:divBdr>
            </w:div>
            <w:div w:id="416288974">
              <w:marLeft w:val="0"/>
              <w:marRight w:val="0"/>
              <w:marTop w:val="0"/>
              <w:marBottom w:val="0"/>
              <w:divBdr>
                <w:top w:val="none" w:sz="0" w:space="0" w:color="auto"/>
                <w:left w:val="none" w:sz="0" w:space="0" w:color="auto"/>
                <w:bottom w:val="none" w:sz="0" w:space="0" w:color="auto"/>
                <w:right w:val="none" w:sz="0" w:space="0" w:color="auto"/>
              </w:divBdr>
            </w:div>
            <w:div w:id="417363310">
              <w:marLeft w:val="0"/>
              <w:marRight w:val="0"/>
              <w:marTop w:val="0"/>
              <w:marBottom w:val="0"/>
              <w:divBdr>
                <w:top w:val="none" w:sz="0" w:space="0" w:color="auto"/>
                <w:left w:val="none" w:sz="0" w:space="0" w:color="auto"/>
                <w:bottom w:val="none" w:sz="0" w:space="0" w:color="auto"/>
                <w:right w:val="none" w:sz="0" w:space="0" w:color="auto"/>
              </w:divBdr>
            </w:div>
            <w:div w:id="705374495">
              <w:marLeft w:val="0"/>
              <w:marRight w:val="0"/>
              <w:marTop w:val="0"/>
              <w:marBottom w:val="0"/>
              <w:divBdr>
                <w:top w:val="none" w:sz="0" w:space="0" w:color="auto"/>
                <w:left w:val="none" w:sz="0" w:space="0" w:color="auto"/>
                <w:bottom w:val="none" w:sz="0" w:space="0" w:color="auto"/>
                <w:right w:val="none" w:sz="0" w:space="0" w:color="auto"/>
              </w:divBdr>
            </w:div>
          </w:divsChild>
        </w:div>
        <w:div w:id="340008810">
          <w:marLeft w:val="0"/>
          <w:marRight w:val="0"/>
          <w:marTop w:val="0"/>
          <w:marBottom w:val="0"/>
          <w:divBdr>
            <w:top w:val="none" w:sz="0" w:space="0" w:color="auto"/>
            <w:left w:val="none" w:sz="0" w:space="0" w:color="auto"/>
            <w:bottom w:val="none" w:sz="0" w:space="0" w:color="auto"/>
            <w:right w:val="none" w:sz="0" w:space="0" w:color="auto"/>
          </w:divBdr>
          <w:divsChild>
            <w:div w:id="82652330">
              <w:marLeft w:val="0"/>
              <w:marRight w:val="0"/>
              <w:marTop w:val="0"/>
              <w:marBottom w:val="0"/>
              <w:divBdr>
                <w:top w:val="none" w:sz="0" w:space="0" w:color="auto"/>
                <w:left w:val="none" w:sz="0" w:space="0" w:color="auto"/>
                <w:bottom w:val="none" w:sz="0" w:space="0" w:color="auto"/>
                <w:right w:val="none" w:sz="0" w:space="0" w:color="auto"/>
              </w:divBdr>
            </w:div>
            <w:div w:id="1007682061">
              <w:marLeft w:val="0"/>
              <w:marRight w:val="0"/>
              <w:marTop w:val="0"/>
              <w:marBottom w:val="0"/>
              <w:divBdr>
                <w:top w:val="none" w:sz="0" w:space="0" w:color="auto"/>
                <w:left w:val="none" w:sz="0" w:space="0" w:color="auto"/>
                <w:bottom w:val="none" w:sz="0" w:space="0" w:color="auto"/>
                <w:right w:val="none" w:sz="0" w:space="0" w:color="auto"/>
              </w:divBdr>
            </w:div>
            <w:div w:id="1024986945">
              <w:marLeft w:val="0"/>
              <w:marRight w:val="0"/>
              <w:marTop w:val="0"/>
              <w:marBottom w:val="0"/>
              <w:divBdr>
                <w:top w:val="none" w:sz="0" w:space="0" w:color="auto"/>
                <w:left w:val="none" w:sz="0" w:space="0" w:color="auto"/>
                <w:bottom w:val="none" w:sz="0" w:space="0" w:color="auto"/>
                <w:right w:val="none" w:sz="0" w:space="0" w:color="auto"/>
              </w:divBdr>
            </w:div>
            <w:div w:id="1084566138">
              <w:marLeft w:val="0"/>
              <w:marRight w:val="0"/>
              <w:marTop w:val="0"/>
              <w:marBottom w:val="0"/>
              <w:divBdr>
                <w:top w:val="none" w:sz="0" w:space="0" w:color="auto"/>
                <w:left w:val="none" w:sz="0" w:space="0" w:color="auto"/>
                <w:bottom w:val="none" w:sz="0" w:space="0" w:color="auto"/>
                <w:right w:val="none" w:sz="0" w:space="0" w:color="auto"/>
              </w:divBdr>
            </w:div>
            <w:div w:id="1183325320">
              <w:marLeft w:val="0"/>
              <w:marRight w:val="0"/>
              <w:marTop w:val="0"/>
              <w:marBottom w:val="0"/>
              <w:divBdr>
                <w:top w:val="none" w:sz="0" w:space="0" w:color="auto"/>
                <w:left w:val="none" w:sz="0" w:space="0" w:color="auto"/>
                <w:bottom w:val="none" w:sz="0" w:space="0" w:color="auto"/>
                <w:right w:val="none" w:sz="0" w:space="0" w:color="auto"/>
              </w:divBdr>
            </w:div>
          </w:divsChild>
        </w:div>
        <w:div w:id="340085695">
          <w:marLeft w:val="0"/>
          <w:marRight w:val="0"/>
          <w:marTop w:val="0"/>
          <w:marBottom w:val="0"/>
          <w:divBdr>
            <w:top w:val="none" w:sz="0" w:space="0" w:color="auto"/>
            <w:left w:val="none" w:sz="0" w:space="0" w:color="auto"/>
            <w:bottom w:val="none" w:sz="0" w:space="0" w:color="auto"/>
            <w:right w:val="none" w:sz="0" w:space="0" w:color="auto"/>
          </w:divBdr>
          <w:divsChild>
            <w:div w:id="999580410">
              <w:marLeft w:val="0"/>
              <w:marRight w:val="0"/>
              <w:marTop w:val="0"/>
              <w:marBottom w:val="0"/>
              <w:divBdr>
                <w:top w:val="none" w:sz="0" w:space="0" w:color="auto"/>
                <w:left w:val="none" w:sz="0" w:space="0" w:color="auto"/>
                <w:bottom w:val="none" w:sz="0" w:space="0" w:color="auto"/>
                <w:right w:val="none" w:sz="0" w:space="0" w:color="auto"/>
              </w:divBdr>
            </w:div>
            <w:div w:id="1044478963">
              <w:marLeft w:val="0"/>
              <w:marRight w:val="0"/>
              <w:marTop w:val="0"/>
              <w:marBottom w:val="0"/>
              <w:divBdr>
                <w:top w:val="none" w:sz="0" w:space="0" w:color="auto"/>
                <w:left w:val="none" w:sz="0" w:space="0" w:color="auto"/>
                <w:bottom w:val="none" w:sz="0" w:space="0" w:color="auto"/>
                <w:right w:val="none" w:sz="0" w:space="0" w:color="auto"/>
              </w:divBdr>
            </w:div>
            <w:div w:id="1245647488">
              <w:marLeft w:val="0"/>
              <w:marRight w:val="0"/>
              <w:marTop w:val="0"/>
              <w:marBottom w:val="0"/>
              <w:divBdr>
                <w:top w:val="none" w:sz="0" w:space="0" w:color="auto"/>
                <w:left w:val="none" w:sz="0" w:space="0" w:color="auto"/>
                <w:bottom w:val="none" w:sz="0" w:space="0" w:color="auto"/>
                <w:right w:val="none" w:sz="0" w:space="0" w:color="auto"/>
              </w:divBdr>
            </w:div>
            <w:div w:id="1278027911">
              <w:marLeft w:val="0"/>
              <w:marRight w:val="0"/>
              <w:marTop w:val="0"/>
              <w:marBottom w:val="0"/>
              <w:divBdr>
                <w:top w:val="none" w:sz="0" w:space="0" w:color="auto"/>
                <w:left w:val="none" w:sz="0" w:space="0" w:color="auto"/>
                <w:bottom w:val="none" w:sz="0" w:space="0" w:color="auto"/>
                <w:right w:val="none" w:sz="0" w:space="0" w:color="auto"/>
              </w:divBdr>
            </w:div>
            <w:div w:id="1448238634">
              <w:marLeft w:val="0"/>
              <w:marRight w:val="0"/>
              <w:marTop w:val="0"/>
              <w:marBottom w:val="0"/>
              <w:divBdr>
                <w:top w:val="none" w:sz="0" w:space="0" w:color="auto"/>
                <w:left w:val="none" w:sz="0" w:space="0" w:color="auto"/>
                <w:bottom w:val="none" w:sz="0" w:space="0" w:color="auto"/>
                <w:right w:val="none" w:sz="0" w:space="0" w:color="auto"/>
              </w:divBdr>
            </w:div>
          </w:divsChild>
        </w:div>
        <w:div w:id="347370143">
          <w:marLeft w:val="0"/>
          <w:marRight w:val="0"/>
          <w:marTop w:val="0"/>
          <w:marBottom w:val="0"/>
          <w:divBdr>
            <w:top w:val="none" w:sz="0" w:space="0" w:color="auto"/>
            <w:left w:val="none" w:sz="0" w:space="0" w:color="auto"/>
            <w:bottom w:val="none" w:sz="0" w:space="0" w:color="auto"/>
            <w:right w:val="none" w:sz="0" w:space="0" w:color="auto"/>
          </w:divBdr>
          <w:divsChild>
            <w:div w:id="209222465">
              <w:marLeft w:val="0"/>
              <w:marRight w:val="0"/>
              <w:marTop w:val="0"/>
              <w:marBottom w:val="0"/>
              <w:divBdr>
                <w:top w:val="none" w:sz="0" w:space="0" w:color="auto"/>
                <w:left w:val="none" w:sz="0" w:space="0" w:color="auto"/>
                <w:bottom w:val="none" w:sz="0" w:space="0" w:color="auto"/>
                <w:right w:val="none" w:sz="0" w:space="0" w:color="auto"/>
              </w:divBdr>
            </w:div>
            <w:div w:id="1130249269">
              <w:marLeft w:val="0"/>
              <w:marRight w:val="0"/>
              <w:marTop w:val="0"/>
              <w:marBottom w:val="0"/>
              <w:divBdr>
                <w:top w:val="none" w:sz="0" w:space="0" w:color="auto"/>
                <w:left w:val="none" w:sz="0" w:space="0" w:color="auto"/>
                <w:bottom w:val="none" w:sz="0" w:space="0" w:color="auto"/>
                <w:right w:val="none" w:sz="0" w:space="0" w:color="auto"/>
              </w:divBdr>
            </w:div>
            <w:div w:id="1332296522">
              <w:marLeft w:val="0"/>
              <w:marRight w:val="0"/>
              <w:marTop w:val="0"/>
              <w:marBottom w:val="0"/>
              <w:divBdr>
                <w:top w:val="none" w:sz="0" w:space="0" w:color="auto"/>
                <w:left w:val="none" w:sz="0" w:space="0" w:color="auto"/>
                <w:bottom w:val="none" w:sz="0" w:space="0" w:color="auto"/>
                <w:right w:val="none" w:sz="0" w:space="0" w:color="auto"/>
              </w:divBdr>
            </w:div>
            <w:div w:id="1456870294">
              <w:marLeft w:val="0"/>
              <w:marRight w:val="0"/>
              <w:marTop w:val="0"/>
              <w:marBottom w:val="0"/>
              <w:divBdr>
                <w:top w:val="none" w:sz="0" w:space="0" w:color="auto"/>
                <w:left w:val="none" w:sz="0" w:space="0" w:color="auto"/>
                <w:bottom w:val="none" w:sz="0" w:space="0" w:color="auto"/>
                <w:right w:val="none" w:sz="0" w:space="0" w:color="auto"/>
              </w:divBdr>
            </w:div>
            <w:div w:id="1575581402">
              <w:marLeft w:val="0"/>
              <w:marRight w:val="0"/>
              <w:marTop w:val="0"/>
              <w:marBottom w:val="0"/>
              <w:divBdr>
                <w:top w:val="none" w:sz="0" w:space="0" w:color="auto"/>
                <w:left w:val="none" w:sz="0" w:space="0" w:color="auto"/>
                <w:bottom w:val="none" w:sz="0" w:space="0" w:color="auto"/>
                <w:right w:val="none" w:sz="0" w:space="0" w:color="auto"/>
              </w:divBdr>
            </w:div>
          </w:divsChild>
        </w:div>
        <w:div w:id="347827325">
          <w:marLeft w:val="0"/>
          <w:marRight w:val="0"/>
          <w:marTop w:val="0"/>
          <w:marBottom w:val="0"/>
          <w:divBdr>
            <w:top w:val="none" w:sz="0" w:space="0" w:color="auto"/>
            <w:left w:val="none" w:sz="0" w:space="0" w:color="auto"/>
            <w:bottom w:val="none" w:sz="0" w:space="0" w:color="auto"/>
            <w:right w:val="none" w:sz="0" w:space="0" w:color="auto"/>
          </w:divBdr>
          <w:divsChild>
            <w:div w:id="967704833">
              <w:marLeft w:val="0"/>
              <w:marRight w:val="0"/>
              <w:marTop w:val="0"/>
              <w:marBottom w:val="0"/>
              <w:divBdr>
                <w:top w:val="none" w:sz="0" w:space="0" w:color="auto"/>
                <w:left w:val="none" w:sz="0" w:space="0" w:color="auto"/>
                <w:bottom w:val="none" w:sz="0" w:space="0" w:color="auto"/>
                <w:right w:val="none" w:sz="0" w:space="0" w:color="auto"/>
              </w:divBdr>
            </w:div>
            <w:div w:id="1247887476">
              <w:marLeft w:val="0"/>
              <w:marRight w:val="0"/>
              <w:marTop w:val="0"/>
              <w:marBottom w:val="0"/>
              <w:divBdr>
                <w:top w:val="none" w:sz="0" w:space="0" w:color="auto"/>
                <w:left w:val="none" w:sz="0" w:space="0" w:color="auto"/>
                <w:bottom w:val="none" w:sz="0" w:space="0" w:color="auto"/>
                <w:right w:val="none" w:sz="0" w:space="0" w:color="auto"/>
              </w:divBdr>
            </w:div>
            <w:div w:id="1547136097">
              <w:marLeft w:val="0"/>
              <w:marRight w:val="0"/>
              <w:marTop w:val="0"/>
              <w:marBottom w:val="0"/>
              <w:divBdr>
                <w:top w:val="none" w:sz="0" w:space="0" w:color="auto"/>
                <w:left w:val="none" w:sz="0" w:space="0" w:color="auto"/>
                <w:bottom w:val="none" w:sz="0" w:space="0" w:color="auto"/>
                <w:right w:val="none" w:sz="0" w:space="0" w:color="auto"/>
              </w:divBdr>
            </w:div>
            <w:div w:id="1617518976">
              <w:marLeft w:val="0"/>
              <w:marRight w:val="0"/>
              <w:marTop w:val="0"/>
              <w:marBottom w:val="0"/>
              <w:divBdr>
                <w:top w:val="none" w:sz="0" w:space="0" w:color="auto"/>
                <w:left w:val="none" w:sz="0" w:space="0" w:color="auto"/>
                <w:bottom w:val="none" w:sz="0" w:space="0" w:color="auto"/>
                <w:right w:val="none" w:sz="0" w:space="0" w:color="auto"/>
              </w:divBdr>
            </w:div>
            <w:div w:id="1978758004">
              <w:marLeft w:val="0"/>
              <w:marRight w:val="0"/>
              <w:marTop w:val="0"/>
              <w:marBottom w:val="0"/>
              <w:divBdr>
                <w:top w:val="none" w:sz="0" w:space="0" w:color="auto"/>
                <w:left w:val="none" w:sz="0" w:space="0" w:color="auto"/>
                <w:bottom w:val="none" w:sz="0" w:space="0" w:color="auto"/>
                <w:right w:val="none" w:sz="0" w:space="0" w:color="auto"/>
              </w:divBdr>
            </w:div>
          </w:divsChild>
        </w:div>
        <w:div w:id="367224922">
          <w:marLeft w:val="0"/>
          <w:marRight w:val="0"/>
          <w:marTop w:val="0"/>
          <w:marBottom w:val="0"/>
          <w:divBdr>
            <w:top w:val="none" w:sz="0" w:space="0" w:color="auto"/>
            <w:left w:val="none" w:sz="0" w:space="0" w:color="auto"/>
            <w:bottom w:val="none" w:sz="0" w:space="0" w:color="auto"/>
            <w:right w:val="none" w:sz="0" w:space="0" w:color="auto"/>
          </w:divBdr>
          <w:divsChild>
            <w:div w:id="892078660">
              <w:marLeft w:val="0"/>
              <w:marRight w:val="0"/>
              <w:marTop w:val="0"/>
              <w:marBottom w:val="0"/>
              <w:divBdr>
                <w:top w:val="none" w:sz="0" w:space="0" w:color="auto"/>
                <w:left w:val="none" w:sz="0" w:space="0" w:color="auto"/>
                <w:bottom w:val="none" w:sz="0" w:space="0" w:color="auto"/>
                <w:right w:val="none" w:sz="0" w:space="0" w:color="auto"/>
              </w:divBdr>
            </w:div>
            <w:div w:id="930312547">
              <w:marLeft w:val="0"/>
              <w:marRight w:val="0"/>
              <w:marTop w:val="0"/>
              <w:marBottom w:val="0"/>
              <w:divBdr>
                <w:top w:val="none" w:sz="0" w:space="0" w:color="auto"/>
                <w:left w:val="none" w:sz="0" w:space="0" w:color="auto"/>
                <w:bottom w:val="none" w:sz="0" w:space="0" w:color="auto"/>
                <w:right w:val="none" w:sz="0" w:space="0" w:color="auto"/>
              </w:divBdr>
            </w:div>
            <w:div w:id="1864827167">
              <w:marLeft w:val="0"/>
              <w:marRight w:val="0"/>
              <w:marTop w:val="0"/>
              <w:marBottom w:val="0"/>
              <w:divBdr>
                <w:top w:val="none" w:sz="0" w:space="0" w:color="auto"/>
                <w:left w:val="none" w:sz="0" w:space="0" w:color="auto"/>
                <w:bottom w:val="none" w:sz="0" w:space="0" w:color="auto"/>
                <w:right w:val="none" w:sz="0" w:space="0" w:color="auto"/>
              </w:divBdr>
            </w:div>
            <w:div w:id="2065448771">
              <w:marLeft w:val="0"/>
              <w:marRight w:val="0"/>
              <w:marTop w:val="0"/>
              <w:marBottom w:val="0"/>
              <w:divBdr>
                <w:top w:val="none" w:sz="0" w:space="0" w:color="auto"/>
                <w:left w:val="none" w:sz="0" w:space="0" w:color="auto"/>
                <w:bottom w:val="none" w:sz="0" w:space="0" w:color="auto"/>
                <w:right w:val="none" w:sz="0" w:space="0" w:color="auto"/>
              </w:divBdr>
            </w:div>
            <w:div w:id="2093502171">
              <w:marLeft w:val="0"/>
              <w:marRight w:val="0"/>
              <w:marTop w:val="0"/>
              <w:marBottom w:val="0"/>
              <w:divBdr>
                <w:top w:val="none" w:sz="0" w:space="0" w:color="auto"/>
                <w:left w:val="none" w:sz="0" w:space="0" w:color="auto"/>
                <w:bottom w:val="none" w:sz="0" w:space="0" w:color="auto"/>
                <w:right w:val="none" w:sz="0" w:space="0" w:color="auto"/>
              </w:divBdr>
            </w:div>
          </w:divsChild>
        </w:div>
        <w:div w:id="402260061">
          <w:marLeft w:val="0"/>
          <w:marRight w:val="0"/>
          <w:marTop w:val="0"/>
          <w:marBottom w:val="0"/>
          <w:divBdr>
            <w:top w:val="none" w:sz="0" w:space="0" w:color="auto"/>
            <w:left w:val="none" w:sz="0" w:space="0" w:color="auto"/>
            <w:bottom w:val="none" w:sz="0" w:space="0" w:color="auto"/>
            <w:right w:val="none" w:sz="0" w:space="0" w:color="auto"/>
          </w:divBdr>
          <w:divsChild>
            <w:div w:id="180901822">
              <w:marLeft w:val="0"/>
              <w:marRight w:val="0"/>
              <w:marTop w:val="0"/>
              <w:marBottom w:val="0"/>
              <w:divBdr>
                <w:top w:val="none" w:sz="0" w:space="0" w:color="auto"/>
                <w:left w:val="none" w:sz="0" w:space="0" w:color="auto"/>
                <w:bottom w:val="none" w:sz="0" w:space="0" w:color="auto"/>
                <w:right w:val="none" w:sz="0" w:space="0" w:color="auto"/>
              </w:divBdr>
            </w:div>
            <w:div w:id="266893944">
              <w:marLeft w:val="0"/>
              <w:marRight w:val="0"/>
              <w:marTop w:val="0"/>
              <w:marBottom w:val="0"/>
              <w:divBdr>
                <w:top w:val="none" w:sz="0" w:space="0" w:color="auto"/>
                <w:left w:val="none" w:sz="0" w:space="0" w:color="auto"/>
                <w:bottom w:val="none" w:sz="0" w:space="0" w:color="auto"/>
                <w:right w:val="none" w:sz="0" w:space="0" w:color="auto"/>
              </w:divBdr>
            </w:div>
            <w:div w:id="1358500842">
              <w:marLeft w:val="0"/>
              <w:marRight w:val="0"/>
              <w:marTop w:val="0"/>
              <w:marBottom w:val="0"/>
              <w:divBdr>
                <w:top w:val="none" w:sz="0" w:space="0" w:color="auto"/>
                <w:left w:val="none" w:sz="0" w:space="0" w:color="auto"/>
                <w:bottom w:val="none" w:sz="0" w:space="0" w:color="auto"/>
                <w:right w:val="none" w:sz="0" w:space="0" w:color="auto"/>
              </w:divBdr>
            </w:div>
            <w:div w:id="1434007807">
              <w:marLeft w:val="0"/>
              <w:marRight w:val="0"/>
              <w:marTop w:val="0"/>
              <w:marBottom w:val="0"/>
              <w:divBdr>
                <w:top w:val="none" w:sz="0" w:space="0" w:color="auto"/>
                <w:left w:val="none" w:sz="0" w:space="0" w:color="auto"/>
                <w:bottom w:val="none" w:sz="0" w:space="0" w:color="auto"/>
                <w:right w:val="none" w:sz="0" w:space="0" w:color="auto"/>
              </w:divBdr>
            </w:div>
            <w:div w:id="1562208337">
              <w:marLeft w:val="0"/>
              <w:marRight w:val="0"/>
              <w:marTop w:val="0"/>
              <w:marBottom w:val="0"/>
              <w:divBdr>
                <w:top w:val="none" w:sz="0" w:space="0" w:color="auto"/>
                <w:left w:val="none" w:sz="0" w:space="0" w:color="auto"/>
                <w:bottom w:val="none" w:sz="0" w:space="0" w:color="auto"/>
                <w:right w:val="none" w:sz="0" w:space="0" w:color="auto"/>
              </w:divBdr>
            </w:div>
          </w:divsChild>
        </w:div>
        <w:div w:id="414279915">
          <w:marLeft w:val="0"/>
          <w:marRight w:val="0"/>
          <w:marTop w:val="0"/>
          <w:marBottom w:val="0"/>
          <w:divBdr>
            <w:top w:val="none" w:sz="0" w:space="0" w:color="auto"/>
            <w:left w:val="none" w:sz="0" w:space="0" w:color="auto"/>
            <w:bottom w:val="none" w:sz="0" w:space="0" w:color="auto"/>
            <w:right w:val="none" w:sz="0" w:space="0" w:color="auto"/>
          </w:divBdr>
        </w:div>
        <w:div w:id="444350705">
          <w:marLeft w:val="0"/>
          <w:marRight w:val="0"/>
          <w:marTop w:val="0"/>
          <w:marBottom w:val="0"/>
          <w:divBdr>
            <w:top w:val="none" w:sz="0" w:space="0" w:color="auto"/>
            <w:left w:val="none" w:sz="0" w:space="0" w:color="auto"/>
            <w:bottom w:val="none" w:sz="0" w:space="0" w:color="auto"/>
            <w:right w:val="none" w:sz="0" w:space="0" w:color="auto"/>
          </w:divBdr>
          <w:divsChild>
            <w:div w:id="1042486886">
              <w:marLeft w:val="0"/>
              <w:marRight w:val="0"/>
              <w:marTop w:val="0"/>
              <w:marBottom w:val="0"/>
              <w:divBdr>
                <w:top w:val="none" w:sz="0" w:space="0" w:color="auto"/>
                <w:left w:val="none" w:sz="0" w:space="0" w:color="auto"/>
                <w:bottom w:val="none" w:sz="0" w:space="0" w:color="auto"/>
                <w:right w:val="none" w:sz="0" w:space="0" w:color="auto"/>
              </w:divBdr>
            </w:div>
            <w:div w:id="1625387836">
              <w:marLeft w:val="0"/>
              <w:marRight w:val="0"/>
              <w:marTop w:val="0"/>
              <w:marBottom w:val="0"/>
              <w:divBdr>
                <w:top w:val="none" w:sz="0" w:space="0" w:color="auto"/>
                <w:left w:val="none" w:sz="0" w:space="0" w:color="auto"/>
                <w:bottom w:val="none" w:sz="0" w:space="0" w:color="auto"/>
                <w:right w:val="none" w:sz="0" w:space="0" w:color="auto"/>
              </w:divBdr>
            </w:div>
            <w:div w:id="1655641644">
              <w:marLeft w:val="0"/>
              <w:marRight w:val="0"/>
              <w:marTop w:val="0"/>
              <w:marBottom w:val="0"/>
              <w:divBdr>
                <w:top w:val="none" w:sz="0" w:space="0" w:color="auto"/>
                <w:left w:val="none" w:sz="0" w:space="0" w:color="auto"/>
                <w:bottom w:val="none" w:sz="0" w:space="0" w:color="auto"/>
                <w:right w:val="none" w:sz="0" w:space="0" w:color="auto"/>
              </w:divBdr>
            </w:div>
            <w:div w:id="2005890774">
              <w:marLeft w:val="0"/>
              <w:marRight w:val="0"/>
              <w:marTop w:val="0"/>
              <w:marBottom w:val="0"/>
              <w:divBdr>
                <w:top w:val="none" w:sz="0" w:space="0" w:color="auto"/>
                <w:left w:val="none" w:sz="0" w:space="0" w:color="auto"/>
                <w:bottom w:val="none" w:sz="0" w:space="0" w:color="auto"/>
                <w:right w:val="none" w:sz="0" w:space="0" w:color="auto"/>
              </w:divBdr>
            </w:div>
            <w:div w:id="2010282438">
              <w:marLeft w:val="0"/>
              <w:marRight w:val="0"/>
              <w:marTop w:val="0"/>
              <w:marBottom w:val="0"/>
              <w:divBdr>
                <w:top w:val="none" w:sz="0" w:space="0" w:color="auto"/>
                <w:left w:val="none" w:sz="0" w:space="0" w:color="auto"/>
                <w:bottom w:val="none" w:sz="0" w:space="0" w:color="auto"/>
                <w:right w:val="none" w:sz="0" w:space="0" w:color="auto"/>
              </w:divBdr>
            </w:div>
          </w:divsChild>
        </w:div>
        <w:div w:id="451096924">
          <w:marLeft w:val="0"/>
          <w:marRight w:val="0"/>
          <w:marTop w:val="0"/>
          <w:marBottom w:val="0"/>
          <w:divBdr>
            <w:top w:val="none" w:sz="0" w:space="0" w:color="auto"/>
            <w:left w:val="none" w:sz="0" w:space="0" w:color="auto"/>
            <w:bottom w:val="none" w:sz="0" w:space="0" w:color="auto"/>
            <w:right w:val="none" w:sz="0" w:space="0" w:color="auto"/>
          </w:divBdr>
        </w:div>
        <w:div w:id="458378287">
          <w:marLeft w:val="0"/>
          <w:marRight w:val="0"/>
          <w:marTop w:val="0"/>
          <w:marBottom w:val="0"/>
          <w:divBdr>
            <w:top w:val="none" w:sz="0" w:space="0" w:color="auto"/>
            <w:left w:val="none" w:sz="0" w:space="0" w:color="auto"/>
            <w:bottom w:val="none" w:sz="0" w:space="0" w:color="auto"/>
            <w:right w:val="none" w:sz="0" w:space="0" w:color="auto"/>
          </w:divBdr>
        </w:div>
        <w:div w:id="463274658">
          <w:marLeft w:val="0"/>
          <w:marRight w:val="0"/>
          <w:marTop w:val="0"/>
          <w:marBottom w:val="0"/>
          <w:divBdr>
            <w:top w:val="none" w:sz="0" w:space="0" w:color="auto"/>
            <w:left w:val="none" w:sz="0" w:space="0" w:color="auto"/>
            <w:bottom w:val="none" w:sz="0" w:space="0" w:color="auto"/>
            <w:right w:val="none" w:sz="0" w:space="0" w:color="auto"/>
          </w:divBdr>
          <w:divsChild>
            <w:div w:id="792597399">
              <w:marLeft w:val="0"/>
              <w:marRight w:val="0"/>
              <w:marTop w:val="0"/>
              <w:marBottom w:val="0"/>
              <w:divBdr>
                <w:top w:val="none" w:sz="0" w:space="0" w:color="auto"/>
                <w:left w:val="none" w:sz="0" w:space="0" w:color="auto"/>
                <w:bottom w:val="none" w:sz="0" w:space="0" w:color="auto"/>
                <w:right w:val="none" w:sz="0" w:space="0" w:color="auto"/>
              </w:divBdr>
            </w:div>
            <w:div w:id="1225334289">
              <w:marLeft w:val="0"/>
              <w:marRight w:val="0"/>
              <w:marTop w:val="0"/>
              <w:marBottom w:val="0"/>
              <w:divBdr>
                <w:top w:val="none" w:sz="0" w:space="0" w:color="auto"/>
                <w:left w:val="none" w:sz="0" w:space="0" w:color="auto"/>
                <w:bottom w:val="none" w:sz="0" w:space="0" w:color="auto"/>
                <w:right w:val="none" w:sz="0" w:space="0" w:color="auto"/>
              </w:divBdr>
            </w:div>
            <w:div w:id="1571840230">
              <w:marLeft w:val="0"/>
              <w:marRight w:val="0"/>
              <w:marTop w:val="0"/>
              <w:marBottom w:val="0"/>
              <w:divBdr>
                <w:top w:val="none" w:sz="0" w:space="0" w:color="auto"/>
                <w:left w:val="none" w:sz="0" w:space="0" w:color="auto"/>
                <w:bottom w:val="none" w:sz="0" w:space="0" w:color="auto"/>
                <w:right w:val="none" w:sz="0" w:space="0" w:color="auto"/>
              </w:divBdr>
            </w:div>
            <w:div w:id="1867021010">
              <w:marLeft w:val="0"/>
              <w:marRight w:val="0"/>
              <w:marTop w:val="0"/>
              <w:marBottom w:val="0"/>
              <w:divBdr>
                <w:top w:val="none" w:sz="0" w:space="0" w:color="auto"/>
                <w:left w:val="none" w:sz="0" w:space="0" w:color="auto"/>
                <w:bottom w:val="none" w:sz="0" w:space="0" w:color="auto"/>
                <w:right w:val="none" w:sz="0" w:space="0" w:color="auto"/>
              </w:divBdr>
            </w:div>
            <w:div w:id="2060090224">
              <w:marLeft w:val="0"/>
              <w:marRight w:val="0"/>
              <w:marTop w:val="0"/>
              <w:marBottom w:val="0"/>
              <w:divBdr>
                <w:top w:val="none" w:sz="0" w:space="0" w:color="auto"/>
                <w:left w:val="none" w:sz="0" w:space="0" w:color="auto"/>
                <w:bottom w:val="none" w:sz="0" w:space="0" w:color="auto"/>
                <w:right w:val="none" w:sz="0" w:space="0" w:color="auto"/>
              </w:divBdr>
            </w:div>
          </w:divsChild>
        </w:div>
        <w:div w:id="477454837">
          <w:marLeft w:val="0"/>
          <w:marRight w:val="0"/>
          <w:marTop w:val="0"/>
          <w:marBottom w:val="0"/>
          <w:divBdr>
            <w:top w:val="none" w:sz="0" w:space="0" w:color="auto"/>
            <w:left w:val="none" w:sz="0" w:space="0" w:color="auto"/>
            <w:bottom w:val="none" w:sz="0" w:space="0" w:color="auto"/>
            <w:right w:val="none" w:sz="0" w:space="0" w:color="auto"/>
          </w:divBdr>
          <w:divsChild>
            <w:div w:id="232280424">
              <w:marLeft w:val="0"/>
              <w:marRight w:val="0"/>
              <w:marTop w:val="0"/>
              <w:marBottom w:val="0"/>
              <w:divBdr>
                <w:top w:val="none" w:sz="0" w:space="0" w:color="auto"/>
                <w:left w:val="none" w:sz="0" w:space="0" w:color="auto"/>
                <w:bottom w:val="none" w:sz="0" w:space="0" w:color="auto"/>
                <w:right w:val="none" w:sz="0" w:space="0" w:color="auto"/>
              </w:divBdr>
            </w:div>
            <w:div w:id="653680070">
              <w:marLeft w:val="0"/>
              <w:marRight w:val="0"/>
              <w:marTop w:val="0"/>
              <w:marBottom w:val="0"/>
              <w:divBdr>
                <w:top w:val="none" w:sz="0" w:space="0" w:color="auto"/>
                <w:left w:val="none" w:sz="0" w:space="0" w:color="auto"/>
                <w:bottom w:val="none" w:sz="0" w:space="0" w:color="auto"/>
                <w:right w:val="none" w:sz="0" w:space="0" w:color="auto"/>
              </w:divBdr>
            </w:div>
            <w:div w:id="686295536">
              <w:marLeft w:val="0"/>
              <w:marRight w:val="0"/>
              <w:marTop w:val="0"/>
              <w:marBottom w:val="0"/>
              <w:divBdr>
                <w:top w:val="none" w:sz="0" w:space="0" w:color="auto"/>
                <w:left w:val="none" w:sz="0" w:space="0" w:color="auto"/>
                <w:bottom w:val="none" w:sz="0" w:space="0" w:color="auto"/>
                <w:right w:val="none" w:sz="0" w:space="0" w:color="auto"/>
              </w:divBdr>
            </w:div>
            <w:div w:id="911819711">
              <w:marLeft w:val="0"/>
              <w:marRight w:val="0"/>
              <w:marTop w:val="0"/>
              <w:marBottom w:val="0"/>
              <w:divBdr>
                <w:top w:val="none" w:sz="0" w:space="0" w:color="auto"/>
                <w:left w:val="none" w:sz="0" w:space="0" w:color="auto"/>
                <w:bottom w:val="none" w:sz="0" w:space="0" w:color="auto"/>
                <w:right w:val="none" w:sz="0" w:space="0" w:color="auto"/>
              </w:divBdr>
            </w:div>
            <w:div w:id="1824194831">
              <w:marLeft w:val="0"/>
              <w:marRight w:val="0"/>
              <w:marTop w:val="0"/>
              <w:marBottom w:val="0"/>
              <w:divBdr>
                <w:top w:val="none" w:sz="0" w:space="0" w:color="auto"/>
                <w:left w:val="none" w:sz="0" w:space="0" w:color="auto"/>
                <w:bottom w:val="none" w:sz="0" w:space="0" w:color="auto"/>
                <w:right w:val="none" w:sz="0" w:space="0" w:color="auto"/>
              </w:divBdr>
            </w:div>
          </w:divsChild>
        </w:div>
        <w:div w:id="494809274">
          <w:marLeft w:val="0"/>
          <w:marRight w:val="0"/>
          <w:marTop w:val="0"/>
          <w:marBottom w:val="0"/>
          <w:divBdr>
            <w:top w:val="none" w:sz="0" w:space="0" w:color="auto"/>
            <w:left w:val="none" w:sz="0" w:space="0" w:color="auto"/>
            <w:bottom w:val="none" w:sz="0" w:space="0" w:color="auto"/>
            <w:right w:val="none" w:sz="0" w:space="0" w:color="auto"/>
          </w:divBdr>
          <w:divsChild>
            <w:div w:id="344484083">
              <w:marLeft w:val="0"/>
              <w:marRight w:val="0"/>
              <w:marTop w:val="0"/>
              <w:marBottom w:val="0"/>
              <w:divBdr>
                <w:top w:val="none" w:sz="0" w:space="0" w:color="auto"/>
                <w:left w:val="none" w:sz="0" w:space="0" w:color="auto"/>
                <w:bottom w:val="none" w:sz="0" w:space="0" w:color="auto"/>
                <w:right w:val="none" w:sz="0" w:space="0" w:color="auto"/>
              </w:divBdr>
            </w:div>
            <w:div w:id="1658611081">
              <w:marLeft w:val="0"/>
              <w:marRight w:val="0"/>
              <w:marTop w:val="0"/>
              <w:marBottom w:val="0"/>
              <w:divBdr>
                <w:top w:val="none" w:sz="0" w:space="0" w:color="auto"/>
                <w:left w:val="none" w:sz="0" w:space="0" w:color="auto"/>
                <w:bottom w:val="none" w:sz="0" w:space="0" w:color="auto"/>
                <w:right w:val="none" w:sz="0" w:space="0" w:color="auto"/>
              </w:divBdr>
            </w:div>
            <w:div w:id="1753090238">
              <w:marLeft w:val="0"/>
              <w:marRight w:val="0"/>
              <w:marTop w:val="0"/>
              <w:marBottom w:val="0"/>
              <w:divBdr>
                <w:top w:val="none" w:sz="0" w:space="0" w:color="auto"/>
                <w:left w:val="none" w:sz="0" w:space="0" w:color="auto"/>
                <w:bottom w:val="none" w:sz="0" w:space="0" w:color="auto"/>
                <w:right w:val="none" w:sz="0" w:space="0" w:color="auto"/>
              </w:divBdr>
            </w:div>
            <w:div w:id="1832715962">
              <w:marLeft w:val="0"/>
              <w:marRight w:val="0"/>
              <w:marTop w:val="0"/>
              <w:marBottom w:val="0"/>
              <w:divBdr>
                <w:top w:val="none" w:sz="0" w:space="0" w:color="auto"/>
                <w:left w:val="none" w:sz="0" w:space="0" w:color="auto"/>
                <w:bottom w:val="none" w:sz="0" w:space="0" w:color="auto"/>
                <w:right w:val="none" w:sz="0" w:space="0" w:color="auto"/>
              </w:divBdr>
            </w:div>
            <w:div w:id="1898127186">
              <w:marLeft w:val="0"/>
              <w:marRight w:val="0"/>
              <w:marTop w:val="0"/>
              <w:marBottom w:val="0"/>
              <w:divBdr>
                <w:top w:val="none" w:sz="0" w:space="0" w:color="auto"/>
                <w:left w:val="none" w:sz="0" w:space="0" w:color="auto"/>
                <w:bottom w:val="none" w:sz="0" w:space="0" w:color="auto"/>
                <w:right w:val="none" w:sz="0" w:space="0" w:color="auto"/>
              </w:divBdr>
            </w:div>
          </w:divsChild>
        </w:div>
        <w:div w:id="526868754">
          <w:marLeft w:val="0"/>
          <w:marRight w:val="0"/>
          <w:marTop w:val="0"/>
          <w:marBottom w:val="0"/>
          <w:divBdr>
            <w:top w:val="none" w:sz="0" w:space="0" w:color="auto"/>
            <w:left w:val="none" w:sz="0" w:space="0" w:color="auto"/>
            <w:bottom w:val="none" w:sz="0" w:space="0" w:color="auto"/>
            <w:right w:val="none" w:sz="0" w:space="0" w:color="auto"/>
          </w:divBdr>
          <w:divsChild>
            <w:div w:id="41105135">
              <w:marLeft w:val="0"/>
              <w:marRight w:val="0"/>
              <w:marTop w:val="0"/>
              <w:marBottom w:val="0"/>
              <w:divBdr>
                <w:top w:val="none" w:sz="0" w:space="0" w:color="auto"/>
                <w:left w:val="none" w:sz="0" w:space="0" w:color="auto"/>
                <w:bottom w:val="none" w:sz="0" w:space="0" w:color="auto"/>
                <w:right w:val="none" w:sz="0" w:space="0" w:color="auto"/>
              </w:divBdr>
            </w:div>
            <w:div w:id="1268391050">
              <w:marLeft w:val="0"/>
              <w:marRight w:val="0"/>
              <w:marTop w:val="0"/>
              <w:marBottom w:val="0"/>
              <w:divBdr>
                <w:top w:val="none" w:sz="0" w:space="0" w:color="auto"/>
                <w:left w:val="none" w:sz="0" w:space="0" w:color="auto"/>
                <w:bottom w:val="none" w:sz="0" w:space="0" w:color="auto"/>
                <w:right w:val="none" w:sz="0" w:space="0" w:color="auto"/>
              </w:divBdr>
            </w:div>
            <w:div w:id="1395396568">
              <w:marLeft w:val="0"/>
              <w:marRight w:val="0"/>
              <w:marTop w:val="0"/>
              <w:marBottom w:val="0"/>
              <w:divBdr>
                <w:top w:val="none" w:sz="0" w:space="0" w:color="auto"/>
                <w:left w:val="none" w:sz="0" w:space="0" w:color="auto"/>
                <w:bottom w:val="none" w:sz="0" w:space="0" w:color="auto"/>
                <w:right w:val="none" w:sz="0" w:space="0" w:color="auto"/>
              </w:divBdr>
            </w:div>
            <w:div w:id="1607619300">
              <w:marLeft w:val="0"/>
              <w:marRight w:val="0"/>
              <w:marTop w:val="0"/>
              <w:marBottom w:val="0"/>
              <w:divBdr>
                <w:top w:val="none" w:sz="0" w:space="0" w:color="auto"/>
                <w:left w:val="none" w:sz="0" w:space="0" w:color="auto"/>
                <w:bottom w:val="none" w:sz="0" w:space="0" w:color="auto"/>
                <w:right w:val="none" w:sz="0" w:space="0" w:color="auto"/>
              </w:divBdr>
            </w:div>
            <w:div w:id="1795440228">
              <w:marLeft w:val="0"/>
              <w:marRight w:val="0"/>
              <w:marTop w:val="0"/>
              <w:marBottom w:val="0"/>
              <w:divBdr>
                <w:top w:val="none" w:sz="0" w:space="0" w:color="auto"/>
                <w:left w:val="none" w:sz="0" w:space="0" w:color="auto"/>
                <w:bottom w:val="none" w:sz="0" w:space="0" w:color="auto"/>
                <w:right w:val="none" w:sz="0" w:space="0" w:color="auto"/>
              </w:divBdr>
            </w:div>
          </w:divsChild>
        </w:div>
        <w:div w:id="538786599">
          <w:marLeft w:val="0"/>
          <w:marRight w:val="0"/>
          <w:marTop w:val="0"/>
          <w:marBottom w:val="0"/>
          <w:divBdr>
            <w:top w:val="none" w:sz="0" w:space="0" w:color="auto"/>
            <w:left w:val="none" w:sz="0" w:space="0" w:color="auto"/>
            <w:bottom w:val="none" w:sz="0" w:space="0" w:color="auto"/>
            <w:right w:val="none" w:sz="0" w:space="0" w:color="auto"/>
          </w:divBdr>
          <w:divsChild>
            <w:div w:id="64299608">
              <w:marLeft w:val="0"/>
              <w:marRight w:val="0"/>
              <w:marTop w:val="0"/>
              <w:marBottom w:val="0"/>
              <w:divBdr>
                <w:top w:val="none" w:sz="0" w:space="0" w:color="auto"/>
                <w:left w:val="none" w:sz="0" w:space="0" w:color="auto"/>
                <w:bottom w:val="none" w:sz="0" w:space="0" w:color="auto"/>
                <w:right w:val="none" w:sz="0" w:space="0" w:color="auto"/>
              </w:divBdr>
            </w:div>
            <w:div w:id="653070326">
              <w:marLeft w:val="0"/>
              <w:marRight w:val="0"/>
              <w:marTop w:val="0"/>
              <w:marBottom w:val="0"/>
              <w:divBdr>
                <w:top w:val="none" w:sz="0" w:space="0" w:color="auto"/>
                <w:left w:val="none" w:sz="0" w:space="0" w:color="auto"/>
                <w:bottom w:val="none" w:sz="0" w:space="0" w:color="auto"/>
                <w:right w:val="none" w:sz="0" w:space="0" w:color="auto"/>
              </w:divBdr>
            </w:div>
            <w:div w:id="1025250425">
              <w:marLeft w:val="0"/>
              <w:marRight w:val="0"/>
              <w:marTop w:val="0"/>
              <w:marBottom w:val="0"/>
              <w:divBdr>
                <w:top w:val="none" w:sz="0" w:space="0" w:color="auto"/>
                <w:left w:val="none" w:sz="0" w:space="0" w:color="auto"/>
                <w:bottom w:val="none" w:sz="0" w:space="0" w:color="auto"/>
                <w:right w:val="none" w:sz="0" w:space="0" w:color="auto"/>
              </w:divBdr>
            </w:div>
            <w:div w:id="1187409633">
              <w:marLeft w:val="0"/>
              <w:marRight w:val="0"/>
              <w:marTop w:val="0"/>
              <w:marBottom w:val="0"/>
              <w:divBdr>
                <w:top w:val="none" w:sz="0" w:space="0" w:color="auto"/>
                <w:left w:val="none" w:sz="0" w:space="0" w:color="auto"/>
                <w:bottom w:val="none" w:sz="0" w:space="0" w:color="auto"/>
                <w:right w:val="none" w:sz="0" w:space="0" w:color="auto"/>
              </w:divBdr>
            </w:div>
            <w:div w:id="1484353945">
              <w:marLeft w:val="0"/>
              <w:marRight w:val="0"/>
              <w:marTop w:val="0"/>
              <w:marBottom w:val="0"/>
              <w:divBdr>
                <w:top w:val="none" w:sz="0" w:space="0" w:color="auto"/>
                <w:left w:val="none" w:sz="0" w:space="0" w:color="auto"/>
                <w:bottom w:val="none" w:sz="0" w:space="0" w:color="auto"/>
                <w:right w:val="none" w:sz="0" w:space="0" w:color="auto"/>
              </w:divBdr>
            </w:div>
          </w:divsChild>
        </w:div>
        <w:div w:id="540750921">
          <w:marLeft w:val="0"/>
          <w:marRight w:val="0"/>
          <w:marTop w:val="0"/>
          <w:marBottom w:val="0"/>
          <w:divBdr>
            <w:top w:val="none" w:sz="0" w:space="0" w:color="auto"/>
            <w:left w:val="none" w:sz="0" w:space="0" w:color="auto"/>
            <w:bottom w:val="none" w:sz="0" w:space="0" w:color="auto"/>
            <w:right w:val="none" w:sz="0" w:space="0" w:color="auto"/>
          </w:divBdr>
        </w:div>
        <w:div w:id="555318441">
          <w:marLeft w:val="0"/>
          <w:marRight w:val="0"/>
          <w:marTop w:val="0"/>
          <w:marBottom w:val="0"/>
          <w:divBdr>
            <w:top w:val="none" w:sz="0" w:space="0" w:color="auto"/>
            <w:left w:val="none" w:sz="0" w:space="0" w:color="auto"/>
            <w:bottom w:val="none" w:sz="0" w:space="0" w:color="auto"/>
            <w:right w:val="none" w:sz="0" w:space="0" w:color="auto"/>
          </w:divBdr>
        </w:div>
        <w:div w:id="572855336">
          <w:marLeft w:val="0"/>
          <w:marRight w:val="0"/>
          <w:marTop w:val="0"/>
          <w:marBottom w:val="0"/>
          <w:divBdr>
            <w:top w:val="none" w:sz="0" w:space="0" w:color="auto"/>
            <w:left w:val="none" w:sz="0" w:space="0" w:color="auto"/>
            <w:bottom w:val="none" w:sz="0" w:space="0" w:color="auto"/>
            <w:right w:val="none" w:sz="0" w:space="0" w:color="auto"/>
          </w:divBdr>
          <w:divsChild>
            <w:div w:id="150365068">
              <w:marLeft w:val="0"/>
              <w:marRight w:val="0"/>
              <w:marTop w:val="0"/>
              <w:marBottom w:val="0"/>
              <w:divBdr>
                <w:top w:val="none" w:sz="0" w:space="0" w:color="auto"/>
                <w:left w:val="none" w:sz="0" w:space="0" w:color="auto"/>
                <w:bottom w:val="none" w:sz="0" w:space="0" w:color="auto"/>
                <w:right w:val="none" w:sz="0" w:space="0" w:color="auto"/>
              </w:divBdr>
            </w:div>
            <w:div w:id="601686741">
              <w:marLeft w:val="0"/>
              <w:marRight w:val="0"/>
              <w:marTop w:val="0"/>
              <w:marBottom w:val="0"/>
              <w:divBdr>
                <w:top w:val="none" w:sz="0" w:space="0" w:color="auto"/>
                <w:left w:val="none" w:sz="0" w:space="0" w:color="auto"/>
                <w:bottom w:val="none" w:sz="0" w:space="0" w:color="auto"/>
                <w:right w:val="none" w:sz="0" w:space="0" w:color="auto"/>
              </w:divBdr>
            </w:div>
            <w:div w:id="846095819">
              <w:marLeft w:val="0"/>
              <w:marRight w:val="0"/>
              <w:marTop w:val="0"/>
              <w:marBottom w:val="0"/>
              <w:divBdr>
                <w:top w:val="none" w:sz="0" w:space="0" w:color="auto"/>
                <w:left w:val="none" w:sz="0" w:space="0" w:color="auto"/>
                <w:bottom w:val="none" w:sz="0" w:space="0" w:color="auto"/>
                <w:right w:val="none" w:sz="0" w:space="0" w:color="auto"/>
              </w:divBdr>
            </w:div>
            <w:div w:id="1443037381">
              <w:marLeft w:val="0"/>
              <w:marRight w:val="0"/>
              <w:marTop w:val="0"/>
              <w:marBottom w:val="0"/>
              <w:divBdr>
                <w:top w:val="none" w:sz="0" w:space="0" w:color="auto"/>
                <w:left w:val="none" w:sz="0" w:space="0" w:color="auto"/>
                <w:bottom w:val="none" w:sz="0" w:space="0" w:color="auto"/>
                <w:right w:val="none" w:sz="0" w:space="0" w:color="auto"/>
              </w:divBdr>
            </w:div>
            <w:div w:id="1881088224">
              <w:marLeft w:val="0"/>
              <w:marRight w:val="0"/>
              <w:marTop w:val="0"/>
              <w:marBottom w:val="0"/>
              <w:divBdr>
                <w:top w:val="none" w:sz="0" w:space="0" w:color="auto"/>
                <w:left w:val="none" w:sz="0" w:space="0" w:color="auto"/>
                <w:bottom w:val="none" w:sz="0" w:space="0" w:color="auto"/>
                <w:right w:val="none" w:sz="0" w:space="0" w:color="auto"/>
              </w:divBdr>
            </w:div>
          </w:divsChild>
        </w:div>
        <w:div w:id="585773452">
          <w:marLeft w:val="0"/>
          <w:marRight w:val="0"/>
          <w:marTop w:val="0"/>
          <w:marBottom w:val="0"/>
          <w:divBdr>
            <w:top w:val="none" w:sz="0" w:space="0" w:color="auto"/>
            <w:left w:val="none" w:sz="0" w:space="0" w:color="auto"/>
            <w:bottom w:val="none" w:sz="0" w:space="0" w:color="auto"/>
            <w:right w:val="none" w:sz="0" w:space="0" w:color="auto"/>
          </w:divBdr>
          <w:divsChild>
            <w:div w:id="494538697">
              <w:marLeft w:val="0"/>
              <w:marRight w:val="0"/>
              <w:marTop w:val="0"/>
              <w:marBottom w:val="0"/>
              <w:divBdr>
                <w:top w:val="none" w:sz="0" w:space="0" w:color="auto"/>
                <w:left w:val="none" w:sz="0" w:space="0" w:color="auto"/>
                <w:bottom w:val="none" w:sz="0" w:space="0" w:color="auto"/>
                <w:right w:val="none" w:sz="0" w:space="0" w:color="auto"/>
              </w:divBdr>
            </w:div>
            <w:div w:id="737441251">
              <w:marLeft w:val="0"/>
              <w:marRight w:val="0"/>
              <w:marTop w:val="0"/>
              <w:marBottom w:val="0"/>
              <w:divBdr>
                <w:top w:val="none" w:sz="0" w:space="0" w:color="auto"/>
                <w:left w:val="none" w:sz="0" w:space="0" w:color="auto"/>
                <w:bottom w:val="none" w:sz="0" w:space="0" w:color="auto"/>
                <w:right w:val="none" w:sz="0" w:space="0" w:color="auto"/>
              </w:divBdr>
            </w:div>
            <w:div w:id="961695716">
              <w:marLeft w:val="0"/>
              <w:marRight w:val="0"/>
              <w:marTop w:val="0"/>
              <w:marBottom w:val="0"/>
              <w:divBdr>
                <w:top w:val="none" w:sz="0" w:space="0" w:color="auto"/>
                <w:left w:val="none" w:sz="0" w:space="0" w:color="auto"/>
                <w:bottom w:val="none" w:sz="0" w:space="0" w:color="auto"/>
                <w:right w:val="none" w:sz="0" w:space="0" w:color="auto"/>
              </w:divBdr>
            </w:div>
            <w:div w:id="1074158103">
              <w:marLeft w:val="0"/>
              <w:marRight w:val="0"/>
              <w:marTop w:val="0"/>
              <w:marBottom w:val="0"/>
              <w:divBdr>
                <w:top w:val="none" w:sz="0" w:space="0" w:color="auto"/>
                <w:left w:val="none" w:sz="0" w:space="0" w:color="auto"/>
                <w:bottom w:val="none" w:sz="0" w:space="0" w:color="auto"/>
                <w:right w:val="none" w:sz="0" w:space="0" w:color="auto"/>
              </w:divBdr>
            </w:div>
            <w:div w:id="1306272788">
              <w:marLeft w:val="0"/>
              <w:marRight w:val="0"/>
              <w:marTop w:val="0"/>
              <w:marBottom w:val="0"/>
              <w:divBdr>
                <w:top w:val="none" w:sz="0" w:space="0" w:color="auto"/>
                <w:left w:val="none" w:sz="0" w:space="0" w:color="auto"/>
                <w:bottom w:val="none" w:sz="0" w:space="0" w:color="auto"/>
                <w:right w:val="none" w:sz="0" w:space="0" w:color="auto"/>
              </w:divBdr>
            </w:div>
          </w:divsChild>
        </w:div>
        <w:div w:id="609123016">
          <w:marLeft w:val="0"/>
          <w:marRight w:val="0"/>
          <w:marTop w:val="0"/>
          <w:marBottom w:val="0"/>
          <w:divBdr>
            <w:top w:val="none" w:sz="0" w:space="0" w:color="auto"/>
            <w:left w:val="none" w:sz="0" w:space="0" w:color="auto"/>
            <w:bottom w:val="none" w:sz="0" w:space="0" w:color="auto"/>
            <w:right w:val="none" w:sz="0" w:space="0" w:color="auto"/>
          </w:divBdr>
        </w:div>
        <w:div w:id="609312966">
          <w:marLeft w:val="0"/>
          <w:marRight w:val="0"/>
          <w:marTop w:val="0"/>
          <w:marBottom w:val="0"/>
          <w:divBdr>
            <w:top w:val="none" w:sz="0" w:space="0" w:color="auto"/>
            <w:left w:val="none" w:sz="0" w:space="0" w:color="auto"/>
            <w:bottom w:val="none" w:sz="0" w:space="0" w:color="auto"/>
            <w:right w:val="none" w:sz="0" w:space="0" w:color="auto"/>
          </w:divBdr>
          <w:divsChild>
            <w:div w:id="318047091">
              <w:marLeft w:val="0"/>
              <w:marRight w:val="0"/>
              <w:marTop w:val="0"/>
              <w:marBottom w:val="0"/>
              <w:divBdr>
                <w:top w:val="none" w:sz="0" w:space="0" w:color="auto"/>
                <w:left w:val="none" w:sz="0" w:space="0" w:color="auto"/>
                <w:bottom w:val="none" w:sz="0" w:space="0" w:color="auto"/>
                <w:right w:val="none" w:sz="0" w:space="0" w:color="auto"/>
              </w:divBdr>
            </w:div>
            <w:div w:id="1105078613">
              <w:marLeft w:val="0"/>
              <w:marRight w:val="0"/>
              <w:marTop w:val="0"/>
              <w:marBottom w:val="0"/>
              <w:divBdr>
                <w:top w:val="none" w:sz="0" w:space="0" w:color="auto"/>
                <w:left w:val="none" w:sz="0" w:space="0" w:color="auto"/>
                <w:bottom w:val="none" w:sz="0" w:space="0" w:color="auto"/>
                <w:right w:val="none" w:sz="0" w:space="0" w:color="auto"/>
              </w:divBdr>
            </w:div>
            <w:div w:id="1380472658">
              <w:marLeft w:val="0"/>
              <w:marRight w:val="0"/>
              <w:marTop w:val="0"/>
              <w:marBottom w:val="0"/>
              <w:divBdr>
                <w:top w:val="none" w:sz="0" w:space="0" w:color="auto"/>
                <w:left w:val="none" w:sz="0" w:space="0" w:color="auto"/>
                <w:bottom w:val="none" w:sz="0" w:space="0" w:color="auto"/>
                <w:right w:val="none" w:sz="0" w:space="0" w:color="auto"/>
              </w:divBdr>
            </w:div>
            <w:div w:id="1798792943">
              <w:marLeft w:val="0"/>
              <w:marRight w:val="0"/>
              <w:marTop w:val="0"/>
              <w:marBottom w:val="0"/>
              <w:divBdr>
                <w:top w:val="none" w:sz="0" w:space="0" w:color="auto"/>
                <w:left w:val="none" w:sz="0" w:space="0" w:color="auto"/>
                <w:bottom w:val="none" w:sz="0" w:space="0" w:color="auto"/>
                <w:right w:val="none" w:sz="0" w:space="0" w:color="auto"/>
              </w:divBdr>
            </w:div>
            <w:div w:id="1982539825">
              <w:marLeft w:val="0"/>
              <w:marRight w:val="0"/>
              <w:marTop w:val="0"/>
              <w:marBottom w:val="0"/>
              <w:divBdr>
                <w:top w:val="none" w:sz="0" w:space="0" w:color="auto"/>
                <w:left w:val="none" w:sz="0" w:space="0" w:color="auto"/>
                <w:bottom w:val="none" w:sz="0" w:space="0" w:color="auto"/>
                <w:right w:val="none" w:sz="0" w:space="0" w:color="auto"/>
              </w:divBdr>
            </w:div>
          </w:divsChild>
        </w:div>
        <w:div w:id="617494211">
          <w:marLeft w:val="0"/>
          <w:marRight w:val="0"/>
          <w:marTop w:val="0"/>
          <w:marBottom w:val="0"/>
          <w:divBdr>
            <w:top w:val="none" w:sz="0" w:space="0" w:color="auto"/>
            <w:left w:val="none" w:sz="0" w:space="0" w:color="auto"/>
            <w:bottom w:val="none" w:sz="0" w:space="0" w:color="auto"/>
            <w:right w:val="none" w:sz="0" w:space="0" w:color="auto"/>
          </w:divBdr>
        </w:div>
        <w:div w:id="629366528">
          <w:marLeft w:val="0"/>
          <w:marRight w:val="0"/>
          <w:marTop w:val="0"/>
          <w:marBottom w:val="0"/>
          <w:divBdr>
            <w:top w:val="none" w:sz="0" w:space="0" w:color="auto"/>
            <w:left w:val="none" w:sz="0" w:space="0" w:color="auto"/>
            <w:bottom w:val="none" w:sz="0" w:space="0" w:color="auto"/>
            <w:right w:val="none" w:sz="0" w:space="0" w:color="auto"/>
          </w:divBdr>
          <w:divsChild>
            <w:div w:id="337268613">
              <w:marLeft w:val="0"/>
              <w:marRight w:val="0"/>
              <w:marTop w:val="0"/>
              <w:marBottom w:val="0"/>
              <w:divBdr>
                <w:top w:val="none" w:sz="0" w:space="0" w:color="auto"/>
                <w:left w:val="none" w:sz="0" w:space="0" w:color="auto"/>
                <w:bottom w:val="none" w:sz="0" w:space="0" w:color="auto"/>
                <w:right w:val="none" w:sz="0" w:space="0" w:color="auto"/>
              </w:divBdr>
            </w:div>
            <w:div w:id="580412088">
              <w:marLeft w:val="0"/>
              <w:marRight w:val="0"/>
              <w:marTop w:val="0"/>
              <w:marBottom w:val="0"/>
              <w:divBdr>
                <w:top w:val="none" w:sz="0" w:space="0" w:color="auto"/>
                <w:left w:val="none" w:sz="0" w:space="0" w:color="auto"/>
                <w:bottom w:val="none" w:sz="0" w:space="0" w:color="auto"/>
                <w:right w:val="none" w:sz="0" w:space="0" w:color="auto"/>
              </w:divBdr>
            </w:div>
            <w:div w:id="1161241113">
              <w:marLeft w:val="0"/>
              <w:marRight w:val="0"/>
              <w:marTop w:val="0"/>
              <w:marBottom w:val="0"/>
              <w:divBdr>
                <w:top w:val="none" w:sz="0" w:space="0" w:color="auto"/>
                <w:left w:val="none" w:sz="0" w:space="0" w:color="auto"/>
                <w:bottom w:val="none" w:sz="0" w:space="0" w:color="auto"/>
                <w:right w:val="none" w:sz="0" w:space="0" w:color="auto"/>
              </w:divBdr>
            </w:div>
            <w:div w:id="1239024955">
              <w:marLeft w:val="0"/>
              <w:marRight w:val="0"/>
              <w:marTop w:val="0"/>
              <w:marBottom w:val="0"/>
              <w:divBdr>
                <w:top w:val="none" w:sz="0" w:space="0" w:color="auto"/>
                <w:left w:val="none" w:sz="0" w:space="0" w:color="auto"/>
                <w:bottom w:val="none" w:sz="0" w:space="0" w:color="auto"/>
                <w:right w:val="none" w:sz="0" w:space="0" w:color="auto"/>
              </w:divBdr>
            </w:div>
            <w:div w:id="1927686764">
              <w:marLeft w:val="0"/>
              <w:marRight w:val="0"/>
              <w:marTop w:val="0"/>
              <w:marBottom w:val="0"/>
              <w:divBdr>
                <w:top w:val="none" w:sz="0" w:space="0" w:color="auto"/>
                <w:left w:val="none" w:sz="0" w:space="0" w:color="auto"/>
                <w:bottom w:val="none" w:sz="0" w:space="0" w:color="auto"/>
                <w:right w:val="none" w:sz="0" w:space="0" w:color="auto"/>
              </w:divBdr>
            </w:div>
          </w:divsChild>
        </w:div>
        <w:div w:id="664089060">
          <w:marLeft w:val="0"/>
          <w:marRight w:val="0"/>
          <w:marTop w:val="0"/>
          <w:marBottom w:val="0"/>
          <w:divBdr>
            <w:top w:val="none" w:sz="0" w:space="0" w:color="auto"/>
            <w:left w:val="none" w:sz="0" w:space="0" w:color="auto"/>
            <w:bottom w:val="none" w:sz="0" w:space="0" w:color="auto"/>
            <w:right w:val="none" w:sz="0" w:space="0" w:color="auto"/>
          </w:divBdr>
          <w:divsChild>
            <w:div w:id="909656807">
              <w:marLeft w:val="0"/>
              <w:marRight w:val="0"/>
              <w:marTop w:val="0"/>
              <w:marBottom w:val="0"/>
              <w:divBdr>
                <w:top w:val="none" w:sz="0" w:space="0" w:color="auto"/>
                <w:left w:val="none" w:sz="0" w:space="0" w:color="auto"/>
                <w:bottom w:val="none" w:sz="0" w:space="0" w:color="auto"/>
                <w:right w:val="none" w:sz="0" w:space="0" w:color="auto"/>
              </w:divBdr>
            </w:div>
            <w:div w:id="1039160387">
              <w:marLeft w:val="0"/>
              <w:marRight w:val="0"/>
              <w:marTop w:val="0"/>
              <w:marBottom w:val="0"/>
              <w:divBdr>
                <w:top w:val="none" w:sz="0" w:space="0" w:color="auto"/>
                <w:left w:val="none" w:sz="0" w:space="0" w:color="auto"/>
                <w:bottom w:val="none" w:sz="0" w:space="0" w:color="auto"/>
                <w:right w:val="none" w:sz="0" w:space="0" w:color="auto"/>
              </w:divBdr>
            </w:div>
            <w:div w:id="1059550224">
              <w:marLeft w:val="0"/>
              <w:marRight w:val="0"/>
              <w:marTop w:val="0"/>
              <w:marBottom w:val="0"/>
              <w:divBdr>
                <w:top w:val="none" w:sz="0" w:space="0" w:color="auto"/>
                <w:left w:val="none" w:sz="0" w:space="0" w:color="auto"/>
                <w:bottom w:val="none" w:sz="0" w:space="0" w:color="auto"/>
                <w:right w:val="none" w:sz="0" w:space="0" w:color="auto"/>
              </w:divBdr>
            </w:div>
            <w:div w:id="1566866928">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665519259">
          <w:marLeft w:val="0"/>
          <w:marRight w:val="0"/>
          <w:marTop w:val="0"/>
          <w:marBottom w:val="0"/>
          <w:divBdr>
            <w:top w:val="none" w:sz="0" w:space="0" w:color="auto"/>
            <w:left w:val="none" w:sz="0" w:space="0" w:color="auto"/>
            <w:bottom w:val="none" w:sz="0" w:space="0" w:color="auto"/>
            <w:right w:val="none" w:sz="0" w:space="0" w:color="auto"/>
          </w:divBdr>
        </w:div>
        <w:div w:id="680276540">
          <w:marLeft w:val="0"/>
          <w:marRight w:val="0"/>
          <w:marTop w:val="0"/>
          <w:marBottom w:val="0"/>
          <w:divBdr>
            <w:top w:val="none" w:sz="0" w:space="0" w:color="auto"/>
            <w:left w:val="none" w:sz="0" w:space="0" w:color="auto"/>
            <w:bottom w:val="none" w:sz="0" w:space="0" w:color="auto"/>
            <w:right w:val="none" w:sz="0" w:space="0" w:color="auto"/>
          </w:divBdr>
          <w:divsChild>
            <w:div w:id="248388332">
              <w:marLeft w:val="0"/>
              <w:marRight w:val="0"/>
              <w:marTop w:val="0"/>
              <w:marBottom w:val="0"/>
              <w:divBdr>
                <w:top w:val="none" w:sz="0" w:space="0" w:color="auto"/>
                <w:left w:val="none" w:sz="0" w:space="0" w:color="auto"/>
                <w:bottom w:val="none" w:sz="0" w:space="0" w:color="auto"/>
                <w:right w:val="none" w:sz="0" w:space="0" w:color="auto"/>
              </w:divBdr>
            </w:div>
            <w:div w:id="533929113">
              <w:marLeft w:val="0"/>
              <w:marRight w:val="0"/>
              <w:marTop w:val="0"/>
              <w:marBottom w:val="0"/>
              <w:divBdr>
                <w:top w:val="none" w:sz="0" w:space="0" w:color="auto"/>
                <w:left w:val="none" w:sz="0" w:space="0" w:color="auto"/>
                <w:bottom w:val="none" w:sz="0" w:space="0" w:color="auto"/>
                <w:right w:val="none" w:sz="0" w:space="0" w:color="auto"/>
              </w:divBdr>
            </w:div>
            <w:div w:id="719128641">
              <w:marLeft w:val="0"/>
              <w:marRight w:val="0"/>
              <w:marTop w:val="0"/>
              <w:marBottom w:val="0"/>
              <w:divBdr>
                <w:top w:val="none" w:sz="0" w:space="0" w:color="auto"/>
                <w:left w:val="none" w:sz="0" w:space="0" w:color="auto"/>
                <w:bottom w:val="none" w:sz="0" w:space="0" w:color="auto"/>
                <w:right w:val="none" w:sz="0" w:space="0" w:color="auto"/>
              </w:divBdr>
            </w:div>
            <w:div w:id="1309361616">
              <w:marLeft w:val="0"/>
              <w:marRight w:val="0"/>
              <w:marTop w:val="0"/>
              <w:marBottom w:val="0"/>
              <w:divBdr>
                <w:top w:val="none" w:sz="0" w:space="0" w:color="auto"/>
                <w:left w:val="none" w:sz="0" w:space="0" w:color="auto"/>
                <w:bottom w:val="none" w:sz="0" w:space="0" w:color="auto"/>
                <w:right w:val="none" w:sz="0" w:space="0" w:color="auto"/>
              </w:divBdr>
            </w:div>
            <w:div w:id="1823964129">
              <w:marLeft w:val="0"/>
              <w:marRight w:val="0"/>
              <w:marTop w:val="0"/>
              <w:marBottom w:val="0"/>
              <w:divBdr>
                <w:top w:val="none" w:sz="0" w:space="0" w:color="auto"/>
                <w:left w:val="none" w:sz="0" w:space="0" w:color="auto"/>
                <w:bottom w:val="none" w:sz="0" w:space="0" w:color="auto"/>
                <w:right w:val="none" w:sz="0" w:space="0" w:color="auto"/>
              </w:divBdr>
            </w:div>
          </w:divsChild>
        </w:div>
        <w:div w:id="688875188">
          <w:marLeft w:val="0"/>
          <w:marRight w:val="0"/>
          <w:marTop w:val="0"/>
          <w:marBottom w:val="0"/>
          <w:divBdr>
            <w:top w:val="none" w:sz="0" w:space="0" w:color="auto"/>
            <w:left w:val="none" w:sz="0" w:space="0" w:color="auto"/>
            <w:bottom w:val="none" w:sz="0" w:space="0" w:color="auto"/>
            <w:right w:val="none" w:sz="0" w:space="0" w:color="auto"/>
          </w:divBdr>
          <w:divsChild>
            <w:div w:id="14505483">
              <w:marLeft w:val="0"/>
              <w:marRight w:val="0"/>
              <w:marTop w:val="0"/>
              <w:marBottom w:val="0"/>
              <w:divBdr>
                <w:top w:val="none" w:sz="0" w:space="0" w:color="auto"/>
                <w:left w:val="none" w:sz="0" w:space="0" w:color="auto"/>
                <w:bottom w:val="none" w:sz="0" w:space="0" w:color="auto"/>
                <w:right w:val="none" w:sz="0" w:space="0" w:color="auto"/>
              </w:divBdr>
            </w:div>
            <w:div w:id="243027051">
              <w:marLeft w:val="0"/>
              <w:marRight w:val="0"/>
              <w:marTop w:val="0"/>
              <w:marBottom w:val="0"/>
              <w:divBdr>
                <w:top w:val="none" w:sz="0" w:space="0" w:color="auto"/>
                <w:left w:val="none" w:sz="0" w:space="0" w:color="auto"/>
                <w:bottom w:val="none" w:sz="0" w:space="0" w:color="auto"/>
                <w:right w:val="none" w:sz="0" w:space="0" w:color="auto"/>
              </w:divBdr>
            </w:div>
            <w:div w:id="1391684693">
              <w:marLeft w:val="0"/>
              <w:marRight w:val="0"/>
              <w:marTop w:val="0"/>
              <w:marBottom w:val="0"/>
              <w:divBdr>
                <w:top w:val="none" w:sz="0" w:space="0" w:color="auto"/>
                <w:left w:val="none" w:sz="0" w:space="0" w:color="auto"/>
                <w:bottom w:val="none" w:sz="0" w:space="0" w:color="auto"/>
                <w:right w:val="none" w:sz="0" w:space="0" w:color="auto"/>
              </w:divBdr>
            </w:div>
            <w:div w:id="1495488539">
              <w:marLeft w:val="0"/>
              <w:marRight w:val="0"/>
              <w:marTop w:val="0"/>
              <w:marBottom w:val="0"/>
              <w:divBdr>
                <w:top w:val="none" w:sz="0" w:space="0" w:color="auto"/>
                <w:left w:val="none" w:sz="0" w:space="0" w:color="auto"/>
                <w:bottom w:val="none" w:sz="0" w:space="0" w:color="auto"/>
                <w:right w:val="none" w:sz="0" w:space="0" w:color="auto"/>
              </w:divBdr>
            </w:div>
            <w:div w:id="2079664989">
              <w:marLeft w:val="0"/>
              <w:marRight w:val="0"/>
              <w:marTop w:val="0"/>
              <w:marBottom w:val="0"/>
              <w:divBdr>
                <w:top w:val="none" w:sz="0" w:space="0" w:color="auto"/>
                <w:left w:val="none" w:sz="0" w:space="0" w:color="auto"/>
                <w:bottom w:val="none" w:sz="0" w:space="0" w:color="auto"/>
                <w:right w:val="none" w:sz="0" w:space="0" w:color="auto"/>
              </w:divBdr>
            </w:div>
          </w:divsChild>
        </w:div>
        <w:div w:id="706881485">
          <w:marLeft w:val="0"/>
          <w:marRight w:val="0"/>
          <w:marTop w:val="0"/>
          <w:marBottom w:val="0"/>
          <w:divBdr>
            <w:top w:val="none" w:sz="0" w:space="0" w:color="auto"/>
            <w:left w:val="none" w:sz="0" w:space="0" w:color="auto"/>
            <w:bottom w:val="none" w:sz="0" w:space="0" w:color="auto"/>
            <w:right w:val="none" w:sz="0" w:space="0" w:color="auto"/>
          </w:divBdr>
        </w:div>
        <w:div w:id="721178205">
          <w:marLeft w:val="0"/>
          <w:marRight w:val="0"/>
          <w:marTop w:val="0"/>
          <w:marBottom w:val="0"/>
          <w:divBdr>
            <w:top w:val="none" w:sz="0" w:space="0" w:color="auto"/>
            <w:left w:val="none" w:sz="0" w:space="0" w:color="auto"/>
            <w:bottom w:val="none" w:sz="0" w:space="0" w:color="auto"/>
            <w:right w:val="none" w:sz="0" w:space="0" w:color="auto"/>
          </w:divBdr>
          <w:divsChild>
            <w:div w:id="278337812">
              <w:marLeft w:val="0"/>
              <w:marRight w:val="0"/>
              <w:marTop w:val="0"/>
              <w:marBottom w:val="0"/>
              <w:divBdr>
                <w:top w:val="none" w:sz="0" w:space="0" w:color="auto"/>
                <w:left w:val="none" w:sz="0" w:space="0" w:color="auto"/>
                <w:bottom w:val="none" w:sz="0" w:space="0" w:color="auto"/>
                <w:right w:val="none" w:sz="0" w:space="0" w:color="auto"/>
              </w:divBdr>
            </w:div>
            <w:div w:id="425541439">
              <w:marLeft w:val="0"/>
              <w:marRight w:val="0"/>
              <w:marTop w:val="0"/>
              <w:marBottom w:val="0"/>
              <w:divBdr>
                <w:top w:val="none" w:sz="0" w:space="0" w:color="auto"/>
                <w:left w:val="none" w:sz="0" w:space="0" w:color="auto"/>
                <w:bottom w:val="none" w:sz="0" w:space="0" w:color="auto"/>
                <w:right w:val="none" w:sz="0" w:space="0" w:color="auto"/>
              </w:divBdr>
            </w:div>
            <w:div w:id="1675523296">
              <w:marLeft w:val="0"/>
              <w:marRight w:val="0"/>
              <w:marTop w:val="0"/>
              <w:marBottom w:val="0"/>
              <w:divBdr>
                <w:top w:val="none" w:sz="0" w:space="0" w:color="auto"/>
                <w:left w:val="none" w:sz="0" w:space="0" w:color="auto"/>
                <w:bottom w:val="none" w:sz="0" w:space="0" w:color="auto"/>
                <w:right w:val="none" w:sz="0" w:space="0" w:color="auto"/>
              </w:divBdr>
            </w:div>
            <w:div w:id="1757283713">
              <w:marLeft w:val="0"/>
              <w:marRight w:val="0"/>
              <w:marTop w:val="0"/>
              <w:marBottom w:val="0"/>
              <w:divBdr>
                <w:top w:val="none" w:sz="0" w:space="0" w:color="auto"/>
                <w:left w:val="none" w:sz="0" w:space="0" w:color="auto"/>
                <w:bottom w:val="none" w:sz="0" w:space="0" w:color="auto"/>
                <w:right w:val="none" w:sz="0" w:space="0" w:color="auto"/>
              </w:divBdr>
            </w:div>
            <w:div w:id="1888908930">
              <w:marLeft w:val="0"/>
              <w:marRight w:val="0"/>
              <w:marTop w:val="0"/>
              <w:marBottom w:val="0"/>
              <w:divBdr>
                <w:top w:val="none" w:sz="0" w:space="0" w:color="auto"/>
                <w:left w:val="none" w:sz="0" w:space="0" w:color="auto"/>
                <w:bottom w:val="none" w:sz="0" w:space="0" w:color="auto"/>
                <w:right w:val="none" w:sz="0" w:space="0" w:color="auto"/>
              </w:divBdr>
            </w:div>
          </w:divsChild>
        </w:div>
        <w:div w:id="761804602">
          <w:marLeft w:val="0"/>
          <w:marRight w:val="0"/>
          <w:marTop w:val="0"/>
          <w:marBottom w:val="0"/>
          <w:divBdr>
            <w:top w:val="none" w:sz="0" w:space="0" w:color="auto"/>
            <w:left w:val="none" w:sz="0" w:space="0" w:color="auto"/>
            <w:bottom w:val="none" w:sz="0" w:space="0" w:color="auto"/>
            <w:right w:val="none" w:sz="0" w:space="0" w:color="auto"/>
          </w:divBdr>
          <w:divsChild>
            <w:div w:id="502623224">
              <w:marLeft w:val="0"/>
              <w:marRight w:val="0"/>
              <w:marTop w:val="0"/>
              <w:marBottom w:val="0"/>
              <w:divBdr>
                <w:top w:val="none" w:sz="0" w:space="0" w:color="auto"/>
                <w:left w:val="none" w:sz="0" w:space="0" w:color="auto"/>
                <w:bottom w:val="none" w:sz="0" w:space="0" w:color="auto"/>
                <w:right w:val="none" w:sz="0" w:space="0" w:color="auto"/>
              </w:divBdr>
            </w:div>
            <w:div w:id="1538195974">
              <w:marLeft w:val="0"/>
              <w:marRight w:val="0"/>
              <w:marTop w:val="0"/>
              <w:marBottom w:val="0"/>
              <w:divBdr>
                <w:top w:val="none" w:sz="0" w:space="0" w:color="auto"/>
                <w:left w:val="none" w:sz="0" w:space="0" w:color="auto"/>
                <w:bottom w:val="none" w:sz="0" w:space="0" w:color="auto"/>
                <w:right w:val="none" w:sz="0" w:space="0" w:color="auto"/>
              </w:divBdr>
            </w:div>
            <w:div w:id="1611619491">
              <w:marLeft w:val="0"/>
              <w:marRight w:val="0"/>
              <w:marTop w:val="0"/>
              <w:marBottom w:val="0"/>
              <w:divBdr>
                <w:top w:val="none" w:sz="0" w:space="0" w:color="auto"/>
                <w:left w:val="none" w:sz="0" w:space="0" w:color="auto"/>
                <w:bottom w:val="none" w:sz="0" w:space="0" w:color="auto"/>
                <w:right w:val="none" w:sz="0" w:space="0" w:color="auto"/>
              </w:divBdr>
            </w:div>
            <w:div w:id="2038389874">
              <w:marLeft w:val="0"/>
              <w:marRight w:val="0"/>
              <w:marTop w:val="0"/>
              <w:marBottom w:val="0"/>
              <w:divBdr>
                <w:top w:val="none" w:sz="0" w:space="0" w:color="auto"/>
                <w:left w:val="none" w:sz="0" w:space="0" w:color="auto"/>
                <w:bottom w:val="none" w:sz="0" w:space="0" w:color="auto"/>
                <w:right w:val="none" w:sz="0" w:space="0" w:color="auto"/>
              </w:divBdr>
            </w:div>
            <w:div w:id="2091273996">
              <w:marLeft w:val="0"/>
              <w:marRight w:val="0"/>
              <w:marTop w:val="0"/>
              <w:marBottom w:val="0"/>
              <w:divBdr>
                <w:top w:val="none" w:sz="0" w:space="0" w:color="auto"/>
                <w:left w:val="none" w:sz="0" w:space="0" w:color="auto"/>
                <w:bottom w:val="none" w:sz="0" w:space="0" w:color="auto"/>
                <w:right w:val="none" w:sz="0" w:space="0" w:color="auto"/>
              </w:divBdr>
            </w:div>
          </w:divsChild>
        </w:div>
        <w:div w:id="790520026">
          <w:marLeft w:val="0"/>
          <w:marRight w:val="0"/>
          <w:marTop w:val="0"/>
          <w:marBottom w:val="0"/>
          <w:divBdr>
            <w:top w:val="none" w:sz="0" w:space="0" w:color="auto"/>
            <w:left w:val="none" w:sz="0" w:space="0" w:color="auto"/>
            <w:bottom w:val="none" w:sz="0" w:space="0" w:color="auto"/>
            <w:right w:val="none" w:sz="0" w:space="0" w:color="auto"/>
          </w:divBdr>
          <w:divsChild>
            <w:div w:id="100416128">
              <w:marLeft w:val="0"/>
              <w:marRight w:val="0"/>
              <w:marTop w:val="0"/>
              <w:marBottom w:val="0"/>
              <w:divBdr>
                <w:top w:val="none" w:sz="0" w:space="0" w:color="auto"/>
                <w:left w:val="none" w:sz="0" w:space="0" w:color="auto"/>
                <w:bottom w:val="none" w:sz="0" w:space="0" w:color="auto"/>
                <w:right w:val="none" w:sz="0" w:space="0" w:color="auto"/>
              </w:divBdr>
            </w:div>
            <w:div w:id="829564464">
              <w:marLeft w:val="0"/>
              <w:marRight w:val="0"/>
              <w:marTop w:val="0"/>
              <w:marBottom w:val="0"/>
              <w:divBdr>
                <w:top w:val="none" w:sz="0" w:space="0" w:color="auto"/>
                <w:left w:val="none" w:sz="0" w:space="0" w:color="auto"/>
                <w:bottom w:val="none" w:sz="0" w:space="0" w:color="auto"/>
                <w:right w:val="none" w:sz="0" w:space="0" w:color="auto"/>
              </w:divBdr>
            </w:div>
            <w:div w:id="1071542539">
              <w:marLeft w:val="0"/>
              <w:marRight w:val="0"/>
              <w:marTop w:val="0"/>
              <w:marBottom w:val="0"/>
              <w:divBdr>
                <w:top w:val="none" w:sz="0" w:space="0" w:color="auto"/>
                <w:left w:val="none" w:sz="0" w:space="0" w:color="auto"/>
                <w:bottom w:val="none" w:sz="0" w:space="0" w:color="auto"/>
                <w:right w:val="none" w:sz="0" w:space="0" w:color="auto"/>
              </w:divBdr>
            </w:div>
            <w:div w:id="1372993629">
              <w:marLeft w:val="0"/>
              <w:marRight w:val="0"/>
              <w:marTop w:val="0"/>
              <w:marBottom w:val="0"/>
              <w:divBdr>
                <w:top w:val="none" w:sz="0" w:space="0" w:color="auto"/>
                <w:left w:val="none" w:sz="0" w:space="0" w:color="auto"/>
                <w:bottom w:val="none" w:sz="0" w:space="0" w:color="auto"/>
                <w:right w:val="none" w:sz="0" w:space="0" w:color="auto"/>
              </w:divBdr>
            </w:div>
            <w:div w:id="1923828726">
              <w:marLeft w:val="0"/>
              <w:marRight w:val="0"/>
              <w:marTop w:val="0"/>
              <w:marBottom w:val="0"/>
              <w:divBdr>
                <w:top w:val="none" w:sz="0" w:space="0" w:color="auto"/>
                <w:left w:val="none" w:sz="0" w:space="0" w:color="auto"/>
                <w:bottom w:val="none" w:sz="0" w:space="0" w:color="auto"/>
                <w:right w:val="none" w:sz="0" w:space="0" w:color="auto"/>
              </w:divBdr>
            </w:div>
          </w:divsChild>
        </w:div>
        <w:div w:id="792603383">
          <w:marLeft w:val="0"/>
          <w:marRight w:val="0"/>
          <w:marTop w:val="0"/>
          <w:marBottom w:val="0"/>
          <w:divBdr>
            <w:top w:val="none" w:sz="0" w:space="0" w:color="auto"/>
            <w:left w:val="none" w:sz="0" w:space="0" w:color="auto"/>
            <w:bottom w:val="none" w:sz="0" w:space="0" w:color="auto"/>
            <w:right w:val="none" w:sz="0" w:space="0" w:color="auto"/>
          </w:divBdr>
          <w:divsChild>
            <w:div w:id="358510105">
              <w:marLeft w:val="0"/>
              <w:marRight w:val="0"/>
              <w:marTop w:val="0"/>
              <w:marBottom w:val="0"/>
              <w:divBdr>
                <w:top w:val="none" w:sz="0" w:space="0" w:color="auto"/>
                <w:left w:val="none" w:sz="0" w:space="0" w:color="auto"/>
                <w:bottom w:val="none" w:sz="0" w:space="0" w:color="auto"/>
                <w:right w:val="none" w:sz="0" w:space="0" w:color="auto"/>
              </w:divBdr>
            </w:div>
            <w:div w:id="829979896">
              <w:marLeft w:val="0"/>
              <w:marRight w:val="0"/>
              <w:marTop w:val="0"/>
              <w:marBottom w:val="0"/>
              <w:divBdr>
                <w:top w:val="none" w:sz="0" w:space="0" w:color="auto"/>
                <w:left w:val="none" w:sz="0" w:space="0" w:color="auto"/>
                <w:bottom w:val="none" w:sz="0" w:space="0" w:color="auto"/>
                <w:right w:val="none" w:sz="0" w:space="0" w:color="auto"/>
              </w:divBdr>
            </w:div>
            <w:div w:id="1120221102">
              <w:marLeft w:val="0"/>
              <w:marRight w:val="0"/>
              <w:marTop w:val="0"/>
              <w:marBottom w:val="0"/>
              <w:divBdr>
                <w:top w:val="none" w:sz="0" w:space="0" w:color="auto"/>
                <w:left w:val="none" w:sz="0" w:space="0" w:color="auto"/>
                <w:bottom w:val="none" w:sz="0" w:space="0" w:color="auto"/>
                <w:right w:val="none" w:sz="0" w:space="0" w:color="auto"/>
              </w:divBdr>
            </w:div>
            <w:div w:id="1326012129">
              <w:marLeft w:val="0"/>
              <w:marRight w:val="0"/>
              <w:marTop w:val="0"/>
              <w:marBottom w:val="0"/>
              <w:divBdr>
                <w:top w:val="none" w:sz="0" w:space="0" w:color="auto"/>
                <w:left w:val="none" w:sz="0" w:space="0" w:color="auto"/>
                <w:bottom w:val="none" w:sz="0" w:space="0" w:color="auto"/>
                <w:right w:val="none" w:sz="0" w:space="0" w:color="auto"/>
              </w:divBdr>
            </w:div>
            <w:div w:id="2040083630">
              <w:marLeft w:val="0"/>
              <w:marRight w:val="0"/>
              <w:marTop w:val="0"/>
              <w:marBottom w:val="0"/>
              <w:divBdr>
                <w:top w:val="none" w:sz="0" w:space="0" w:color="auto"/>
                <w:left w:val="none" w:sz="0" w:space="0" w:color="auto"/>
                <w:bottom w:val="none" w:sz="0" w:space="0" w:color="auto"/>
                <w:right w:val="none" w:sz="0" w:space="0" w:color="auto"/>
              </w:divBdr>
            </w:div>
          </w:divsChild>
        </w:div>
        <w:div w:id="795372261">
          <w:marLeft w:val="0"/>
          <w:marRight w:val="0"/>
          <w:marTop w:val="0"/>
          <w:marBottom w:val="0"/>
          <w:divBdr>
            <w:top w:val="none" w:sz="0" w:space="0" w:color="auto"/>
            <w:left w:val="none" w:sz="0" w:space="0" w:color="auto"/>
            <w:bottom w:val="none" w:sz="0" w:space="0" w:color="auto"/>
            <w:right w:val="none" w:sz="0" w:space="0" w:color="auto"/>
          </w:divBdr>
          <w:divsChild>
            <w:div w:id="518663333">
              <w:marLeft w:val="0"/>
              <w:marRight w:val="0"/>
              <w:marTop w:val="0"/>
              <w:marBottom w:val="0"/>
              <w:divBdr>
                <w:top w:val="none" w:sz="0" w:space="0" w:color="auto"/>
                <w:left w:val="none" w:sz="0" w:space="0" w:color="auto"/>
                <w:bottom w:val="none" w:sz="0" w:space="0" w:color="auto"/>
                <w:right w:val="none" w:sz="0" w:space="0" w:color="auto"/>
              </w:divBdr>
            </w:div>
            <w:div w:id="723993847">
              <w:marLeft w:val="0"/>
              <w:marRight w:val="0"/>
              <w:marTop w:val="0"/>
              <w:marBottom w:val="0"/>
              <w:divBdr>
                <w:top w:val="none" w:sz="0" w:space="0" w:color="auto"/>
                <w:left w:val="none" w:sz="0" w:space="0" w:color="auto"/>
                <w:bottom w:val="none" w:sz="0" w:space="0" w:color="auto"/>
                <w:right w:val="none" w:sz="0" w:space="0" w:color="auto"/>
              </w:divBdr>
            </w:div>
            <w:div w:id="776212619">
              <w:marLeft w:val="0"/>
              <w:marRight w:val="0"/>
              <w:marTop w:val="0"/>
              <w:marBottom w:val="0"/>
              <w:divBdr>
                <w:top w:val="none" w:sz="0" w:space="0" w:color="auto"/>
                <w:left w:val="none" w:sz="0" w:space="0" w:color="auto"/>
                <w:bottom w:val="none" w:sz="0" w:space="0" w:color="auto"/>
                <w:right w:val="none" w:sz="0" w:space="0" w:color="auto"/>
              </w:divBdr>
            </w:div>
            <w:div w:id="1319463137">
              <w:marLeft w:val="0"/>
              <w:marRight w:val="0"/>
              <w:marTop w:val="0"/>
              <w:marBottom w:val="0"/>
              <w:divBdr>
                <w:top w:val="none" w:sz="0" w:space="0" w:color="auto"/>
                <w:left w:val="none" w:sz="0" w:space="0" w:color="auto"/>
                <w:bottom w:val="none" w:sz="0" w:space="0" w:color="auto"/>
                <w:right w:val="none" w:sz="0" w:space="0" w:color="auto"/>
              </w:divBdr>
            </w:div>
            <w:div w:id="1838497634">
              <w:marLeft w:val="0"/>
              <w:marRight w:val="0"/>
              <w:marTop w:val="0"/>
              <w:marBottom w:val="0"/>
              <w:divBdr>
                <w:top w:val="none" w:sz="0" w:space="0" w:color="auto"/>
                <w:left w:val="none" w:sz="0" w:space="0" w:color="auto"/>
                <w:bottom w:val="none" w:sz="0" w:space="0" w:color="auto"/>
                <w:right w:val="none" w:sz="0" w:space="0" w:color="auto"/>
              </w:divBdr>
            </w:div>
          </w:divsChild>
        </w:div>
        <w:div w:id="800657943">
          <w:marLeft w:val="0"/>
          <w:marRight w:val="0"/>
          <w:marTop w:val="0"/>
          <w:marBottom w:val="0"/>
          <w:divBdr>
            <w:top w:val="none" w:sz="0" w:space="0" w:color="auto"/>
            <w:left w:val="none" w:sz="0" w:space="0" w:color="auto"/>
            <w:bottom w:val="none" w:sz="0" w:space="0" w:color="auto"/>
            <w:right w:val="none" w:sz="0" w:space="0" w:color="auto"/>
          </w:divBdr>
          <w:divsChild>
            <w:div w:id="312804149">
              <w:marLeft w:val="0"/>
              <w:marRight w:val="0"/>
              <w:marTop w:val="0"/>
              <w:marBottom w:val="0"/>
              <w:divBdr>
                <w:top w:val="none" w:sz="0" w:space="0" w:color="auto"/>
                <w:left w:val="none" w:sz="0" w:space="0" w:color="auto"/>
                <w:bottom w:val="none" w:sz="0" w:space="0" w:color="auto"/>
                <w:right w:val="none" w:sz="0" w:space="0" w:color="auto"/>
              </w:divBdr>
            </w:div>
            <w:div w:id="715855474">
              <w:marLeft w:val="0"/>
              <w:marRight w:val="0"/>
              <w:marTop w:val="0"/>
              <w:marBottom w:val="0"/>
              <w:divBdr>
                <w:top w:val="none" w:sz="0" w:space="0" w:color="auto"/>
                <w:left w:val="none" w:sz="0" w:space="0" w:color="auto"/>
                <w:bottom w:val="none" w:sz="0" w:space="0" w:color="auto"/>
                <w:right w:val="none" w:sz="0" w:space="0" w:color="auto"/>
              </w:divBdr>
            </w:div>
            <w:div w:id="931428257">
              <w:marLeft w:val="0"/>
              <w:marRight w:val="0"/>
              <w:marTop w:val="0"/>
              <w:marBottom w:val="0"/>
              <w:divBdr>
                <w:top w:val="none" w:sz="0" w:space="0" w:color="auto"/>
                <w:left w:val="none" w:sz="0" w:space="0" w:color="auto"/>
                <w:bottom w:val="none" w:sz="0" w:space="0" w:color="auto"/>
                <w:right w:val="none" w:sz="0" w:space="0" w:color="auto"/>
              </w:divBdr>
            </w:div>
            <w:div w:id="1446659565">
              <w:marLeft w:val="0"/>
              <w:marRight w:val="0"/>
              <w:marTop w:val="0"/>
              <w:marBottom w:val="0"/>
              <w:divBdr>
                <w:top w:val="none" w:sz="0" w:space="0" w:color="auto"/>
                <w:left w:val="none" w:sz="0" w:space="0" w:color="auto"/>
                <w:bottom w:val="none" w:sz="0" w:space="0" w:color="auto"/>
                <w:right w:val="none" w:sz="0" w:space="0" w:color="auto"/>
              </w:divBdr>
            </w:div>
            <w:div w:id="1787578364">
              <w:marLeft w:val="0"/>
              <w:marRight w:val="0"/>
              <w:marTop w:val="0"/>
              <w:marBottom w:val="0"/>
              <w:divBdr>
                <w:top w:val="none" w:sz="0" w:space="0" w:color="auto"/>
                <w:left w:val="none" w:sz="0" w:space="0" w:color="auto"/>
                <w:bottom w:val="none" w:sz="0" w:space="0" w:color="auto"/>
                <w:right w:val="none" w:sz="0" w:space="0" w:color="auto"/>
              </w:divBdr>
            </w:div>
          </w:divsChild>
        </w:div>
        <w:div w:id="819888048">
          <w:marLeft w:val="0"/>
          <w:marRight w:val="0"/>
          <w:marTop w:val="0"/>
          <w:marBottom w:val="0"/>
          <w:divBdr>
            <w:top w:val="none" w:sz="0" w:space="0" w:color="auto"/>
            <w:left w:val="none" w:sz="0" w:space="0" w:color="auto"/>
            <w:bottom w:val="none" w:sz="0" w:space="0" w:color="auto"/>
            <w:right w:val="none" w:sz="0" w:space="0" w:color="auto"/>
          </w:divBdr>
          <w:divsChild>
            <w:div w:id="261954630">
              <w:marLeft w:val="0"/>
              <w:marRight w:val="0"/>
              <w:marTop w:val="0"/>
              <w:marBottom w:val="0"/>
              <w:divBdr>
                <w:top w:val="none" w:sz="0" w:space="0" w:color="auto"/>
                <w:left w:val="none" w:sz="0" w:space="0" w:color="auto"/>
                <w:bottom w:val="none" w:sz="0" w:space="0" w:color="auto"/>
                <w:right w:val="none" w:sz="0" w:space="0" w:color="auto"/>
              </w:divBdr>
            </w:div>
            <w:div w:id="482283090">
              <w:marLeft w:val="0"/>
              <w:marRight w:val="0"/>
              <w:marTop w:val="0"/>
              <w:marBottom w:val="0"/>
              <w:divBdr>
                <w:top w:val="none" w:sz="0" w:space="0" w:color="auto"/>
                <w:left w:val="none" w:sz="0" w:space="0" w:color="auto"/>
                <w:bottom w:val="none" w:sz="0" w:space="0" w:color="auto"/>
                <w:right w:val="none" w:sz="0" w:space="0" w:color="auto"/>
              </w:divBdr>
            </w:div>
            <w:div w:id="763378432">
              <w:marLeft w:val="0"/>
              <w:marRight w:val="0"/>
              <w:marTop w:val="0"/>
              <w:marBottom w:val="0"/>
              <w:divBdr>
                <w:top w:val="none" w:sz="0" w:space="0" w:color="auto"/>
                <w:left w:val="none" w:sz="0" w:space="0" w:color="auto"/>
                <w:bottom w:val="none" w:sz="0" w:space="0" w:color="auto"/>
                <w:right w:val="none" w:sz="0" w:space="0" w:color="auto"/>
              </w:divBdr>
            </w:div>
            <w:div w:id="1420178106">
              <w:marLeft w:val="0"/>
              <w:marRight w:val="0"/>
              <w:marTop w:val="0"/>
              <w:marBottom w:val="0"/>
              <w:divBdr>
                <w:top w:val="none" w:sz="0" w:space="0" w:color="auto"/>
                <w:left w:val="none" w:sz="0" w:space="0" w:color="auto"/>
                <w:bottom w:val="none" w:sz="0" w:space="0" w:color="auto"/>
                <w:right w:val="none" w:sz="0" w:space="0" w:color="auto"/>
              </w:divBdr>
            </w:div>
            <w:div w:id="1478303901">
              <w:marLeft w:val="0"/>
              <w:marRight w:val="0"/>
              <w:marTop w:val="0"/>
              <w:marBottom w:val="0"/>
              <w:divBdr>
                <w:top w:val="none" w:sz="0" w:space="0" w:color="auto"/>
                <w:left w:val="none" w:sz="0" w:space="0" w:color="auto"/>
                <w:bottom w:val="none" w:sz="0" w:space="0" w:color="auto"/>
                <w:right w:val="none" w:sz="0" w:space="0" w:color="auto"/>
              </w:divBdr>
            </w:div>
          </w:divsChild>
        </w:div>
        <w:div w:id="864565003">
          <w:marLeft w:val="0"/>
          <w:marRight w:val="0"/>
          <w:marTop w:val="0"/>
          <w:marBottom w:val="0"/>
          <w:divBdr>
            <w:top w:val="none" w:sz="0" w:space="0" w:color="auto"/>
            <w:left w:val="none" w:sz="0" w:space="0" w:color="auto"/>
            <w:bottom w:val="none" w:sz="0" w:space="0" w:color="auto"/>
            <w:right w:val="none" w:sz="0" w:space="0" w:color="auto"/>
          </w:divBdr>
          <w:divsChild>
            <w:div w:id="340856956">
              <w:marLeft w:val="0"/>
              <w:marRight w:val="0"/>
              <w:marTop w:val="0"/>
              <w:marBottom w:val="0"/>
              <w:divBdr>
                <w:top w:val="none" w:sz="0" w:space="0" w:color="auto"/>
                <w:left w:val="none" w:sz="0" w:space="0" w:color="auto"/>
                <w:bottom w:val="none" w:sz="0" w:space="0" w:color="auto"/>
                <w:right w:val="none" w:sz="0" w:space="0" w:color="auto"/>
              </w:divBdr>
            </w:div>
            <w:div w:id="735861270">
              <w:marLeft w:val="0"/>
              <w:marRight w:val="0"/>
              <w:marTop w:val="0"/>
              <w:marBottom w:val="0"/>
              <w:divBdr>
                <w:top w:val="none" w:sz="0" w:space="0" w:color="auto"/>
                <w:left w:val="none" w:sz="0" w:space="0" w:color="auto"/>
                <w:bottom w:val="none" w:sz="0" w:space="0" w:color="auto"/>
                <w:right w:val="none" w:sz="0" w:space="0" w:color="auto"/>
              </w:divBdr>
            </w:div>
            <w:div w:id="1821799037">
              <w:marLeft w:val="0"/>
              <w:marRight w:val="0"/>
              <w:marTop w:val="0"/>
              <w:marBottom w:val="0"/>
              <w:divBdr>
                <w:top w:val="none" w:sz="0" w:space="0" w:color="auto"/>
                <w:left w:val="none" w:sz="0" w:space="0" w:color="auto"/>
                <w:bottom w:val="none" w:sz="0" w:space="0" w:color="auto"/>
                <w:right w:val="none" w:sz="0" w:space="0" w:color="auto"/>
              </w:divBdr>
            </w:div>
            <w:div w:id="2059746223">
              <w:marLeft w:val="0"/>
              <w:marRight w:val="0"/>
              <w:marTop w:val="0"/>
              <w:marBottom w:val="0"/>
              <w:divBdr>
                <w:top w:val="none" w:sz="0" w:space="0" w:color="auto"/>
                <w:left w:val="none" w:sz="0" w:space="0" w:color="auto"/>
                <w:bottom w:val="none" w:sz="0" w:space="0" w:color="auto"/>
                <w:right w:val="none" w:sz="0" w:space="0" w:color="auto"/>
              </w:divBdr>
            </w:div>
            <w:div w:id="2063556481">
              <w:marLeft w:val="0"/>
              <w:marRight w:val="0"/>
              <w:marTop w:val="0"/>
              <w:marBottom w:val="0"/>
              <w:divBdr>
                <w:top w:val="none" w:sz="0" w:space="0" w:color="auto"/>
                <w:left w:val="none" w:sz="0" w:space="0" w:color="auto"/>
                <w:bottom w:val="none" w:sz="0" w:space="0" w:color="auto"/>
                <w:right w:val="none" w:sz="0" w:space="0" w:color="auto"/>
              </w:divBdr>
            </w:div>
          </w:divsChild>
        </w:div>
        <w:div w:id="881284306">
          <w:marLeft w:val="0"/>
          <w:marRight w:val="0"/>
          <w:marTop w:val="0"/>
          <w:marBottom w:val="0"/>
          <w:divBdr>
            <w:top w:val="none" w:sz="0" w:space="0" w:color="auto"/>
            <w:left w:val="none" w:sz="0" w:space="0" w:color="auto"/>
            <w:bottom w:val="none" w:sz="0" w:space="0" w:color="auto"/>
            <w:right w:val="none" w:sz="0" w:space="0" w:color="auto"/>
          </w:divBdr>
          <w:divsChild>
            <w:div w:id="60956463">
              <w:marLeft w:val="0"/>
              <w:marRight w:val="0"/>
              <w:marTop w:val="0"/>
              <w:marBottom w:val="0"/>
              <w:divBdr>
                <w:top w:val="none" w:sz="0" w:space="0" w:color="auto"/>
                <w:left w:val="none" w:sz="0" w:space="0" w:color="auto"/>
                <w:bottom w:val="none" w:sz="0" w:space="0" w:color="auto"/>
                <w:right w:val="none" w:sz="0" w:space="0" w:color="auto"/>
              </w:divBdr>
            </w:div>
            <w:div w:id="263928779">
              <w:marLeft w:val="0"/>
              <w:marRight w:val="0"/>
              <w:marTop w:val="0"/>
              <w:marBottom w:val="0"/>
              <w:divBdr>
                <w:top w:val="none" w:sz="0" w:space="0" w:color="auto"/>
                <w:left w:val="none" w:sz="0" w:space="0" w:color="auto"/>
                <w:bottom w:val="none" w:sz="0" w:space="0" w:color="auto"/>
                <w:right w:val="none" w:sz="0" w:space="0" w:color="auto"/>
              </w:divBdr>
            </w:div>
            <w:div w:id="289282607">
              <w:marLeft w:val="0"/>
              <w:marRight w:val="0"/>
              <w:marTop w:val="0"/>
              <w:marBottom w:val="0"/>
              <w:divBdr>
                <w:top w:val="none" w:sz="0" w:space="0" w:color="auto"/>
                <w:left w:val="none" w:sz="0" w:space="0" w:color="auto"/>
                <w:bottom w:val="none" w:sz="0" w:space="0" w:color="auto"/>
                <w:right w:val="none" w:sz="0" w:space="0" w:color="auto"/>
              </w:divBdr>
            </w:div>
            <w:div w:id="455606293">
              <w:marLeft w:val="0"/>
              <w:marRight w:val="0"/>
              <w:marTop w:val="0"/>
              <w:marBottom w:val="0"/>
              <w:divBdr>
                <w:top w:val="none" w:sz="0" w:space="0" w:color="auto"/>
                <w:left w:val="none" w:sz="0" w:space="0" w:color="auto"/>
                <w:bottom w:val="none" w:sz="0" w:space="0" w:color="auto"/>
                <w:right w:val="none" w:sz="0" w:space="0" w:color="auto"/>
              </w:divBdr>
            </w:div>
            <w:div w:id="1081372321">
              <w:marLeft w:val="0"/>
              <w:marRight w:val="0"/>
              <w:marTop w:val="0"/>
              <w:marBottom w:val="0"/>
              <w:divBdr>
                <w:top w:val="none" w:sz="0" w:space="0" w:color="auto"/>
                <w:left w:val="none" w:sz="0" w:space="0" w:color="auto"/>
                <w:bottom w:val="none" w:sz="0" w:space="0" w:color="auto"/>
                <w:right w:val="none" w:sz="0" w:space="0" w:color="auto"/>
              </w:divBdr>
            </w:div>
          </w:divsChild>
        </w:div>
        <w:div w:id="905334097">
          <w:marLeft w:val="0"/>
          <w:marRight w:val="0"/>
          <w:marTop w:val="0"/>
          <w:marBottom w:val="0"/>
          <w:divBdr>
            <w:top w:val="none" w:sz="0" w:space="0" w:color="auto"/>
            <w:left w:val="none" w:sz="0" w:space="0" w:color="auto"/>
            <w:bottom w:val="none" w:sz="0" w:space="0" w:color="auto"/>
            <w:right w:val="none" w:sz="0" w:space="0" w:color="auto"/>
          </w:divBdr>
          <w:divsChild>
            <w:div w:id="274942811">
              <w:marLeft w:val="0"/>
              <w:marRight w:val="0"/>
              <w:marTop w:val="0"/>
              <w:marBottom w:val="0"/>
              <w:divBdr>
                <w:top w:val="none" w:sz="0" w:space="0" w:color="auto"/>
                <w:left w:val="none" w:sz="0" w:space="0" w:color="auto"/>
                <w:bottom w:val="none" w:sz="0" w:space="0" w:color="auto"/>
                <w:right w:val="none" w:sz="0" w:space="0" w:color="auto"/>
              </w:divBdr>
            </w:div>
            <w:div w:id="750466038">
              <w:marLeft w:val="0"/>
              <w:marRight w:val="0"/>
              <w:marTop w:val="0"/>
              <w:marBottom w:val="0"/>
              <w:divBdr>
                <w:top w:val="none" w:sz="0" w:space="0" w:color="auto"/>
                <w:left w:val="none" w:sz="0" w:space="0" w:color="auto"/>
                <w:bottom w:val="none" w:sz="0" w:space="0" w:color="auto"/>
                <w:right w:val="none" w:sz="0" w:space="0" w:color="auto"/>
              </w:divBdr>
            </w:div>
            <w:div w:id="1035890999">
              <w:marLeft w:val="0"/>
              <w:marRight w:val="0"/>
              <w:marTop w:val="0"/>
              <w:marBottom w:val="0"/>
              <w:divBdr>
                <w:top w:val="none" w:sz="0" w:space="0" w:color="auto"/>
                <w:left w:val="none" w:sz="0" w:space="0" w:color="auto"/>
                <w:bottom w:val="none" w:sz="0" w:space="0" w:color="auto"/>
                <w:right w:val="none" w:sz="0" w:space="0" w:color="auto"/>
              </w:divBdr>
            </w:div>
            <w:div w:id="1265262400">
              <w:marLeft w:val="0"/>
              <w:marRight w:val="0"/>
              <w:marTop w:val="0"/>
              <w:marBottom w:val="0"/>
              <w:divBdr>
                <w:top w:val="none" w:sz="0" w:space="0" w:color="auto"/>
                <w:left w:val="none" w:sz="0" w:space="0" w:color="auto"/>
                <w:bottom w:val="none" w:sz="0" w:space="0" w:color="auto"/>
                <w:right w:val="none" w:sz="0" w:space="0" w:color="auto"/>
              </w:divBdr>
            </w:div>
            <w:div w:id="1352102941">
              <w:marLeft w:val="0"/>
              <w:marRight w:val="0"/>
              <w:marTop w:val="0"/>
              <w:marBottom w:val="0"/>
              <w:divBdr>
                <w:top w:val="none" w:sz="0" w:space="0" w:color="auto"/>
                <w:left w:val="none" w:sz="0" w:space="0" w:color="auto"/>
                <w:bottom w:val="none" w:sz="0" w:space="0" w:color="auto"/>
                <w:right w:val="none" w:sz="0" w:space="0" w:color="auto"/>
              </w:divBdr>
            </w:div>
          </w:divsChild>
        </w:div>
        <w:div w:id="910819472">
          <w:marLeft w:val="0"/>
          <w:marRight w:val="0"/>
          <w:marTop w:val="0"/>
          <w:marBottom w:val="0"/>
          <w:divBdr>
            <w:top w:val="none" w:sz="0" w:space="0" w:color="auto"/>
            <w:left w:val="none" w:sz="0" w:space="0" w:color="auto"/>
            <w:bottom w:val="none" w:sz="0" w:space="0" w:color="auto"/>
            <w:right w:val="none" w:sz="0" w:space="0" w:color="auto"/>
          </w:divBdr>
        </w:div>
        <w:div w:id="924074564">
          <w:marLeft w:val="0"/>
          <w:marRight w:val="0"/>
          <w:marTop w:val="0"/>
          <w:marBottom w:val="0"/>
          <w:divBdr>
            <w:top w:val="none" w:sz="0" w:space="0" w:color="auto"/>
            <w:left w:val="none" w:sz="0" w:space="0" w:color="auto"/>
            <w:bottom w:val="none" w:sz="0" w:space="0" w:color="auto"/>
            <w:right w:val="none" w:sz="0" w:space="0" w:color="auto"/>
          </w:divBdr>
        </w:div>
        <w:div w:id="932208119">
          <w:marLeft w:val="0"/>
          <w:marRight w:val="0"/>
          <w:marTop w:val="0"/>
          <w:marBottom w:val="0"/>
          <w:divBdr>
            <w:top w:val="none" w:sz="0" w:space="0" w:color="auto"/>
            <w:left w:val="none" w:sz="0" w:space="0" w:color="auto"/>
            <w:bottom w:val="none" w:sz="0" w:space="0" w:color="auto"/>
            <w:right w:val="none" w:sz="0" w:space="0" w:color="auto"/>
          </w:divBdr>
          <w:divsChild>
            <w:div w:id="1018433191">
              <w:marLeft w:val="0"/>
              <w:marRight w:val="0"/>
              <w:marTop w:val="0"/>
              <w:marBottom w:val="0"/>
              <w:divBdr>
                <w:top w:val="none" w:sz="0" w:space="0" w:color="auto"/>
                <w:left w:val="none" w:sz="0" w:space="0" w:color="auto"/>
                <w:bottom w:val="none" w:sz="0" w:space="0" w:color="auto"/>
                <w:right w:val="none" w:sz="0" w:space="0" w:color="auto"/>
              </w:divBdr>
            </w:div>
            <w:div w:id="1020662486">
              <w:marLeft w:val="0"/>
              <w:marRight w:val="0"/>
              <w:marTop w:val="0"/>
              <w:marBottom w:val="0"/>
              <w:divBdr>
                <w:top w:val="none" w:sz="0" w:space="0" w:color="auto"/>
                <w:left w:val="none" w:sz="0" w:space="0" w:color="auto"/>
                <w:bottom w:val="none" w:sz="0" w:space="0" w:color="auto"/>
                <w:right w:val="none" w:sz="0" w:space="0" w:color="auto"/>
              </w:divBdr>
            </w:div>
            <w:div w:id="1022635169">
              <w:marLeft w:val="0"/>
              <w:marRight w:val="0"/>
              <w:marTop w:val="0"/>
              <w:marBottom w:val="0"/>
              <w:divBdr>
                <w:top w:val="none" w:sz="0" w:space="0" w:color="auto"/>
                <w:left w:val="none" w:sz="0" w:space="0" w:color="auto"/>
                <w:bottom w:val="none" w:sz="0" w:space="0" w:color="auto"/>
                <w:right w:val="none" w:sz="0" w:space="0" w:color="auto"/>
              </w:divBdr>
            </w:div>
            <w:div w:id="1194197068">
              <w:marLeft w:val="0"/>
              <w:marRight w:val="0"/>
              <w:marTop w:val="0"/>
              <w:marBottom w:val="0"/>
              <w:divBdr>
                <w:top w:val="none" w:sz="0" w:space="0" w:color="auto"/>
                <w:left w:val="none" w:sz="0" w:space="0" w:color="auto"/>
                <w:bottom w:val="none" w:sz="0" w:space="0" w:color="auto"/>
                <w:right w:val="none" w:sz="0" w:space="0" w:color="auto"/>
              </w:divBdr>
            </w:div>
            <w:div w:id="1929191801">
              <w:marLeft w:val="0"/>
              <w:marRight w:val="0"/>
              <w:marTop w:val="0"/>
              <w:marBottom w:val="0"/>
              <w:divBdr>
                <w:top w:val="none" w:sz="0" w:space="0" w:color="auto"/>
                <w:left w:val="none" w:sz="0" w:space="0" w:color="auto"/>
                <w:bottom w:val="none" w:sz="0" w:space="0" w:color="auto"/>
                <w:right w:val="none" w:sz="0" w:space="0" w:color="auto"/>
              </w:divBdr>
            </w:div>
          </w:divsChild>
        </w:div>
        <w:div w:id="943928438">
          <w:marLeft w:val="0"/>
          <w:marRight w:val="0"/>
          <w:marTop w:val="0"/>
          <w:marBottom w:val="0"/>
          <w:divBdr>
            <w:top w:val="none" w:sz="0" w:space="0" w:color="auto"/>
            <w:left w:val="none" w:sz="0" w:space="0" w:color="auto"/>
            <w:bottom w:val="none" w:sz="0" w:space="0" w:color="auto"/>
            <w:right w:val="none" w:sz="0" w:space="0" w:color="auto"/>
          </w:divBdr>
          <w:divsChild>
            <w:div w:id="1106193454">
              <w:marLeft w:val="0"/>
              <w:marRight w:val="0"/>
              <w:marTop w:val="0"/>
              <w:marBottom w:val="0"/>
              <w:divBdr>
                <w:top w:val="none" w:sz="0" w:space="0" w:color="auto"/>
                <w:left w:val="none" w:sz="0" w:space="0" w:color="auto"/>
                <w:bottom w:val="none" w:sz="0" w:space="0" w:color="auto"/>
                <w:right w:val="none" w:sz="0" w:space="0" w:color="auto"/>
              </w:divBdr>
            </w:div>
            <w:div w:id="1120143509">
              <w:marLeft w:val="0"/>
              <w:marRight w:val="0"/>
              <w:marTop w:val="0"/>
              <w:marBottom w:val="0"/>
              <w:divBdr>
                <w:top w:val="none" w:sz="0" w:space="0" w:color="auto"/>
                <w:left w:val="none" w:sz="0" w:space="0" w:color="auto"/>
                <w:bottom w:val="none" w:sz="0" w:space="0" w:color="auto"/>
                <w:right w:val="none" w:sz="0" w:space="0" w:color="auto"/>
              </w:divBdr>
            </w:div>
            <w:div w:id="1524324685">
              <w:marLeft w:val="0"/>
              <w:marRight w:val="0"/>
              <w:marTop w:val="0"/>
              <w:marBottom w:val="0"/>
              <w:divBdr>
                <w:top w:val="none" w:sz="0" w:space="0" w:color="auto"/>
                <w:left w:val="none" w:sz="0" w:space="0" w:color="auto"/>
                <w:bottom w:val="none" w:sz="0" w:space="0" w:color="auto"/>
                <w:right w:val="none" w:sz="0" w:space="0" w:color="auto"/>
              </w:divBdr>
            </w:div>
            <w:div w:id="1962297216">
              <w:marLeft w:val="0"/>
              <w:marRight w:val="0"/>
              <w:marTop w:val="0"/>
              <w:marBottom w:val="0"/>
              <w:divBdr>
                <w:top w:val="none" w:sz="0" w:space="0" w:color="auto"/>
                <w:left w:val="none" w:sz="0" w:space="0" w:color="auto"/>
                <w:bottom w:val="none" w:sz="0" w:space="0" w:color="auto"/>
                <w:right w:val="none" w:sz="0" w:space="0" w:color="auto"/>
              </w:divBdr>
            </w:div>
            <w:div w:id="2111468303">
              <w:marLeft w:val="0"/>
              <w:marRight w:val="0"/>
              <w:marTop w:val="0"/>
              <w:marBottom w:val="0"/>
              <w:divBdr>
                <w:top w:val="none" w:sz="0" w:space="0" w:color="auto"/>
                <w:left w:val="none" w:sz="0" w:space="0" w:color="auto"/>
                <w:bottom w:val="none" w:sz="0" w:space="0" w:color="auto"/>
                <w:right w:val="none" w:sz="0" w:space="0" w:color="auto"/>
              </w:divBdr>
            </w:div>
          </w:divsChild>
        </w:div>
        <w:div w:id="945115842">
          <w:marLeft w:val="0"/>
          <w:marRight w:val="0"/>
          <w:marTop w:val="0"/>
          <w:marBottom w:val="0"/>
          <w:divBdr>
            <w:top w:val="none" w:sz="0" w:space="0" w:color="auto"/>
            <w:left w:val="none" w:sz="0" w:space="0" w:color="auto"/>
            <w:bottom w:val="none" w:sz="0" w:space="0" w:color="auto"/>
            <w:right w:val="none" w:sz="0" w:space="0" w:color="auto"/>
          </w:divBdr>
          <w:divsChild>
            <w:div w:id="70203197">
              <w:marLeft w:val="0"/>
              <w:marRight w:val="0"/>
              <w:marTop w:val="0"/>
              <w:marBottom w:val="0"/>
              <w:divBdr>
                <w:top w:val="none" w:sz="0" w:space="0" w:color="auto"/>
                <w:left w:val="none" w:sz="0" w:space="0" w:color="auto"/>
                <w:bottom w:val="none" w:sz="0" w:space="0" w:color="auto"/>
                <w:right w:val="none" w:sz="0" w:space="0" w:color="auto"/>
              </w:divBdr>
            </w:div>
            <w:div w:id="1166675473">
              <w:marLeft w:val="0"/>
              <w:marRight w:val="0"/>
              <w:marTop w:val="0"/>
              <w:marBottom w:val="0"/>
              <w:divBdr>
                <w:top w:val="none" w:sz="0" w:space="0" w:color="auto"/>
                <w:left w:val="none" w:sz="0" w:space="0" w:color="auto"/>
                <w:bottom w:val="none" w:sz="0" w:space="0" w:color="auto"/>
                <w:right w:val="none" w:sz="0" w:space="0" w:color="auto"/>
              </w:divBdr>
            </w:div>
            <w:div w:id="1247883704">
              <w:marLeft w:val="0"/>
              <w:marRight w:val="0"/>
              <w:marTop w:val="0"/>
              <w:marBottom w:val="0"/>
              <w:divBdr>
                <w:top w:val="none" w:sz="0" w:space="0" w:color="auto"/>
                <w:left w:val="none" w:sz="0" w:space="0" w:color="auto"/>
                <w:bottom w:val="none" w:sz="0" w:space="0" w:color="auto"/>
                <w:right w:val="none" w:sz="0" w:space="0" w:color="auto"/>
              </w:divBdr>
            </w:div>
            <w:div w:id="1839685590">
              <w:marLeft w:val="0"/>
              <w:marRight w:val="0"/>
              <w:marTop w:val="0"/>
              <w:marBottom w:val="0"/>
              <w:divBdr>
                <w:top w:val="none" w:sz="0" w:space="0" w:color="auto"/>
                <w:left w:val="none" w:sz="0" w:space="0" w:color="auto"/>
                <w:bottom w:val="none" w:sz="0" w:space="0" w:color="auto"/>
                <w:right w:val="none" w:sz="0" w:space="0" w:color="auto"/>
              </w:divBdr>
            </w:div>
            <w:div w:id="1901212984">
              <w:marLeft w:val="0"/>
              <w:marRight w:val="0"/>
              <w:marTop w:val="0"/>
              <w:marBottom w:val="0"/>
              <w:divBdr>
                <w:top w:val="none" w:sz="0" w:space="0" w:color="auto"/>
                <w:left w:val="none" w:sz="0" w:space="0" w:color="auto"/>
                <w:bottom w:val="none" w:sz="0" w:space="0" w:color="auto"/>
                <w:right w:val="none" w:sz="0" w:space="0" w:color="auto"/>
              </w:divBdr>
            </w:div>
          </w:divsChild>
        </w:div>
        <w:div w:id="947201867">
          <w:marLeft w:val="0"/>
          <w:marRight w:val="0"/>
          <w:marTop w:val="0"/>
          <w:marBottom w:val="0"/>
          <w:divBdr>
            <w:top w:val="none" w:sz="0" w:space="0" w:color="auto"/>
            <w:left w:val="none" w:sz="0" w:space="0" w:color="auto"/>
            <w:bottom w:val="none" w:sz="0" w:space="0" w:color="auto"/>
            <w:right w:val="none" w:sz="0" w:space="0" w:color="auto"/>
          </w:divBdr>
        </w:div>
        <w:div w:id="953294426">
          <w:marLeft w:val="0"/>
          <w:marRight w:val="0"/>
          <w:marTop w:val="0"/>
          <w:marBottom w:val="0"/>
          <w:divBdr>
            <w:top w:val="none" w:sz="0" w:space="0" w:color="auto"/>
            <w:left w:val="none" w:sz="0" w:space="0" w:color="auto"/>
            <w:bottom w:val="none" w:sz="0" w:space="0" w:color="auto"/>
            <w:right w:val="none" w:sz="0" w:space="0" w:color="auto"/>
          </w:divBdr>
          <w:divsChild>
            <w:div w:id="121963736">
              <w:marLeft w:val="0"/>
              <w:marRight w:val="0"/>
              <w:marTop w:val="0"/>
              <w:marBottom w:val="0"/>
              <w:divBdr>
                <w:top w:val="none" w:sz="0" w:space="0" w:color="auto"/>
                <w:left w:val="none" w:sz="0" w:space="0" w:color="auto"/>
                <w:bottom w:val="none" w:sz="0" w:space="0" w:color="auto"/>
                <w:right w:val="none" w:sz="0" w:space="0" w:color="auto"/>
              </w:divBdr>
            </w:div>
            <w:div w:id="307516317">
              <w:marLeft w:val="0"/>
              <w:marRight w:val="0"/>
              <w:marTop w:val="0"/>
              <w:marBottom w:val="0"/>
              <w:divBdr>
                <w:top w:val="none" w:sz="0" w:space="0" w:color="auto"/>
                <w:left w:val="none" w:sz="0" w:space="0" w:color="auto"/>
                <w:bottom w:val="none" w:sz="0" w:space="0" w:color="auto"/>
                <w:right w:val="none" w:sz="0" w:space="0" w:color="auto"/>
              </w:divBdr>
            </w:div>
            <w:div w:id="1683704341">
              <w:marLeft w:val="0"/>
              <w:marRight w:val="0"/>
              <w:marTop w:val="0"/>
              <w:marBottom w:val="0"/>
              <w:divBdr>
                <w:top w:val="none" w:sz="0" w:space="0" w:color="auto"/>
                <w:left w:val="none" w:sz="0" w:space="0" w:color="auto"/>
                <w:bottom w:val="none" w:sz="0" w:space="0" w:color="auto"/>
                <w:right w:val="none" w:sz="0" w:space="0" w:color="auto"/>
              </w:divBdr>
            </w:div>
            <w:div w:id="1869022599">
              <w:marLeft w:val="0"/>
              <w:marRight w:val="0"/>
              <w:marTop w:val="0"/>
              <w:marBottom w:val="0"/>
              <w:divBdr>
                <w:top w:val="none" w:sz="0" w:space="0" w:color="auto"/>
                <w:left w:val="none" w:sz="0" w:space="0" w:color="auto"/>
                <w:bottom w:val="none" w:sz="0" w:space="0" w:color="auto"/>
                <w:right w:val="none" w:sz="0" w:space="0" w:color="auto"/>
              </w:divBdr>
            </w:div>
            <w:div w:id="2091266764">
              <w:marLeft w:val="0"/>
              <w:marRight w:val="0"/>
              <w:marTop w:val="0"/>
              <w:marBottom w:val="0"/>
              <w:divBdr>
                <w:top w:val="none" w:sz="0" w:space="0" w:color="auto"/>
                <w:left w:val="none" w:sz="0" w:space="0" w:color="auto"/>
                <w:bottom w:val="none" w:sz="0" w:space="0" w:color="auto"/>
                <w:right w:val="none" w:sz="0" w:space="0" w:color="auto"/>
              </w:divBdr>
            </w:div>
          </w:divsChild>
        </w:div>
        <w:div w:id="967130441">
          <w:marLeft w:val="0"/>
          <w:marRight w:val="0"/>
          <w:marTop w:val="0"/>
          <w:marBottom w:val="0"/>
          <w:divBdr>
            <w:top w:val="none" w:sz="0" w:space="0" w:color="auto"/>
            <w:left w:val="none" w:sz="0" w:space="0" w:color="auto"/>
            <w:bottom w:val="none" w:sz="0" w:space="0" w:color="auto"/>
            <w:right w:val="none" w:sz="0" w:space="0" w:color="auto"/>
          </w:divBdr>
          <w:divsChild>
            <w:div w:id="12849768">
              <w:marLeft w:val="0"/>
              <w:marRight w:val="0"/>
              <w:marTop w:val="0"/>
              <w:marBottom w:val="0"/>
              <w:divBdr>
                <w:top w:val="none" w:sz="0" w:space="0" w:color="auto"/>
                <w:left w:val="none" w:sz="0" w:space="0" w:color="auto"/>
                <w:bottom w:val="none" w:sz="0" w:space="0" w:color="auto"/>
                <w:right w:val="none" w:sz="0" w:space="0" w:color="auto"/>
              </w:divBdr>
            </w:div>
            <w:div w:id="546183743">
              <w:marLeft w:val="0"/>
              <w:marRight w:val="0"/>
              <w:marTop w:val="0"/>
              <w:marBottom w:val="0"/>
              <w:divBdr>
                <w:top w:val="none" w:sz="0" w:space="0" w:color="auto"/>
                <w:left w:val="none" w:sz="0" w:space="0" w:color="auto"/>
                <w:bottom w:val="none" w:sz="0" w:space="0" w:color="auto"/>
                <w:right w:val="none" w:sz="0" w:space="0" w:color="auto"/>
              </w:divBdr>
            </w:div>
            <w:div w:id="1225723956">
              <w:marLeft w:val="0"/>
              <w:marRight w:val="0"/>
              <w:marTop w:val="0"/>
              <w:marBottom w:val="0"/>
              <w:divBdr>
                <w:top w:val="none" w:sz="0" w:space="0" w:color="auto"/>
                <w:left w:val="none" w:sz="0" w:space="0" w:color="auto"/>
                <w:bottom w:val="none" w:sz="0" w:space="0" w:color="auto"/>
                <w:right w:val="none" w:sz="0" w:space="0" w:color="auto"/>
              </w:divBdr>
            </w:div>
            <w:div w:id="1438327792">
              <w:marLeft w:val="0"/>
              <w:marRight w:val="0"/>
              <w:marTop w:val="0"/>
              <w:marBottom w:val="0"/>
              <w:divBdr>
                <w:top w:val="none" w:sz="0" w:space="0" w:color="auto"/>
                <w:left w:val="none" w:sz="0" w:space="0" w:color="auto"/>
                <w:bottom w:val="none" w:sz="0" w:space="0" w:color="auto"/>
                <w:right w:val="none" w:sz="0" w:space="0" w:color="auto"/>
              </w:divBdr>
            </w:div>
            <w:div w:id="1449542103">
              <w:marLeft w:val="0"/>
              <w:marRight w:val="0"/>
              <w:marTop w:val="0"/>
              <w:marBottom w:val="0"/>
              <w:divBdr>
                <w:top w:val="none" w:sz="0" w:space="0" w:color="auto"/>
                <w:left w:val="none" w:sz="0" w:space="0" w:color="auto"/>
                <w:bottom w:val="none" w:sz="0" w:space="0" w:color="auto"/>
                <w:right w:val="none" w:sz="0" w:space="0" w:color="auto"/>
              </w:divBdr>
            </w:div>
          </w:divsChild>
        </w:div>
        <w:div w:id="971522753">
          <w:marLeft w:val="0"/>
          <w:marRight w:val="0"/>
          <w:marTop w:val="0"/>
          <w:marBottom w:val="0"/>
          <w:divBdr>
            <w:top w:val="none" w:sz="0" w:space="0" w:color="auto"/>
            <w:left w:val="none" w:sz="0" w:space="0" w:color="auto"/>
            <w:bottom w:val="none" w:sz="0" w:space="0" w:color="auto"/>
            <w:right w:val="none" w:sz="0" w:space="0" w:color="auto"/>
          </w:divBdr>
          <w:divsChild>
            <w:div w:id="412239607">
              <w:marLeft w:val="0"/>
              <w:marRight w:val="0"/>
              <w:marTop w:val="0"/>
              <w:marBottom w:val="0"/>
              <w:divBdr>
                <w:top w:val="none" w:sz="0" w:space="0" w:color="auto"/>
                <w:left w:val="none" w:sz="0" w:space="0" w:color="auto"/>
                <w:bottom w:val="none" w:sz="0" w:space="0" w:color="auto"/>
                <w:right w:val="none" w:sz="0" w:space="0" w:color="auto"/>
              </w:divBdr>
            </w:div>
            <w:div w:id="719475576">
              <w:marLeft w:val="0"/>
              <w:marRight w:val="0"/>
              <w:marTop w:val="0"/>
              <w:marBottom w:val="0"/>
              <w:divBdr>
                <w:top w:val="none" w:sz="0" w:space="0" w:color="auto"/>
                <w:left w:val="none" w:sz="0" w:space="0" w:color="auto"/>
                <w:bottom w:val="none" w:sz="0" w:space="0" w:color="auto"/>
                <w:right w:val="none" w:sz="0" w:space="0" w:color="auto"/>
              </w:divBdr>
            </w:div>
            <w:div w:id="950749291">
              <w:marLeft w:val="0"/>
              <w:marRight w:val="0"/>
              <w:marTop w:val="0"/>
              <w:marBottom w:val="0"/>
              <w:divBdr>
                <w:top w:val="none" w:sz="0" w:space="0" w:color="auto"/>
                <w:left w:val="none" w:sz="0" w:space="0" w:color="auto"/>
                <w:bottom w:val="none" w:sz="0" w:space="0" w:color="auto"/>
                <w:right w:val="none" w:sz="0" w:space="0" w:color="auto"/>
              </w:divBdr>
            </w:div>
            <w:div w:id="1297181183">
              <w:marLeft w:val="0"/>
              <w:marRight w:val="0"/>
              <w:marTop w:val="0"/>
              <w:marBottom w:val="0"/>
              <w:divBdr>
                <w:top w:val="none" w:sz="0" w:space="0" w:color="auto"/>
                <w:left w:val="none" w:sz="0" w:space="0" w:color="auto"/>
                <w:bottom w:val="none" w:sz="0" w:space="0" w:color="auto"/>
                <w:right w:val="none" w:sz="0" w:space="0" w:color="auto"/>
              </w:divBdr>
            </w:div>
            <w:div w:id="1823614751">
              <w:marLeft w:val="0"/>
              <w:marRight w:val="0"/>
              <w:marTop w:val="0"/>
              <w:marBottom w:val="0"/>
              <w:divBdr>
                <w:top w:val="none" w:sz="0" w:space="0" w:color="auto"/>
                <w:left w:val="none" w:sz="0" w:space="0" w:color="auto"/>
                <w:bottom w:val="none" w:sz="0" w:space="0" w:color="auto"/>
                <w:right w:val="none" w:sz="0" w:space="0" w:color="auto"/>
              </w:divBdr>
            </w:div>
          </w:divsChild>
        </w:div>
        <w:div w:id="984626001">
          <w:marLeft w:val="0"/>
          <w:marRight w:val="0"/>
          <w:marTop w:val="0"/>
          <w:marBottom w:val="0"/>
          <w:divBdr>
            <w:top w:val="none" w:sz="0" w:space="0" w:color="auto"/>
            <w:left w:val="none" w:sz="0" w:space="0" w:color="auto"/>
            <w:bottom w:val="none" w:sz="0" w:space="0" w:color="auto"/>
            <w:right w:val="none" w:sz="0" w:space="0" w:color="auto"/>
          </w:divBdr>
          <w:divsChild>
            <w:div w:id="312150445">
              <w:marLeft w:val="0"/>
              <w:marRight w:val="0"/>
              <w:marTop w:val="0"/>
              <w:marBottom w:val="0"/>
              <w:divBdr>
                <w:top w:val="none" w:sz="0" w:space="0" w:color="auto"/>
                <w:left w:val="none" w:sz="0" w:space="0" w:color="auto"/>
                <w:bottom w:val="none" w:sz="0" w:space="0" w:color="auto"/>
                <w:right w:val="none" w:sz="0" w:space="0" w:color="auto"/>
              </w:divBdr>
            </w:div>
            <w:div w:id="392627236">
              <w:marLeft w:val="0"/>
              <w:marRight w:val="0"/>
              <w:marTop w:val="0"/>
              <w:marBottom w:val="0"/>
              <w:divBdr>
                <w:top w:val="none" w:sz="0" w:space="0" w:color="auto"/>
                <w:left w:val="none" w:sz="0" w:space="0" w:color="auto"/>
                <w:bottom w:val="none" w:sz="0" w:space="0" w:color="auto"/>
                <w:right w:val="none" w:sz="0" w:space="0" w:color="auto"/>
              </w:divBdr>
            </w:div>
            <w:div w:id="724135568">
              <w:marLeft w:val="0"/>
              <w:marRight w:val="0"/>
              <w:marTop w:val="0"/>
              <w:marBottom w:val="0"/>
              <w:divBdr>
                <w:top w:val="none" w:sz="0" w:space="0" w:color="auto"/>
                <w:left w:val="none" w:sz="0" w:space="0" w:color="auto"/>
                <w:bottom w:val="none" w:sz="0" w:space="0" w:color="auto"/>
                <w:right w:val="none" w:sz="0" w:space="0" w:color="auto"/>
              </w:divBdr>
            </w:div>
            <w:div w:id="772670583">
              <w:marLeft w:val="0"/>
              <w:marRight w:val="0"/>
              <w:marTop w:val="0"/>
              <w:marBottom w:val="0"/>
              <w:divBdr>
                <w:top w:val="none" w:sz="0" w:space="0" w:color="auto"/>
                <w:left w:val="none" w:sz="0" w:space="0" w:color="auto"/>
                <w:bottom w:val="none" w:sz="0" w:space="0" w:color="auto"/>
                <w:right w:val="none" w:sz="0" w:space="0" w:color="auto"/>
              </w:divBdr>
            </w:div>
            <w:div w:id="830025568">
              <w:marLeft w:val="0"/>
              <w:marRight w:val="0"/>
              <w:marTop w:val="0"/>
              <w:marBottom w:val="0"/>
              <w:divBdr>
                <w:top w:val="none" w:sz="0" w:space="0" w:color="auto"/>
                <w:left w:val="none" w:sz="0" w:space="0" w:color="auto"/>
                <w:bottom w:val="none" w:sz="0" w:space="0" w:color="auto"/>
                <w:right w:val="none" w:sz="0" w:space="0" w:color="auto"/>
              </w:divBdr>
            </w:div>
          </w:divsChild>
        </w:div>
        <w:div w:id="996301127">
          <w:marLeft w:val="0"/>
          <w:marRight w:val="0"/>
          <w:marTop w:val="0"/>
          <w:marBottom w:val="0"/>
          <w:divBdr>
            <w:top w:val="none" w:sz="0" w:space="0" w:color="auto"/>
            <w:left w:val="none" w:sz="0" w:space="0" w:color="auto"/>
            <w:bottom w:val="none" w:sz="0" w:space="0" w:color="auto"/>
            <w:right w:val="none" w:sz="0" w:space="0" w:color="auto"/>
          </w:divBdr>
        </w:div>
        <w:div w:id="1005204270">
          <w:marLeft w:val="0"/>
          <w:marRight w:val="0"/>
          <w:marTop w:val="0"/>
          <w:marBottom w:val="0"/>
          <w:divBdr>
            <w:top w:val="none" w:sz="0" w:space="0" w:color="auto"/>
            <w:left w:val="none" w:sz="0" w:space="0" w:color="auto"/>
            <w:bottom w:val="none" w:sz="0" w:space="0" w:color="auto"/>
            <w:right w:val="none" w:sz="0" w:space="0" w:color="auto"/>
          </w:divBdr>
          <w:divsChild>
            <w:div w:id="233006819">
              <w:marLeft w:val="0"/>
              <w:marRight w:val="0"/>
              <w:marTop w:val="0"/>
              <w:marBottom w:val="0"/>
              <w:divBdr>
                <w:top w:val="none" w:sz="0" w:space="0" w:color="auto"/>
                <w:left w:val="none" w:sz="0" w:space="0" w:color="auto"/>
                <w:bottom w:val="none" w:sz="0" w:space="0" w:color="auto"/>
                <w:right w:val="none" w:sz="0" w:space="0" w:color="auto"/>
              </w:divBdr>
            </w:div>
            <w:div w:id="522280904">
              <w:marLeft w:val="0"/>
              <w:marRight w:val="0"/>
              <w:marTop w:val="0"/>
              <w:marBottom w:val="0"/>
              <w:divBdr>
                <w:top w:val="none" w:sz="0" w:space="0" w:color="auto"/>
                <w:left w:val="none" w:sz="0" w:space="0" w:color="auto"/>
                <w:bottom w:val="none" w:sz="0" w:space="0" w:color="auto"/>
                <w:right w:val="none" w:sz="0" w:space="0" w:color="auto"/>
              </w:divBdr>
            </w:div>
            <w:div w:id="546378065">
              <w:marLeft w:val="0"/>
              <w:marRight w:val="0"/>
              <w:marTop w:val="0"/>
              <w:marBottom w:val="0"/>
              <w:divBdr>
                <w:top w:val="none" w:sz="0" w:space="0" w:color="auto"/>
                <w:left w:val="none" w:sz="0" w:space="0" w:color="auto"/>
                <w:bottom w:val="none" w:sz="0" w:space="0" w:color="auto"/>
                <w:right w:val="none" w:sz="0" w:space="0" w:color="auto"/>
              </w:divBdr>
            </w:div>
            <w:div w:id="1713190570">
              <w:marLeft w:val="0"/>
              <w:marRight w:val="0"/>
              <w:marTop w:val="0"/>
              <w:marBottom w:val="0"/>
              <w:divBdr>
                <w:top w:val="none" w:sz="0" w:space="0" w:color="auto"/>
                <w:left w:val="none" w:sz="0" w:space="0" w:color="auto"/>
                <w:bottom w:val="none" w:sz="0" w:space="0" w:color="auto"/>
                <w:right w:val="none" w:sz="0" w:space="0" w:color="auto"/>
              </w:divBdr>
            </w:div>
            <w:div w:id="2113740998">
              <w:marLeft w:val="0"/>
              <w:marRight w:val="0"/>
              <w:marTop w:val="0"/>
              <w:marBottom w:val="0"/>
              <w:divBdr>
                <w:top w:val="none" w:sz="0" w:space="0" w:color="auto"/>
                <w:left w:val="none" w:sz="0" w:space="0" w:color="auto"/>
                <w:bottom w:val="none" w:sz="0" w:space="0" w:color="auto"/>
                <w:right w:val="none" w:sz="0" w:space="0" w:color="auto"/>
              </w:divBdr>
            </w:div>
          </w:divsChild>
        </w:div>
        <w:div w:id="1028330451">
          <w:marLeft w:val="0"/>
          <w:marRight w:val="0"/>
          <w:marTop w:val="0"/>
          <w:marBottom w:val="0"/>
          <w:divBdr>
            <w:top w:val="none" w:sz="0" w:space="0" w:color="auto"/>
            <w:left w:val="none" w:sz="0" w:space="0" w:color="auto"/>
            <w:bottom w:val="none" w:sz="0" w:space="0" w:color="auto"/>
            <w:right w:val="none" w:sz="0" w:space="0" w:color="auto"/>
          </w:divBdr>
          <w:divsChild>
            <w:div w:id="78336227">
              <w:marLeft w:val="0"/>
              <w:marRight w:val="0"/>
              <w:marTop w:val="0"/>
              <w:marBottom w:val="0"/>
              <w:divBdr>
                <w:top w:val="none" w:sz="0" w:space="0" w:color="auto"/>
                <w:left w:val="none" w:sz="0" w:space="0" w:color="auto"/>
                <w:bottom w:val="none" w:sz="0" w:space="0" w:color="auto"/>
                <w:right w:val="none" w:sz="0" w:space="0" w:color="auto"/>
              </w:divBdr>
            </w:div>
            <w:div w:id="413943285">
              <w:marLeft w:val="0"/>
              <w:marRight w:val="0"/>
              <w:marTop w:val="0"/>
              <w:marBottom w:val="0"/>
              <w:divBdr>
                <w:top w:val="none" w:sz="0" w:space="0" w:color="auto"/>
                <w:left w:val="none" w:sz="0" w:space="0" w:color="auto"/>
                <w:bottom w:val="none" w:sz="0" w:space="0" w:color="auto"/>
                <w:right w:val="none" w:sz="0" w:space="0" w:color="auto"/>
              </w:divBdr>
            </w:div>
            <w:div w:id="858615854">
              <w:marLeft w:val="0"/>
              <w:marRight w:val="0"/>
              <w:marTop w:val="0"/>
              <w:marBottom w:val="0"/>
              <w:divBdr>
                <w:top w:val="none" w:sz="0" w:space="0" w:color="auto"/>
                <w:left w:val="none" w:sz="0" w:space="0" w:color="auto"/>
                <w:bottom w:val="none" w:sz="0" w:space="0" w:color="auto"/>
                <w:right w:val="none" w:sz="0" w:space="0" w:color="auto"/>
              </w:divBdr>
            </w:div>
            <w:div w:id="1064567889">
              <w:marLeft w:val="0"/>
              <w:marRight w:val="0"/>
              <w:marTop w:val="0"/>
              <w:marBottom w:val="0"/>
              <w:divBdr>
                <w:top w:val="none" w:sz="0" w:space="0" w:color="auto"/>
                <w:left w:val="none" w:sz="0" w:space="0" w:color="auto"/>
                <w:bottom w:val="none" w:sz="0" w:space="0" w:color="auto"/>
                <w:right w:val="none" w:sz="0" w:space="0" w:color="auto"/>
              </w:divBdr>
            </w:div>
            <w:div w:id="1511481531">
              <w:marLeft w:val="0"/>
              <w:marRight w:val="0"/>
              <w:marTop w:val="0"/>
              <w:marBottom w:val="0"/>
              <w:divBdr>
                <w:top w:val="none" w:sz="0" w:space="0" w:color="auto"/>
                <w:left w:val="none" w:sz="0" w:space="0" w:color="auto"/>
                <w:bottom w:val="none" w:sz="0" w:space="0" w:color="auto"/>
                <w:right w:val="none" w:sz="0" w:space="0" w:color="auto"/>
              </w:divBdr>
            </w:div>
          </w:divsChild>
        </w:div>
        <w:div w:id="1062950420">
          <w:marLeft w:val="0"/>
          <w:marRight w:val="0"/>
          <w:marTop w:val="0"/>
          <w:marBottom w:val="0"/>
          <w:divBdr>
            <w:top w:val="none" w:sz="0" w:space="0" w:color="auto"/>
            <w:left w:val="none" w:sz="0" w:space="0" w:color="auto"/>
            <w:bottom w:val="none" w:sz="0" w:space="0" w:color="auto"/>
            <w:right w:val="none" w:sz="0" w:space="0" w:color="auto"/>
          </w:divBdr>
          <w:divsChild>
            <w:div w:id="811289098">
              <w:marLeft w:val="0"/>
              <w:marRight w:val="0"/>
              <w:marTop w:val="0"/>
              <w:marBottom w:val="0"/>
              <w:divBdr>
                <w:top w:val="none" w:sz="0" w:space="0" w:color="auto"/>
                <w:left w:val="none" w:sz="0" w:space="0" w:color="auto"/>
                <w:bottom w:val="none" w:sz="0" w:space="0" w:color="auto"/>
                <w:right w:val="none" w:sz="0" w:space="0" w:color="auto"/>
              </w:divBdr>
            </w:div>
            <w:div w:id="1120609887">
              <w:marLeft w:val="0"/>
              <w:marRight w:val="0"/>
              <w:marTop w:val="0"/>
              <w:marBottom w:val="0"/>
              <w:divBdr>
                <w:top w:val="none" w:sz="0" w:space="0" w:color="auto"/>
                <w:left w:val="none" w:sz="0" w:space="0" w:color="auto"/>
                <w:bottom w:val="none" w:sz="0" w:space="0" w:color="auto"/>
                <w:right w:val="none" w:sz="0" w:space="0" w:color="auto"/>
              </w:divBdr>
            </w:div>
            <w:div w:id="1711225274">
              <w:marLeft w:val="0"/>
              <w:marRight w:val="0"/>
              <w:marTop w:val="0"/>
              <w:marBottom w:val="0"/>
              <w:divBdr>
                <w:top w:val="none" w:sz="0" w:space="0" w:color="auto"/>
                <w:left w:val="none" w:sz="0" w:space="0" w:color="auto"/>
                <w:bottom w:val="none" w:sz="0" w:space="0" w:color="auto"/>
                <w:right w:val="none" w:sz="0" w:space="0" w:color="auto"/>
              </w:divBdr>
            </w:div>
            <w:div w:id="1773744891">
              <w:marLeft w:val="0"/>
              <w:marRight w:val="0"/>
              <w:marTop w:val="0"/>
              <w:marBottom w:val="0"/>
              <w:divBdr>
                <w:top w:val="none" w:sz="0" w:space="0" w:color="auto"/>
                <w:left w:val="none" w:sz="0" w:space="0" w:color="auto"/>
                <w:bottom w:val="none" w:sz="0" w:space="0" w:color="auto"/>
                <w:right w:val="none" w:sz="0" w:space="0" w:color="auto"/>
              </w:divBdr>
            </w:div>
            <w:div w:id="1916083714">
              <w:marLeft w:val="0"/>
              <w:marRight w:val="0"/>
              <w:marTop w:val="0"/>
              <w:marBottom w:val="0"/>
              <w:divBdr>
                <w:top w:val="none" w:sz="0" w:space="0" w:color="auto"/>
                <w:left w:val="none" w:sz="0" w:space="0" w:color="auto"/>
                <w:bottom w:val="none" w:sz="0" w:space="0" w:color="auto"/>
                <w:right w:val="none" w:sz="0" w:space="0" w:color="auto"/>
              </w:divBdr>
            </w:div>
          </w:divsChild>
        </w:div>
        <w:div w:id="1074354290">
          <w:marLeft w:val="0"/>
          <w:marRight w:val="0"/>
          <w:marTop w:val="0"/>
          <w:marBottom w:val="0"/>
          <w:divBdr>
            <w:top w:val="none" w:sz="0" w:space="0" w:color="auto"/>
            <w:left w:val="none" w:sz="0" w:space="0" w:color="auto"/>
            <w:bottom w:val="none" w:sz="0" w:space="0" w:color="auto"/>
            <w:right w:val="none" w:sz="0" w:space="0" w:color="auto"/>
          </w:divBdr>
          <w:divsChild>
            <w:div w:id="427039564">
              <w:marLeft w:val="0"/>
              <w:marRight w:val="0"/>
              <w:marTop w:val="0"/>
              <w:marBottom w:val="0"/>
              <w:divBdr>
                <w:top w:val="none" w:sz="0" w:space="0" w:color="auto"/>
                <w:left w:val="none" w:sz="0" w:space="0" w:color="auto"/>
                <w:bottom w:val="none" w:sz="0" w:space="0" w:color="auto"/>
                <w:right w:val="none" w:sz="0" w:space="0" w:color="auto"/>
              </w:divBdr>
            </w:div>
            <w:div w:id="440953256">
              <w:marLeft w:val="0"/>
              <w:marRight w:val="0"/>
              <w:marTop w:val="0"/>
              <w:marBottom w:val="0"/>
              <w:divBdr>
                <w:top w:val="none" w:sz="0" w:space="0" w:color="auto"/>
                <w:left w:val="none" w:sz="0" w:space="0" w:color="auto"/>
                <w:bottom w:val="none" w:sz="0" w:space="0" w:color="auto"/>
                <w:right w:val="none" w:sz="0" w:space="0" w:color="auto"/>
              </w:divBdr>
            </w:div>
            <w:div w:id="1711298104">
              <w:marLeft w:val="0"/>
              <w:marRight w:val="0"/>
              <w:marTop w:val="0"/>
              <w:marBottom w:val="0"/>
              <w:divBdr>
                <w:top w:val="none" w:sz="0" w:space="0" w:color="auto"/>
                <w:left w:val="none" w:sz="0" w:space="0" w:color="auto"/>
                <w:bottom w:val="none" w:sz="0" w:space="0" w:color="auto"/>
                <w:right w:val="none" w:sz="0" w:space="0" w:color="auto"/>
              </w:divBdr>
            </w:div>
            <w:div w:id="1851067869">
              <w:marLeft w:val="0"/>
              <w:marRight w:val="0"/>
              <w:marTop w:val="0"/>
              <w:marBottom w:val="0"/>
              <w:divBdr>
                <w:top w:val="none" w:sz="0" w:space="0" w:color="auto"/>
                <w:left w:val="none" w:sz="0" w:space="0" w:color="auto"/>
                <w:bottom w:val="none" w:sz="0" w:space="0" w:color="auto"/>
                <w:right w:val="none" w:sz="0" w:space="0" w:color="auto"/>
              </w:divBdr>
            </w:div>
            <w:div w:id="2005818263">
              <w:marLeft w:val="0"/>
              <w:marRight w:val="0"/>
              <w:marTop w:val="0"/>
              <w:marBottom w:val="0"/>
              <w:divBdr>
                <w:top w:val="none" w:sz="0" w:space="0" w:color="auto"/>
                <w:left w:val="none" w:sz="0" w:space="0" w:color="auto"/>
                <w:bottom w:val="none" w:sz="0" w:space="0" w:color="auto"/>
                <w:right w:val="none" w:sz="0" w:space="0" w:color="auto"/>
              </w:divBdr>
            </w:div>
          </w:divsChild>
        </w:div>
        <w:div w:id="1086346698">
          <w:marLeft w:val="0"/>
          <w:marRight w:val="0"/>
          <w:marTop w:val="0"/>
          <w:marBottom w:val="0"/>
          <w:divBdr>
            <w:top w:val="none" w:sz="0" w:space="0" w:color="auto"/>
            <w:left w:val="none" w:sz="0" w:space="0" w:color="auto"/>
            <w:bottom w:val="none" w:sz="0" w:space="0" w:color="auto"/>
            <w:right w:val="none" w:sz="0" w:space="0" w:color="auto"/>
          </w:divBdr>
          <w:divsChild>
            <w:div w:id="1316177092">
              <w:marLeft w:val="-75"/>
              <w:marRight w:val="0"/>
              <w:marTop w:val="30"/>
              <w:marBottom w:val="30"/>
              <w:divBdr>
                <w:top w:val="none" w:sz="0" w:space="0" w:color="auto"/>
                <w:left w:val="none" w:sz="0" w:space="0" w:color="auto"/>
                <w:bottom w:val="none" w:sz="0" w:space="0" w:color="auto"/>
                <w:right w:val="none" w:sz="0" w:space="0" w:color="auto"/>
              </w:divBdr>
              <w:divsChild>
                <w:div w:id="8414337">
                  <w:marLeft w:val="0"/>
                  <w:marRight w:val="0"/>
                  <w:marTop w:val="0"/>
                  <w:marBottom w:val="0"/>
                  <w:divBdr>
                    <w:top w:val="none" w:sz="0" w:space="0" w:color="auto"/>
                    <w:left w:val="none" w:sz="0" w:space="0" w:color="auto"/>
                    <w:bottom w:val="none" w:sz="0" w:space="0" w:color="auto"/>
                    <w:right w:val="none" w:sz="0" w:space="0" w:color="auto"/>
                  </w:divBdr>
                  <w:divsChild>
                    <w:div w:id="2087528634">
                      <w:marLeft w:val="0"/>
                      <w:marRight w:val="0"/>
                      <w:marTop w:val="0"/>
                      <w:marBottom w:val="0"/>
                      <w:divBdr>
                        <w:top w:val="none" w:sz="0" w:space="0" w:color="auto"/>
                        <w:left w:val="none" w:sz="0" w:space="0" w:color="auto"/>
                        <w:bottom w:val="none" w:sz="0" w:space="0" w:color="auto"/>
                        <w:right w:val="none" w:sz="0" w:space="0" w:color="auto"/>
                      </w:divBdr>
                    </w:div>
                  </w:divsChild>
                </w:div>
                <w:div w:id="9842842">
                  <w:marLeft w:val="0"/>
                  <w:marRight w:val="0"/>
                  <w:marTop w:val="0"/>
                  <w:marBottom w:val="0"/>
                  <w:divBdr>
                    <w:top w:val="none" w:sz="0" w:space="0" w:color="auto"/>
                    <w:left w:val="none" w:sz="0" w:space="0" w:color="auto"/>
                    <w:bottom w:val="none" w:sz="0" w:space="0" w:color="auto"/>
                    <w:right w:val="none" w:sz="0" w:space="0" w:color="auto"/>
                  </w:divBdr>
                  <w:divsChild>
                    <w:div w:id="933635021">
                      <w:marLeft w:val="0"/>
                      <w:marRight w:val="0"/>
                      <w:marTop w:val="0"/>
                      <w:marBottom w:val="0"/>
                      <w:divBdr>
                        <w:top w:val="none" w:sz="0" w:space="0" w:color="auto"/>
                        <w:left w:val="none" w:sz="0" w:space="0" w:color="auto"/>
                        <w:bottom w:val="none" w:sz="0" w:space="0" w:color="auto"/>
                        <w:right w:val="none" w:sz="0" w:space="0" w:color="auto"/>
                      </w:divBdr>
                    </w:div>
                  </w:divsChild>
                </w:div>
                <w:div w:id="23756278">
                  <w:marLeft w:val="0"/>
                  <w:marRight w:val="0"/>
                  <w:marTop w:val="0"/>
                  <w:marBottom w:val="0"/>
                  <w:divBdr>
                    <w:top w:val="none" w:sz="0" w:space="0" w:color="auto"/>
                    <w:left w:val="none" w:sz="0" w:space="0" w:color="auto"/>
                    <w:bottom w:val="none" w:sz="0" w:space="0" w:color="auto"/>
                    <w:right w:val="none" w:sz="0" w:space="0" w:color="auto"/>
                  </w:divBdr>
                  <w:divsChild>
                    <w:div w:id="1295672744">
                      <w:marLeft w:val="0"/>
                      <w:marRight w:val="0"/>
                      <w:marTop w:val="0"/>
                      <w:marBottom w:val="0"/>
                      <w:divBdr>
                        <w:top w:val="none" w:sz="0" w:space="0" w:color="auto"/>
                        <w:left w:val="none" w:sz="0" w:space="0" w:color="auto"/>
                        <w:bottom w:val="none" w:sz="0" w:space="0" w:color="auto"/>
                        <w:right w:val="none" w:sz="0" w:space="0" w:color="auto"/>
                      </w:divBdr>
                    </w:div>
                  </w:divsChild>
                </w:div>
                <w:div w:id="29456881">
                  <w:marLeft w:val="0"/>
                  <w:marRight w:val="0"/>
                  <w:marTop w:val="0"/>
                  <w:marBottom w:val="0"/>
                  <w:divBdr>
                    <w:top w:val="none" w:sz="0" w:space="0" w:color="auto"/>
                    <w:left w:val="none" w:sz="0" w:space="0" w:color="auto"/>
                    <w:bottom w:val="none" w:sz="0" w:space="0" w:color="auto"/>
                    <w:right w:val="none" w:sz="0" w:space="0" w:color="auto"/>
                  </w:divBdr>
                  <w:divsChild>
                    <w:div w:id="465007858">
                      <w:marLeft w:val="0"/>
                      <w:marRight w:val="0"/>
                      <w:marTop w:val="0"/>
                      <w:marBottom w:val="0"/>
                      <w:divBdr>
                        <w:top w:val="none" w:sz="0" w:space="0" w:color="auto"/>
                        <w:left w:val="none" w:sz="0" w:space="0" w:color="auto"/>
                        <w:bottom w:val="none" w:sz="0" w:space="0" w:color="auto"/>
                        <w:right w:val="none" w:sz="0" w:space="0" w:color="auto"/>
                      </w:divBdr>
                    </w:div>
                  </w:divsChild>
                </w:div>
                <w:div w:id="40178801">
                  <w:marLeft w:val="0"/>
                  <w:marRight w:val="0"/>
                  <w:marTop w:val="0"/>
                  <w:marBottom w:val="0"/>
                  <w:divBdr>
                    <w:top w:val="none" w:sz="0" w:space="0" w:color="auto"/>
                    <w:left w:val="none" w:sz="0" w:space="0" w:color="auto"/>
                    <w:bottom w:val="none" w:sz="0" w:space="0" w:color="auto"/>
                    <w:right w:val="none" w:sz="0" w:space="0" w:color="auto"/>
                  </w:divBdr>
                  <w:divsChild>
                    <w:div w:id="1900049289">
                      <w:marLeft w:val="0"/>
                      <w:marRight w:val="0"/>
                      <w:marTop w:val="0"/>
                      <w:marBottom w:val="0"/>
                      <w:divBdr>
                        <w:top w:val="none" w:sz="0" w:space="0" w:color="auto"/>
                        <w:left w:val="none" w:sz="0" w:space="0" w:color="auto"/>
                        <w:bottom w:val="none" w:sz="0" w:space="0" w:color="auto"/>
                        <w:right w:val="none" w:sz="0" w:space="0" w:color="auto"/>
                      </w:divBdr>
                    </w:div>
                  </w:divsChild>
                </w:div>
                <w:div w:id="44911443">
                  <w:marLeft w:val="0"/>
                  <w:marRight w:val="0"/>
                  <w:marTop w:val="0"/>
                  <w:marBottom w:val="0"/>
                  <w:divBdr>
                    <w:top w:val="none" w:sz="0" w:space="0" w:color="auto"/>
                    <w:left w:val="none" w:sz="0" w:space="0" w:color="auto"/>
                    <w:bottom w:val="none" w:sz="0" w:space="0" w:color="auto"/>
                    <w:right w:val="none" w:sz="0" w:space="0" w:color="auto"/>
                  </w:divBdr>
                  <w:divsChild>
                    <w:div w:id="2074506198">
                      <w:marLeft w:val="0"/>
                      <w:marRight w:val="0"/>
                      <w:marTop w:val="0"/>
                      <w:marBottom w:val="0"/>
                      <w:divBdr>
                        <w:top w:val="none" w:sz="0" w:space="0" w:color="auto"/>
                        <w:left w:val="none" w:sz="0" w:space="0" w:color="auto"/>
                        <w:bottom w:val="none" w:sz="0" w:space="0" w:color="auto"/>
                        <w:right w:val="none" w:sz="0" w:space="0" w:color="auto"/>
                      </w:divBdr>
                    </w:div>
                  </w:divsChild>
                </w:div>
                <w:div w:id="61342825">
                  <w:marLeft w:val="0"/>
                  <w:marRight w:val="0"/>
                  <w:marTop w:val="0"/>
                  <w:marBottom w:val="0"/>
                  <w:divBdr>
                    <w:top w:val="none" w:sz="0" w:space="0" w:color="auto"/>
                    <w:left w:val="none" w:sz="0" w:space="0" w:color="auto"/>
                    <w:bottom w:val="none" w:sz="0" w:space="0" w:color="auto"/>
                    <w:right w:val="none" w:sz="0" w:space="0" w:color="auto"/>
                  </w:divBdr>
                  <w:divsChild>
                    <w:div w:id="1012949522">
                      <w:marLeft w:val="0"/>
                      <w:marRight w:val="0"/>
                      <w:marTop w:val="0"/>
                      <w:marBottom w:val="0"/>
                      <w:divBdr>
                        <w:top w:val="none" w:sz="0" w:space="0" w:color="auto"/>
                        <w:left w:val="none" w:sz="0" w:space="0" w:color="auto"/>
                        <w:bottom w:val="none" w:sz="0" w:space="0" w:color="auto"/>
                        <w:right w:val="none" w:sz="0" w:space="0" w:color="auto"/>
                      </w:divBdr>
                    </w:div>
                  </w:divsChild>
                </w:div>
                <w:div w:id="77874688">
                  <w:marLeft w:val="0"/>
                  <w:marRight w:val="0"/>
                  <w:marTop w:val="0"/>
                  <w:marBottom w:val="0"/>
                  <w:divBdr>
                    <w:top w:val="none" w:sz="0" w:space="0" w:color="auto"/>
                    <w:left w:val="none" w:sz="0" w:space="0" w:color="auto"/>
                    <w:bottom w:val="none" w:sz="0" w:space="0" w:color="auto"/>
                    <w:right w:val="none" w:sz="0" w:space="0" w:color="auto"/>
                  </w:divBdr>
                  <w:divsChild>
                    <w:div w:id="438068214">
                      <w:marLeft w:val="0"/>
                      <w:marRight w:val="0"/>
                      <w:marTop w:val="0"/>
                      <w:marBottom w:val="0"/>
                      <w:divBdr>
                        <w:top w:val="none" w:sz="0" w:space="0" w:color="auto"/>
                        <w:left w:val="none" w:sz="0" w:space="0" w:color="auto"/>
                        <w:bottom w:val="none" w:sz="0" w:space="0" w:color="auto"/>
                        <w:right w:val="none" w:sz="0" w:space="0" w:color="auto"/>
                      </w:divBdr>
                    </w:div>
                  </w:divsChild>
                </w:div>
                <w:div w:id="92944456">
                  <w:marLeft w:val="0"/>
                  <w:marRight w:val="0"/>
                  <w:marTop w:val="0"/>
                  <w:marBottom w:val="0"/>
                  <w:divBdr>
                    <w:top w:val="none" w:sz="0" w:space="0" w:color="auto"/>
                    <w:left w:val="none" w:sz="0" w:space="0" w:color="auto"/>
                    <w:bottom w:val="none" w:sz="0" w:space="0" w:color="auto"/>
                    <w:right w:val="none" w:sz="0" w:space="0" w:color="auto"/>
                  </w:divBdr>
                  <w:divsChild>
                    <w:div w:id="1458141059">
                      <w:marLeft w:val="0"/>
                      <w:marRight w:val="0"/>
                      <w:marTop w:val="0"/>
                      <w:marBottom w:val="0"/>
                      <w:divBdr>
                        <w:top w:val="none" w:sz="0" w:space="0" w:color="auto"/>
                        <w:left w:val="none" w:sz="0" w:space="0" w:color="auto"/>
                        <w:bottom w:val="none" w:sz="0" w:space="0" w:color="auto"/>
                        <w:right w:val="none" w:sz="0" w:space="0" w:color="auto"/>
                      </w:divBdr>
                    </w:div>
                  </w:divsChild>
                </w:div>
                <w:div w:id="94062856">
                  <w:marLeft w:val="0"/>
                  <w:marRight w:val="0"/>
                  <w:marTop w:val="0"/>
                  <w:marBottom w:val="0"/>
                  <w:divBdr>
                    <w:top w:val="none" w:sz="0" w:space="0" w:color="auto"/>
                    <w:left w:val="none" w:sz="0" w:space="0" w:color="auto"/>
                    <w:bottom w:val="none" w:sz="0" w:space="0" w:color="auto"/>
                    <w:right w:val="none" w:sz="0" w:space="0" w:color="auto"/>
                  </w:divBdr>
                  <w:divsChild>
                    <w:div w:id="2067340126">
                      <w:marLeft w:val="0"/>
                      <w:marRight w:val="0"/>
                      <w:marTop w:val="0"/>
                      <w:marBottom w:val="0"/>
                      <w:divBdr>
                        <w:top w:val="none" w:sz="0" w:space="0" w:color="auto"/>
                        <w:left w:val="none" w:sz="0" w:space="0" w:color="auto"/>
                        <w:bottom w:val="none" w:sz="0" w:space="0" w:color="auto"/>
                        <w:right w:val="none" w:sz="0" w:space="0" w:color="auto"/>
                      </w:divBdr>
                    </w:div>
                  </w:divsChild>
                </w:div>
                <w:div w:id="126513126">
                  <w:marLeft w:val="0"/>
                  <w:marRight w:val="0"/>
                  <w:marTop w:val="0"/>
                  <w:marBottom w:val="0"/>
                  <w:divBdr>
                    <w:top w:val="none" w:sz="0" w:space="0" w:color="auto"/>
                    <w:left w:val="none" w:sz="0" w:space="0" w:color="auto"/>
                    <w:bottom w:val="none" w:sz="0" w:space="0" w:color="auto"/>
                    <w:right w:val="none" w:sz="0" w:space="0" w:color="auto"/>
                  </w:divBdr>
                  <w:divsChild>
                    <w:div w:id="1836610278">
                      <w:marLeft w:val="0"/>
                      <w:marRight w:val="0"/>
                      <w:marTop w:val="0"/>
                      <w:marBottom w:val="0"/>
                      <w:divBdr>
                        <w:top w:val="none" w:sz="0" w:space="0" w:color="auto"/>
                        <w:left w:val="none" w:sz="0" w:space="0" w:color="auto"/>
                        <w:bottom w:val="none" w:sz="0" w:space="0" w:color="auto"/>
                        <w:right w:val="none" w:sz="0" w:space="0" w:color="auto"/>
                      </w:divBdr>
                    </w:div>
                  </w:divsChild>
                </w:div>
                <w:div w:id="127672468">
                  <w:marLeft w:val="0"/>
                  <w:marRight w:val="0"/>
                  <w:marTop w:val="0"/>
                  <w:marBottom w:val="0"/>
                  <w:divBdr>
                    <w:top w:val="none" w:sz="0" w:space="0" w:color="auto"/>
                    <w:left w:val="none" w:sz="0" w:space="0" w:color="auto"/>
                    <w:bottom w:val="none" w:sz="0" w:space="0" w:color="auto"/>
                    <w:right w:val="none" w:sz="0" w:space="0" w:color="auto"/>
                  </w:divBdr>
                  <w:divsChild>
                    <w:div w:id="802500955">
                      <w:marLeft w:val="0"/>
                      <w:marRight w:val="0"/>
                      <w:marTop w:val="0"/>
                      <w:marBottom w:val="0"/>
                      <w:divBdr>
                        <w:top w:val="none" w:sz="0" w:space="0" w:color="auto"/>
                        <w:left w:val="none" w:sz="0" w:space="0" w:color="auto"/>
                        <w:bottom w:val="none" w:sz="0" w:space="0" w:color="auto"/>
                        <w:right w:val="none" w:sz="0" w:space="0" w:color="auto"/>
                      </w:divBdr>
                    </w:div>
                  </w:divsChild>
                </w:div>
                <w:div w:id="128979004">
                  <w:marLeft w:val="0"/>
                  <w:marRight w:val="0"/>
                  <w:marTop w:val="0"/>
                  <w:marBottom w:val="0"/>
                  <w:divBdr>
                    <w:top w:val="none" w:sz="0" w:space="0" w:color="auto"/>
                    <w:left w:val="none" w:sz="0" w:space="0" w:color="auto"/>
                    <w:bottom w:val="none" w:sz="0" w:space="0" w:color="auto"/>
                    <w:right w:val="none" w:sz="0" w:space="0" w:color="auto"/>
                  </w:divBdr>
                  <w:divsChild>
                    <w:div w:id="87041924">
                      <w:marLeft w:val="0"/>
                      <w:marRight w:val="0"/>
                      <w:marTop w:val="0"/>
                      <w:marBottom w:val="0"/>
                      <w:divBdr>
                        <w:top w:val="none" w:sz="0" w:space="0" w:color="auto"/>
                        <w:left w:val="none" w:sz="0" w:space="0" w:color="auto"/>
                        <w:bottom w:val="none" w:sz="0" w:space="0" w:color="auto"/>
                        <w:right w:val="none" w:sz="0" w:space="0" w:color="auto"/>
                      </w:divBdr>
                    </w:div>
                  </w:divsChild>
                </w:div>
                <w:div w:id="169955172">
                  <w:marLeft w:val="0"/>
                  <w:marRight w:val="0"/>
                  <w:marTop w:val="0"/>
                  <w:marBottom w:val="0"/>
                  <w:divBdr>
                    <w:top w:val="none" w:sz="0" w:space="0" w:color="auto"/>
                    <w:left w:val="none" w:sz="0" w:space="0" w:color="auto"/>
                    <w:bottom w:val="none" w:sz="0" w:space="0" w:color="auto"/>
                    <w:right w:val="none" w:sz="0" w:space="0" w:color="auto"/>
                  </w:divBdr>
                  <w:divsChild>
                    <w:div w:id="387657248">
                      <w:marLeft w:val="0"/>
                      <w:marRight w:val="0"/>
                      <w:marTop w:val="0"/>
                      <w:marBottom w:val="0"/>
                      <w:divBdr>
                        <w:top w:val="none" w:sz="0" w:space="0" w:color="auto"/>
                        <w:left w:val="none" w:sz="0" w:space="0" w:color="auto"/>
                        <w:bottom w:val="none" w:sz="0" w:space="0" w:color="auto"/>
                        <w:right w:val="none" w:sz="0" w:space="0" w:color="auto"/>
                      </w:divBdr>
                    </w:div>
                  </w:divsChild>
                </w:div>
                <w:div w:id="173350558">
                  <w:marLeft w:val="0"/>
                  <w:marRight w:val="0"/>
                  <w:marTop w:val="0"/>
                  <w:marBottom w:val="0"/>
                  <w:divBdr>
                    <w:top w:val="none" w:sz="0" w:space="0" w:color="auto"/>
                    <w:left w:val="none" w:sz="0" w:space="0" w:color="auto"/>
                    <w:bottom w:val="none" w:sz="0" w:space="0" w:color="auto"/>
                    <w:right w:val="none" w:sz="0" w:space="0" w:color="auto"/>
                  </w:divBdr>
                  <w:divsChild>
                    <w:div w:id="206456310">
                      <w:marLeft w:val="0"/>
                      <w:marRight w:val="0"/>
                      <w:marTop w:val="0"/>
                      <w:marBottom w:val="0"/>
                      <w:divBdr>
                        <w:top w:val="none" w:sz="0" w:space="0" w:color="auto"/>
                        <w:left w:val="none" w:sz="0" w:space="0" w:color="auto"/>
                        <w:bottom w:val="none" w:sz="0" w:space="0" w:color="auto"/>
                        <w:right w:val="none" w:sz="0" w:space="0" w:color="auto"/>
                      </w:divBdr>
                    </w:div>
                    <w:div w:id="2032104003">
                      <w:marLeft w:val="0"/>
                      <w:marRight w:val="0"/>
                      <w:marTop w:val="0"/>
                      <w:marBottom w:val="0"/>
                      <w:divBdr>
                        <w:top w:val="none" w:sz="0" w:space="0" w:color="auto"/>
                        <w:left w:val="none" w:sz="0" w:space="0" w:color="auto"/>
                        <w:bottom w:val="none" w:sz="0" w:space="0" w:color="auto"/>
                        <w:right w:val="none" w:sz="0" w:space="0" w:color="auto"/>
                      </w:divBdr>
                    </w:div>
                  </w:divsChild>
                </w:div>
                <w:div w:id="189300233">
                  <w:marLeft w:val="0"/>
                  <w:marRight w:val="0"/>
                  <w:marTop w:val="0"/>
                  <w:marBottom w:val="0"/>
                  <w:divBdr>
                    <w:top w:val="none" w:sz="0" w:space="0" w:color="auto"/>
                    <w:left w:val="none" w:sz="0" w:space="0" w:color="auto"/>
                    <w:bottom w:val="none" w:sz="0" w:space="0" w:color="auto"/>
                    <w:right w:val="none" w:sz="0" w:space="0" w:color="auto"/>
                  </w:divBdr>
                  <w:divsChild>
                    <w:div w:id="1396007903">
                      <w:marLeft w:val="0"/>
                      <w:marRight w:val="0"/>
                      <w:marTop w:val="0"/>
                      <w:marBottom w:val="0"/>
                      <w:divBdr>
                        <w:top w:val="none" w:sz="0" w:space="0" w:color="auto"/>
                        <w:left w:val="none" w:sz="0" w:space="0" w:color="auto"/>
                        <w:bottom w:val="none" w:sz="0" w:space="0" w:color="auto"/>
                        <w:right w:val="none" w:sz="0" w:space="0" w:color="auto"/>
                      </w:divBdr>
                    </w:div>
                  </w:divsChild>
                </w:div>
                <w:div w:id="196116377">
                  <w:marLeft w:val="0"/>
                  <w:marRight w:val="0"/>
                  <w:marTop w:val="0"/>
                  <w:marBottom w:val="0"/>
                  <w:divBdr>
                    <w:top w:val="none" w:sz="0" w:space="0" w:color="auto"/>
                    <w:left w:val="none" w:sz="0" w:space="0" w:color="auto"/>
                    <w:bottom w:val="none" w:sz="0" w:space="0" w:color="auto"/>
                    <w:right w:val="none" w:sz="0" w:space="0" w:color="auto"/>
                  </w:divBdr>
                  <w:divsChild>
                    <w:div w:id="621575083">
                      <w:marLeft w:val="0"/>
                      <w:marRight w:val="0"/>
                      <w:marTop w:val="0"/>
                      <w:marBottom w:val="0"/>
                      <w:divBdr>
                        <w:top w:val="none" w:sz="0" w:space="0" w:color="auto"/>
                        <w:left w:val="none" w:sz="0" w:space="0" w:color="auto"/>
                        <w:bottom w:val="none" w:sz="0" w:space="0" w:color="auto"/>
                        <w:right w:val="none" w:sz="0" w:space="0" w:color="auto"/>
                      </w:divBdr>
                    </w:div>
                  </w:divsChild>
                </w:div>
                <w:div w:id="196939326">
                  <w:marLeft w:val="0"/>
                  <w:marRight w:val="0"/>
                  <w:marTop w:val="0"/>
                  <w:marBottom w:val="0"/>
                  <w:divBdr>
                    <w:top w:val="none" w:sz="0" w:space="0" w:color="auto"/>
                    <w:left w:val="none" w:sz="0" w:space="0" w:color="auto"/>
                    <w:bottom w:val="none" w:sz="0" w:space="0" w:color="auto"/>
                    <w:right w:val="none" w:sz="0" w:space="0" w:color="auto"/>
                  </w:divBdr>
                  <w:divsChild>
                    <w:div w:id="1515921564">
                      <w:marLeft w:val="0"/>
                      <w:marRight w:val="0"/>
                      <w:marTop w:val="0"/>
                      <w:marBottom w:val="0"/>
                      <w:divBdr>
                        <w:top w:val="none" w:sz="0" w:space="0" w:color="auto"/>
                        <w:left w:val="none" w:sz="0" w:space="0" w:color="auto"/>
                        <w:bottom w:val="none" w:sz="0" w:space="0" w:color="auto"/>
                        <w:right w:val="none" w:sz="0" w:space="0" w:color="auto"/>
                      </w:divBdr>
                    </w:div>
                  </w:divsChild>
                </w:div>
                <w:div w:id="198516101">
                  <w:marLeft w:val="0"/>
                  <w:marRight w:val="0"/>
                  <w:marTop w:val="0"/>
                  <w:marBottom w:val="0"/>
                  <w:divBdr>
                    <w:top w:val="none" w:sz="0" w:space="0" w:color="auto"/>
                    <w:left w:val="none" w:sz="0" w:space="0" w:color="auto"/>
                    <w:bottom w:val="none" w:sz="0" w:space="0" w:color="auto"/>
                    <w:right w:val="none" w:sz="0" w:space="0" w:color="auto"/>
                  </w:divBdr>
                  <w:divsChild>
                    <w:div w:id="329218364">
                      <w:marLeft w:val="0"/>
                      <w:marRight w:val="0"/>
                      <w:marTop w:val="0"/>
                      <w:marBottom w:val="0"/>
                      <w:divBdr>
                        <w:top w:val="none" w:sz="0" w:space="0" w:color="auto"/>
                        <w:left w:val="none" w:sz="0" w:space="0" w:color="auto"/>
                        <w:bottom w:val="none" w:sz="0" w:space="0" w:color="auto"/>
                        <w:right w:val="none" w:sz="0" w:space="0" w:color="auto"/>
                      </w:divBdr>
                    </w:div>
                  </w:divsChild>
                </w:div>
                <w:div w:id="205259976">
                  <w:marLeft w:val="0"/>
                  <w:marRight w:val="0"/>
                  <w:marTop w:val="0"/>
                  <w:marBottom w:val="0"/>
                  <w:divBdr>
                    <w:top w:val="none" w:sz="0" w:space="0" w:color="auto"/>
                    <w:left w:val="none" w:sz="0" w:space="0" w:color="auto"/>
                    <w:bottom w:val="none" w:sz="0" w:space="0" w:color="auto"/>
                    <w:right w:val="none" w:sz="0" w:space="0" w:color="auto"/>
                  </w:divBdr>
                  <w:divsChild>
                    <w:div w:id="799539477">
                      <w:marLeft w:val="0"/>
                      <w:marRight w:val="0"/>
                      <w:marTop w:val="0"/>
                      <w:marBottom w:val="0"/>
                      <w:divBdr>
                        <w:top w:val="none" w:sz="0" w:space="0" w:color="auto"/>
                        <w:left w:val="none" w:sz="0" w:space="0" w:color="auto"/>
                        <w:bottom w:val="none" w:sz="0" w:space="0" w:color="auto"/>
                        <w:right w:val="none" w:sz="0" w:space="0" w:color="auto"/>
                      </w:divBdr>
                    </w:div>
                  </w:divsChild>
                </w:div>
                <w:div w:id="211503634">
                  <w:marLeft w:val="0"/>
                  <w:marRight w:val="0"/>
                  <w:marTop w:val="0"/>
                  <w:marBottom w:val="0"/>
                  <w:divBdr>
                    <w:top w:val="none" w:sz="0" w:space="0" w:color="auto"/>
                    <w:left w:val="none" w:sz="0" w:space="0" w:color="auto"/>
                    <w:bottom w:val="none" w:sz="0" w:space="0" w:color="auto"/>
                    <w:right w:val="none" w:sz="0" w:space="0" w:color="auto"/>
                  </w:divBdr>
                  <w:divsChild>
                    <w:div w:id="332879788">
                      <w:marLeft w:val="0"/>
                      <w:marRight w:val="0"/>
                      <w:marTop w:val="0"/>
                      <w:marBottom w:val="0"/>
                      <w:divBdr>
                        <w:top w:val="none" w:sz="0" w:space="0" w:color="auto"/>
                        <w:left w:val="none" w:sz="0" w:space="0" w:color="auto"/>
                        <w:bottom w:val="none" w:sz="0" w:space="0" w:color="auto"/>
                        <w:right w:val="none" w:sz="0" w:space="0" w:color="auto"/>
                      </w:divBdr>
                    </w:div>
                    <w:div w:id="676540997">
                      <w:marLeft w:val="0"/>
                      <w:marRight w:val="0"/>
                      <w:marTop w:val="0"/>
                      <w:marBottom w:val="0"/>
                      <w:divBdr>
                        <w:top w:val="none" w:sz="0" w:space="0" w:color="auto"/>
                        <w:left w:val="none" w:sz="0" w:space="0" w:color="auto"/>
                        <w:bottom w:val="none" w:sz="0" w:space="0" w:color="auto"/>
                        <w:right w:val="none" w:sz="0" w:space="0" w:color="auto"/>
                      </w:divBdr>
                    </w:div>
                  </w:divsChild>
                </w:div>
                <w:div w:id="214970055">
                  <w:marLeft w:val="0"/>
                  <w:marRight w:val="0"/>
                  <w:marTop w:val="0"/>
                  <w:marBottom w:val="0"/>
                  <w:divBdr>
                    <w:top w:val="none" w:sz="0" w:space="0" w:color="auto"/>
                    <w:left w:val="none" w:sz="0" w:space="0" w:color="auto"/>
                    <w:bottom w:val="none" w:sz="0" w:space="0" w:color="auto"/>
                    <w:right w:val="none" w:sz="0" w:space="0" w:color="auto"/>
                  </w:divBdr>
                  <w:divsChild>
                    <w:div w:id="1158040415">
                      <w:marLeft w:val="0"/>
                      <w:marRight w:val="0"/>
                      <w:marTop w:val="0"/>
                      <w:marBottom w:val="0"/>
                      <w:divBdr>
                        <w:top w:val="none" w:sz="0" w:space="0" w:color="auto"/>
                        <w:left w:val="none" w:sz="0" w:space="0" w:color="auto"/>
                        <w:bottom w:val="none" w:sz="0" w:space="0" w:color="auto"/>
                        <w:right w:val="none" w:sz="0" w:space="0" w:color="auto"/>
                      </w:divBdr>
                    </w:div>
                  </w:divsChild>
                </w:div>
                <w:div w:id="216556821">
                  <w:marLeft w:val="0"/>
                  <w:marRight w:val="0"/>
                  <w:marTop w:val="0"/>
                  <w:marBottom w:val="0"/>
                  <w:divBdr>
                    <w:top w:val="none" w:sz="0" w:space="0" w:color="auto"/>
                    <w:left w:val="none" w:sz="0" w:space="0" w:color="auto"/>
                    <w:bottom w:val="none" w:sz="0" w:space="0" w:color="auto"/>
                    <w:right w:val="none" w:sz="0" w:space="0" w:color="auto"/>
                  </w:divBdr>
                  <w:divsChild>
                    <w:div w:id="1524783491">
                      <w:marLeft w:val="0"/>
                      <w:marRight w:val="0"/>
                      <w:marTop w:val="0"/>
                      <w:marBottom w:val="0"/>
                      <w:divBdr>
                        <w:top w:val="none" w:sz="0" w:space="0" w:color="auto"/>
                        <w:left w:val="none" w:sz="0" w:space="0" w:color="auto"/>
                        <w:bottom w:val="none" w:sz="0" w:space="0" w:color="auto"/>
                        <w:right w:val="none" w:sz="0" w:space="0" w:color="auto"/>
                      </w:divBdr>
                    </w:div>
                  </w:divsChild>
                </w:div>
                <w:div w:id="227620433">
                  <w:marLeft w:val="0"/>
                  <w:marRight w:val="0"/>
                  <w:marTop w:val="0"/>
                  <w:marBottom w:val="0"/>
                  <w:divBdr>
                    <w:top w:val="none" w:sz="0" w:space="0" w:color="auto"/>
                    <w:left w:val="none" w:sz="0" w:space="0" w:color="auto"/>
                    <w:bottom w:val="none" w:sz="0" w:space="0" w:color="auto"/>
                    <w:right w:val="none" w:sz="0" w:space="0" w:color="auto"/>
                  </w:divBdr>
                  <w:divsChild>
                    <w:div w:id="233468926">
                      <w:marLeft w:val="0"/>
                      <w:marRight w:val="0"/>
                      <w:marTop w:val="0"/>
                      <w:marBottom w:val="0"/>
                      <w:divBdr>
                        <w:top w:val="none" w:sz="0" w:space="0" w:color="auto"/>
                        <w:left w:val="none" w:sz="0" w:space="0" w:color="auto"/>
                        <w:bottom w:val="none" w:sz="0" w:space="0" w:color="auto"/>
                        <w:right w:val="none" w:sz="0" w:space="0" w:color="auto"/>
                      </w:divBdr>
                    </w:div>
                  </w:divsChild>
                </w:div>
                <w:div w:id="245457943">
                  <w:marLeft w:val="0"/>
                  <w:marRight w:val="0"/>
                  <w:marTop w:val="0"/>
                  <w:marBottom w:val="0"/>
                  <w:divBdr>
                    <w:top w:val="none" w:sz="0" w:space="0" w:color="auto"/>
                    <w:left w:val="none" w:sz="0" w:space="0" w:color="auto"/>
                    <w:bottom w:val="none" w:sz="0" w:space="0" w:color="auto"/>
                    <w:right w:val="none" w:sz="0" w:space="0" w:color="auto"/>
                  </w:divBdr>
                  <w:divsChild>
                    <w:div w:id="67770256">
                      <w:marLeft w:val="0"/>
                      <w:marRight w:val="0"/>
                      <w:marTop w:val="0"/>
                      <w:marBottom w:val="0"/>
                      <w:divBdr>
                        <w:top w:val="none" w:sz="0" w:space="0" w:color="auto"/>
                        <w:left w:val="none" w:sz="0" w:space="0" w:color="auto"/>
                        <w:bottom w:val="none" w:sz="0" w:space="0" w:color="auto"/>
                        <w:right w:val="none" w:sz="0" w:space="0" w:color="auto"/>
                      </w:divBdr>
                    </w:div>
                  </w:divsChild>
                </w:div>
                <w:div w:id="247538609">
                  <w:marLeft w:val="0"/>
                  <w:marRight w:val="0"/>
                  <w:marTop w:val="0"/>
                  <w:marBottom w:val="0"/>
                  <w:divBdr>
                    <w:top w:val="none" w:sz="0" w:space="0" w:color="auto"/>
                    <w:left w:val="none" w:sz="0" w:space="0" w:color="auto"/>
                    <w:bottom w:val="none" w:sz="0" w:space="0" w:color="auto"/>
                    <w:right w:val="none" w:sz="0" w:space="0" w:color="auto"/>
                  </w:divBdr>
                  <w:divsChild>
                    <w:div w:id="1419861746">
                      <w:marLeft w:val="0"/>
                      <w:marRight w:val="0"/>
                      <w:marTop w:val="0"/>
                      <w:marBottom w:val="0"/>
                      <w:divBdr>
                        <w:top w:val="none" w:sz="0" w:space="0" w:color="auto"/>
                        <w:left w:val="none" w:sz="0" w:space="0" w:color="auto"/>
                        <w:bottom w:val="none" w:sz="0" w:space="0" w:color="auto"/>
                        <w:right w:val="none" w:sz="0" w:space="0" w:color="auto"/>
                      </w:divBdr>
                    </w:div>
                  </w:divsChild>
                </w:div>
                <w:div w:id="256987537">
                  <w:marLeft w:val="0"/>
                  <w:marRight w:val="0"/>
                  <w:marTop w:val="0"/>
                  <w:marBottom w:val="0"/>
                  <w:divBdr>
                    <w:top w:val="none" w:sz="0" w:space="0" w:color="auto"/>
                    <w:left w:val="none" w:sz="0" w:space="0" w:color="auto"/>
                    <w:bottom w:val="none" w:sz="0" w:space="0" w:color="auto"/>
                    <w:right w:val="none" w:sz="0" w:space="0" w:color="auto"/>
                  </w:divBdr>
                  <w:divsChild>
                    <w:div w:id="1864316298">
                      <w:marLeft w:val="0"/>
                      <w:marRight w:val="0"/>
                      <w:marTop w:val="0"/>
                      <w:marBottom w:val="0"/>
                      <w:divBdr>
                        <w:top w:val="none" w:sz="0" w:space="0" w:color="auto"/>
                        <w:left w:val="none" w:sz="0" w:space="0" w:color="auto"/>
                        <w:bottom w:val="none" w:sz="0" w:space="0" w:color="auto"/>
                        <w:right w:val="none" w:sz="0" w:space="0" w:color="auto"/>
                      </w:divBdr>
                    </w:div>
                  </w:divsChild>
                </w:div>
                <w:div w:id="264846047">
                  <w:marLeft w:val="0"/>
                  <w:marRight w:val="0"/>
                  <w:marTop w:val="0"/>
                  <w:marBottom w:val="0"/>
                  <w:divBdr>
                    <w:top w:val="none" w:sz="0" w:space="0" w:color="auto"/>
                    <w:left w:val="none" w:sz="0" w:space="0" w:color="auto"/>
                    <w:bottom w:val="none" w:sz="0" w:space="0" w:color="auto"/>
                    <w:right w:val="none" w:sz="0" w:space="0" w:color="auto"/>
                  </w:divBdr>
                  <w:divsChild>
                    <w:div w:id="1887330514">
                      <w:marLeft w:val="0"/>
                      <w:marRight w:val="0"/>
                      <w:marTop w:val="0"/>
                      <w:marBottom w:val="0"/>
                      <w:divBdr>
                        <w:top w:val="none" w:sz="0" w:space="0" w:color="auto"/>
                        <w:left w:val="none" w:sz="0" w:space="0" w:color="auto"/>
                        <w:bottom w:val="none" w:sz="0" w:space="0" w:color="auto"/>
                        <w:right w:val="none" w:sz="0" w:space="0" w:color="auto"/>
                      </w:divBdr>
                    </w:div>
                  </w:divsChild>
                </w:div>
                <w:div w:id="273362881">
                  <w:marLeft w:val="0"/>
                  <w:marRight w:val="0"/>
                  <w:marTop w:val="0"/>
                  <w:marBottom w:val="0"/>
                  <w:divBdr>
                    <w:top w:val="none" w:sz="0" w:space="0" w:color="auto"/>
                    <w:left w:val="none" w:sz="0" w:space="0" w:color="auto"/>
                    <w:bottom w:val="none" w:sz="0" w:space="0" w:color="auto"/>
                    <w:right w:val="none" w:sz="0" w:space="0" w:color="auto"/>
                  </w:divBdr>
                  <w:divsChild>
                    <w:div w:id="1866358734">
                      <w:marLeft w:val="0"/>
                      <w:marRight w:val="0"/>
                      <w:marTop w:val="0"/>
                      <w:marBottom w:val="0"/>
                      <w:divBdr>
                        <w:top w:val="none" w:sz="0" w:space="0" w:color="auto"/>
                        <w:left w:val="none" w:sz="0" w:space="0" w:color="auto"/>
                        <w:bottom w:val="none" w:sz="0" w:space="0" w:color="auto"/>
                        <w:right w:val="none" w:sz="0" w:space="0" w:color="auto"/>
                      </w:divBdr>
                    </w:div>
                  </w:divsChild>
                </w:div>
                <w:div w:id="294992954">
                  <w:marLeft w:val="0"/>
                  <w:marRight w:val="0"/>
                  <w:marTop w:val="0"/>
                  <w:marBottom w:val="0"/>
                  <w:divBdr>
                    <w:top w:val="none" w:sz="0" w:space="0" w:color="auto"/>
                    <w:left w:val="none" w:sz="0" w:space="0" w:color="auto"/>
                    <w:bottom w:val="none" w:sz="0" w:space="0" w:color="auto"/>
                    <w:right w:val="none" w:sz="0" w:space="0" w:color="auto"/>
                  </w:divBdr>
                  <w:divsChild>
                    <w:div w:id="2119793109">
                      <w:marLeft w:val="0"/>
                      <w:marRight w:val="0"/>
                      <w:marTop w:val="0"/>
                      <w:marBottom w:val="0"/>
                      <w:divBdr>
                        <w:top w:val="none" w:sz="0" w:space="0" w:color="auto"/>
                        <w:left w:val="none" w:sz="0" w:space="0" w:color="auto"/>
                        <w:bottom w:val="none" w:sz="0" w:space="0" w:color="auto"/>
                        <w:right w:val="none" w:sz="0" w:space="0" w:color="auto"/>
                      </w:divBdr>
                    </w:div>
                  </w:divsChild>
                </w:div>
                <w:div w:id="299111525">
                  <w:marLeft w:val="0"/>
                  <w:marRight w:val="0"/>
                  <w:marTop w:val="0"/>
                  <w:marBottom w:val="0"/>
                  <w:divBdr>
                    <w:top w:val="none" w:sz="0" w:space="0" w:color="auto"/>
                    <w:left w:val="none" w:sz="0" w:space="0" w:color="auto"/>
                    <w:bottom w:val="none" w:sz="0" w:space="0" w:color="auto"/>
                    <w:right w:val="none" w:sz="0" w:space="0" w:color="auto"/>
                  </w:divBdr>
                  <w:divsChild>
                    <w:div w:id="1760248143">
                      <w:marLeft w:val="0"/>
                      <w:marRight w:val="0"/>
                      <w:marTop w:val="0"/>
                      <w:marBottom w:val="0"/>
                      <w:divBdr>
                        <w:top w:val="none" w:sz="0" w:space="0" w:color="auto"/>
                        <w:left w:val="none" w:sz="0" w:space="0" w:color="auto"/>
                        <w:bottom w:val="none" w:sz="0" w:space="0" w:color="auto"/>
                        <w:right w:val="none" w:sz="0" w:space="0" w:color="auto"/>
                      </w:divBdr>
                    </w:div>
                  </w:divsChild>
                </w:div>
                <w:div w:id="337394259">
                  <w:marLeft w:val="0"/>
                  <w:marRight w:val="0"/>
                  <w:marTop w:val="0"/>
                  <w:marBottom w:val="0"/>
                  <w:divBdr>
                    <w:top w:val="none" w:sz="0" w:space="0" w:color="auto"/>
                    <w:left w:val="none" w:sz="0" w:space="0" w:color="auto"/>
                    <w:bottom w:val="none" w:sz="0" w:space="0" w:color="auto"/>
                    <w:right w:val="none" w:sz="0" w:space="0" w:color="auto"/>
                  </w:divBdr>
                  <w:divsChild>
                    <w:div w:id="1133910695">
                      <w:marLeft w:val="0"/>
                      <w:marRight w:val="0"/>
                      <w:marTop w:val="0"/>
                      <w:marBottom w:val="0"/>
                      <w:divBdr>
                        <w:top w:val="none" w:sz="0" w:space="0" w:color="auto"/>
                        <w:left w:val="none" w:sz="0" w:space="0" w:color="auto"/>
                        <w:bottom w:val="none" w:sz="0" w:space="0" w:color="auto"/>
                        <w:right w:val="none" w:sz="0" w:space="0" w:color="auto"/>
                      </w:divBdr>
                    </w:div>
                  </w:divsChild>
                </w:div>
                <w:div w:id="354306980">
                  <w:marLeft w:val="0"/>
                  <w:marRight w:val="0"/>
                  <w:marTop w:val="0"/>
                  <w:marBottom w:val="0"/>
                  <w:divBdr>
                    <w:top w:val="none" w:sz="0" w:space="0" w:color="auto"/>
                    <w:left w:val="none" w:sz="0" w:space="0" w:color="auto"/>
                    <w:bottom w:val="none" w:sz="0" w:space="0" w:color="auto"/>
                    <w:right w:val="none" w:sz="0" w:space="0" w:color="auto"/>
                  </w:divBdr>
                  <w:divsChild>
                    <w:div w:id="726951627">
                      <w:marLeft w:val="0"/>
                      <w:marRight w:val="0"/>
                      <w:marTop w:val="0"/>
                      <w:marBottom w:val="0"/>
                      <w:divBdr>
                        <w:top w:val="none" w:sz="0" w:space="0" w:color="auto"/>
                        <w:left w:val="none" w:sz="0" w:space="0" w:color="auto"/>
                        <w:bottom w:val="none" w:sz="0" w:space="0" w:color="auto"/>
                        <w:right w:val="none" w:sz="0" w:space="0" w:color="auto"/>
                      </w:divBdr>
                    </w:div>
                  </w:divsChild>
                </w:div>
                <w:div w:id="368261070">
                  <w:marLeft w:val="0"/>
                  <w:marRight w:val="0"/>
                  <w:marTop w:val="0"/>
                  <w:marBottom w:val="0"/>
                  <w:divBdr>
                    <w:top w:val="none" w:sz="0" w:space="0" w:color="auto"/>
                    <w:left w:val="none" w:sz="0" w:space="0" w:color="auto"/>
                    <w:bottom w:val="none" w:sz="0" w:space="0" w:color="auto"/>
                    <w:right w:val="none" w:sz="0" w:space="0" w:color="auto"/>
                  </w:divBdr>
                  <w:divsChild>
                    <w:div w:id="2083791411">
                      <w:marLeft w:val="0"/>
                      <w:marRight w:val="0"/>
                      <w:marTop w:val="0"/>
                      <w:marBottom w:val="0"/>
                      <w:divBdr>
                        <w:top w:val="none" w:sz="0" w:space="0" w:color="auto"/>
                        <w:left w:val="none" w:sz="0" w:space="0" w:color="auto"/>
                        <w:bottom w:val="none" w:sz="0" w:space="0" w:color="auto"/>
                        <w:right w:val="none" w:sz="0" w:space="0" w:color="auto"/>
                      </w:divBdr>
                    </w:div>
                  </w:divsChild>
                </w:div>
                <w:div w:id="377318261">
                  <w:marLeft w:val="0"/>
                  <w:marRight w:val="0"/>
                  <w:marTop w:val="0"/>
                  <w:marBottom w:val="0"/>
                  <w:divBdr>
                    <w:top w:val="none" w:sz="0" w:space="0" w:color="auto"/>
                    <w:left w:val="none" w:sz="0" w:space="0" w:color="auto"/>
                    <w:bottom w:val="none" w:sz="0" w:space="0" w:color="auto"/>
                    <w:right w:val="none" w:sz="0" w:space="0" w:color="auto"/>
                  </w:divBdr>
                  <w:divsChild>
                    <w:div w:id="15809117">
                      <w:marLeft w:val="0"/>
                      <w:marRight w:val="0"/>
                      <w:marTop w:val="0"/>
                      <w:marBottom w:val="0"/>
                      <w:divBdr>
                        <w:top w:val="none" w:sz="0" w:space="0" w:color="auto"/>
                        <w:left w:val="none" w:sz="0" w:space="0" w:color="auto"/>
                        <w:bottom w:val="none" w:sz="0" w:space="0" w:color="auto"/>
                        <w:right w:val="none" w:sz="0" w:space="0" w:color="auto"/>
                      </w:divBdr>
                    </w:div>
                  </w:divsChild>
                </w:div>
                <w:div w:id="378211323">
                  <w:marLeft w:val="0"/>
                  <w:marRight w:val="0"/>
                  <w:marTop w:val="0"/>
                  <w:marBottom w:val="0"/>
                  <w:divBdr>
                    <w:top w:val="none" w:sz="0" w:space="0" w:color="auto"/>
                    <w:left w:val="none" w:sz="0" w:space="0" w:color="auto"/>
                    <w:bottom w:val="none" w:sz="0" w:space="0" w:color="auto"/>
                    <w:right w:val="none" w:sz="0" w:space="0" w:color="auto"/>
                  </w:divBdr>
                  <w:divsChild>
                    <w:div w:id="646200702">
                      <w:marLeft w:val="0"/>
                      <w:marRight w:val="0"/>
                      <w:marTop w:val="0"/>
                      <w:marBottom w:val="0"/>
                      <w:divBdr>
                        <w:top w:val="none" w:sz="0" w:space="0" w:color="auto"/>
                        <w:left w:val="none" w:sz="0" w:space="0" w:color="auto"/>
                        <w:bottom w:val="none" w:sz="0" w:space="0" w:color="auto"/>
                        <w:right w:val="none" w:sz="0" w:space="0" w:color="auto"/>
                      </w:divBdr>
                    </w:div>
                  </w:divsChild>
                </w:div>
                <w:div w:id="391395519">
                  <w:marLeft w:val="0"/>
                  <w:marRight w:val="0"/>
                  <w:marTop w:val="0"/>
                  <w:marBottom w:val="0"/>
                  <w:divBdr>
                    <w:top w:val="none" w:sz="0" w:space="0" w:color="auto"/>
                    <w:left w:val="none" w:sz="0" w:space="0" w:color="auto"/>
                    <w:bottom w:val="none" w:sz="0" w:space="0" w:color="auto"/>
                    <w:right w:val="none" w:sz="0" w:space="0" w:color="auto"/>
                  </w:divBdr>
                  <w:divsChild>
                    <w:div w:id="1997831644">
                      <w:marLeft w:val="0"/>
                      <w:marRight w:val="0"/>
                      <w:marTop w:val="0"/>
                      <w:marBottom w:val="0"/>
                      <w:divBdr>
                        <w:top w:val="none" w:sz="0" w:space="0" w:color="auto"/>
                        <w:left w:val="none" w:sz="0" w:space="0" w:color="auto"/>
                        <w:bottom w:val="none" w:sz="0" w:space="0" w:color="auto"/>
                        <w:right w:val="none" w:sz="0" w:space="0" w:color="auto"/>
                      </w:divBdr>
                    </w:div>
                  </w:divsChild>
                </w:div>
                <w:div w:id="421268649">
                  <w:marLeft w:val="0"/>
                  <w:marRight w:val="0"/>
                  <w:marTop w:val="0"/>
                  <w:marBottom w:val="0"/>
                  <w:divBdr>
                    <w:top w:val="none" w:sz="0" w:space="0" w:color="auto"/>
                    <w:left w:val="none" w:sz="0" w:space="0" w:color="auto"/>
                    <w:bottom w:val="none" w:sz="0" w:space="0" w:color="auto"/>
                    <w:right w:val="none" w:sz="0" w:space="0" w:color="auto"/>
                  </w:divBdr>
                  <w:divsChild>
                    <w:div w:id="99838003">
                      <w:marLeft w:val="0"/>
                      <w:marRight w:val="0"/>
                      <w:marTop w:val="0"/>
                      <w:marBottom w:val="0"/>
                      <w:divBdr>
                        <w:top w:val="none" w:sz="0" w:space="0" w:color="auto"/>
                        <w:left w:val="none" w:sz="0" w:space="0" w:color="auto"/>
                        <w:bottom w:val="none" w:sz="0" w:space="0" w:color="auto"/>
                        <w:right w:val="none" w:sz="0" w:space="0" w:color="auto"/>
                      </w:divBdr>
                    </w:div>
                    <w:div w:id="387267772">
                      <w:marLeft w:val="0"/>
                      <w:marRight w:val="0"/>
                      <w:marTop w:val="0"/>
                      <w:marBottom w:val="0"/>
                      <w:divBdr>
                        <w:top w:val="none" w:sz="0" w:space="0" w:color="auto"/>
                        <w:left w:val="none" w:sz="0" w:space="0" w:color="auto"/>
                        <w:bottom w:val="none" w:sz="0" w:space="0" w:color="auto"/>
                        <w:right w:val="none" w:sz="0" w:space="0" w:color="auto"/>
                      </w:divBdr>
                    </w:div>
                  </w:divsChild>
                </w:div>
                <w:div w:id="423376526">
                  <w:marLeft w:val="0"/>
                  <w:marRight w:val="0"/>
                  <w:marTop w:val="0"/>
                  <w:marBottom w:val="0"/>
                  <w:divBdr>
                    <w:top w:val="none" w:sz="0" w:space="0" w:color="auto"/>
                    <w:left w:val="none" w:sz="0" w:space="0" w:color="auto"/>
                    <w:bottom w:val="none" w:sz="0" w:space="0" w:color="auto"/>
                    <w:right w:val="none" w:sz="0" w:space="0" w:color="auto"/>
                  </w:divBdr>
                  <w:divsChild>
                    <w:div w:id="2063289200">
                      <w:marLeft w:val="0"/>
                      <w:marRight w:val="0"/>
                      <w:marTop w:val="0"/>
                      <w:marBottom w:val="0"/>
                      <w:divBdr>
                        <w:top w:val="none" w:sz="0" w:space="0" w:color="auto"/>
                        <w:left w:val="none" w:sz="0" w:space="0" w:color="auto"/>
                        <w:bottom w:val="none" w:sz="0" w:space="0" w:color="auto"/>
                        <w:right w:val="none" w:sz="0" w:space="0" w:color="auto"/>
                      </w:divBdr>
                    </w:div>
                  </w:divsChild>
                </w:div>
                <w:div w:id="430782701">
                  <w:marLeft w:val="0"/>
                  <w:marRight w:val="0"/>
                  <w:marTop w:val="0"/>
                  <w:marBottom w:val="0"/>
                  <w:divBdr>
                    <w:top w:val="none" w:sz="0" w:space="0" w:color="auto"/>
                    <w:left w:val="none" w:sz="0" w:space="0" w:color="auto"/>
                    <w:bottom w:val="none" w:sz="0" w:space="0" w:color="auto"/>
                    <w:right w:val="none" w:sz="0" w:space="0" w:color="auto"/>
                  </w:divBdr>
                  <w:divsChild>
                    <w:div w:id="640118389">
                      <w:marLeft w:val="0"/>
                      <w:marRight w:val="0"/>
                      <w:marTop w:val="0"/>
                      <w:marBottom w:val="0"/>
                      <w:divBdr>
                        <w:top w:val="none" w:sz="0" w:space="0" w:color="auto"/>
                        <w:left w:val="none" w:sz="0" w:space="0" w:color="auto"/>
                        <w:bottom w:val="none" w:sz="0" w:space="0" w:color="auto"/>
                        <w:right w:val="none" w:sz="0" w:space="0" w:color="auto"/>
                      </w:divBdr>
                    </w:div>
                  </w:divsChild>
                </w:div>
                <w:div w:id="466315972">
                  <w:marLeft w:val="0"/>
                  <w:marRight w:val="0"/>
                  <w:marTop w:val="0"/>
                  <w:marBottom w:val="0"/>
                  <w:divBdr>
                    <w:top w:val="none" w:sz="0" w:space="0" w:color="auto"/>
                    <w:left w:val="none" w:sz="0" w:space="0" w:color="auto"/>
                    <w:bottom w:val="none" w:sz="0" w:space="0" w:color="auto"/>
                    <w:right w:val="none" w:sz="0" w:space="0" w:color="auto"/>
                  </w:divBdr>
                  <w:divsChild>
                    <w:div w:id="1533225898">
                      <w:marLeft w:val="0"/>
                      <w:marRight w:val="0"/>
                      <w:marTop w:val="0"/>
                      <w:marBottom w:val="0"/>
                      <w:divBdr>
                        <w:top w:val="none" w:sz="0" w:space="0" w:color="auto"/>
                        <w:left w:val="none" w:sz="0" w:space="0" w:color="auto"/>
                        <w:bottom w:val="none" w:sz="0" w:space="0" w:color="auto"/>
                        <w:right w:val="none" w:sz="0" w:space="0" w:color="auto"/>
                      </w:divBdr>
                    </w:div>
                  </w:divsChild>
                </w:div>
                <w:div w:id="479540019">
                  <w:marLeft w:val="0"/>
                  <w:marRight w:val="0"/>
                  <w:marTop w:val="0"/>
                  <w:marBottom w:val="0"/>
                  <w:divBdr>
                    <w:top w:val="none" w:sz="0" w:space="0" w:color="auto"/>
                    <w:left w:val="none" w:sz="0" w:space="0" w:color="auto"/>
                    <w:bottom w:val="none" w:sz="0" w:space="0" w:color="auto"/>
                    <w:right w:val="none" w:sz="0" w:space="0" w:color="auto"/>
                  </w:divBdr>
                  <w:divsChild>
                    <w:div w:id="1535575061">
                      <w:marLeft w:val="0"/>
                      <w:marRight w:val="0"/>
                      <w:marTop w:val="0"/>
                      <w:marBottom w:val="0"/>
                      <w:divBdr>
                        <w:top w:val="none" w:sz="0" w:space="0" w:color="auto"/>
                        <w:left w:val="none" w:sz="0" w:space="0" w:color="auto"/>
                        <w:bottom w:val="none" w:sz="0" w:space="0" w:color="auto"/>
                        <w:right w:val="none" w:sz="0" w:space="0" w:color="auto"/>
                      </w:divBdr>
                    </w:div>
                  </w:divsChild>
                </w:div>
                <w:div w:id="479809404">
                  <w:marLeft w:val="0"/>
                  <w:marRight w:val="0"/>
                  <w:marTop w:val="0"/>
                  <w:marBottom w:val="0"/>
                  <w:divBdr>
                    <w:top w:val="none" w:sz="0" w:space="0" w:color="auto"/>
                    <w:left w:val="none" w:sz="0" w:space="0" w:color="auto"/>
                    <w:bottom w:val="none" w:sz="0" w:space="0" w:color="auto"/>
                    <w:right w:val="none" w:sz="0" w:space="0" w:color="auto"/>
                  </w:divBdr>
                  <w:divsChild>
                    <w:div w:id="762842387">
                      <w:marLeft w:val="0"/>
                      <w:marRight w:val="0"/>
                      <w:marTop w:val="0"/>
                      <w:marBottom w:val="0"/>
                      <w:divBdr>
                        <w:top w:val="none" w:sz="0" w:space="0" w:color="auto"/>
                        <w:left w:val="none" w:sz="0" w:space="0" w:color="auto"/>
                        <w:bottom w:val="none" w:sz="0" w:space="0" w:color="auto"/>
                        <w:right w:val="none" w:sz="0" w:space="0" w:color="auto"/>
                      </w:divBdr>
                    </w:div>
                  </w:divsChild>
                </w:div>
                <w:div w:id="485245269">
                  <w:marLeft w:val="0"/>
                  <w:marRight w:val="0"/>
                  <w:marTop w:val="0"/>
                  <w:marBottom w:val="0"/>
                  <w:divBdr>
                    <w:top w:val="none" w:sz="0" w:space="0" w:color="auto"/>
                    <w:left w:val="none" w:sz="0" w:space="0" w:color="auto"/>
                    <w:bottom w:val="none" w:sz="0" w:space="0" w:color="auto"/>
                    <w:right w:val="none" w:sz="0" w:space="0" w:color="auto"/>
                  </w:divBdr>
                  <w:divsChild>
                    <w:div w:id="938564378">
                      <w:marLeft w:val="0"/>
                      <w:marRight w:val="0"/>
                      <w:marTop w:val="0"/>
                      <w:marBottom w:val="0"/>
                      <w:divBdr>
                        <w:top w:val="none" w:sz="0" w:space="0" w:color="auto"/>
                        <w:left w:val="none" w:sz="0" w:space="0" w:color="auto"/>
                        <w:bottom w:val="none" w:sz="0" w:space="0" w:color="auto"/>
                        <w:right w:val="none" w:sz="0" w:space="0" w:color="auto"/>
                      </w:divBdr>
                    </w:div>
                  </w:divsChild>
                </w:div>
                <w:div w:id="510951034">
                  <w:marLeft w:val="0"/>
                  <w:marRight w:val="0"/>
                  <w:marTop w:val="0"/>
                  <w:marBottom w:val="0"/>
                  <w:divBdr>
                    <w:top w:val="none" w:sz="0" w:space="0" w:color="auto"/>
                    <w:left w:val="none" w:sz="0" w:space="0" w:color="auto"/>
                    <w:bottom w:val="none" w:sz="0" w:space="0" w:color="auto"/>
                    <w:right w:val="none" w:sz="0" w:space="0" w:color="auto"/>
                  </w:divBdr>
                  <w:divsChild>
                    <w:div w:id="382019307">
                      <w:marLeft w:val="0"/>
                      <w:marRight w:val="0"/>
                      <w:marTop w:val="0"/>
                      <w:marBottom w:val="0"/>
                      <w:divBdr>
                        <w:top w:val="none" w:sz="0" w:space="0" w:color="auto"/>
                        <w:left w:val="none" w:sz="0" w:space="0" w:color="auto"/>
                        <w:bottom w:val="none" w:sz="0" w:space="0" w:color="auto"/>
                        <w:right w:val="none" w:sz="0" w:space="0" w:color="auto"/>
                      </w:divBdr>
                    </w:div>
                  </w:divsChild>
                </w:div>
                <w:div w:id="515198789">
                  <w:marLeft w:val="0"/>
                  <w:marRight w:val="0"/>
                  <w:marTop w:val="0"/>
                  <w:marBottom w:val="0"/>
                  <w:divBdr>
                    <w:top w:val="none" w:sz="0" w:space="0" w:color="auto"/>
                    <w:left w:val="none" w:sz="0" w:space="0" w:color="auto"/>
                    <w:bottom w:val="none" w:sz="0" w:space="0" w:color="auto"/>
                    <w:right w:val="none" w:sz="0" w:space="0" w:color="auto"/>
                  </w:divBdr>
                  <w:divsChild>
                    <w:div w:id="1875531619">
                      <w:marLeft w:val="0"/>
                      <w:marRight w:val="0"/>
                      <w:marTop w:val="0"/>
                      <w:marBottom w:val="0"/>
                      <w:divBdr>
                        <w:top w:val="none" w:sz="0" w:space="0" w:color="auto"/>
                        <w:left w:val="none" w:sz="0" w:space="0" w:color="auto"/>
                        <w:bottom w:val="none" w:sz="0" w:space="0" w:color="auto"/>
                        <w:right w:val="none" w:sz="0" w:space="0" w:color="auto"/>
                      </w:divBdr>
                    </w:div>
                  </w:divsChild>
                </w:div>
                <w:div w:id="530532534">
                  <w:marLeft w:val="0"/>
                  <w:marRight w:val="0"/>
                  <w:marTop w:val="0"/>
                  <w:marBottom w:val="0"/>
                  <w:divBdr>
                    <w:top w:val="none" w:sz="0" w:space="0" w:color="auto"/>
                    <w:left w:val="none" w:sz="0" w:space="0" w:color="auto"/>
                    <w:bottom w:val="none" w:sz="0" w:space="0" w:color="auto"/>
                    <w:right w:val="none" w:sz="0" w:space="0" w:color="auto"/>
                  </w:divBdr>
                  <w:divsChild>
                    <w:div w:id="1204057147">
                      <w:marLeft w:val="0"/>
                      <w:marRight w:val="0"/>
                      <w:marTop w:val="0"/>
                      <w:marBottom w:val="0"/>
                      <w:divBdr>
                        <w:top w:val="none" w:sz="0" w:space="0" w:color="auto"/>
                        <w:left w:val="none" w:sz="0" w:space="0" w:color="auto"/>
                        <w:bottom w:val="none" w:sz="0" w:space="0" w:color="auto"/>
                        <w:right w:val="none" w:sz="0" w:space="0" w:color="auto"/>
                      </w:divBdr>
                    </w:div>
                  </w:divsChild>
                </w:div>
                <w:div w:id="536430423">
                  <w:marLeft w:val="0"/>
                  <w:marRight w:val="0"/>
                  <w:marTop w:val="0"/>
                  <w:marBottom w:val="0"/>
                  <w:divBdr>
                    <w:top w:val="none" w:sz="0" w:space="0" w:color="auto"/>
                    <w:left w:val="none" w:sz="0" w:space="0" w:color="auto"/>
                    <w:bottom w:val="none" w:sz="0" w:space="0" w:color="auto"/>
                    <w:right w:val="none" w:sz="0" w:space="0" w:color="auto"/>
                  </w:divBdr>
                  <w:divsChild>
                    <w:div w:id="1974173435">
                      <w:marLeft w:val="0"/>
                      <w:marRight w:val="0"/>
                      <w:marTop w:val="0"/>
                      <w:marBottom w:val="0"/>
                      <w:divBdr>
                        <w:top w:val="none" w:sz="0" w:space="0" w:color="auto"/>
                        <w:left w:val="none" w:sz="0" w:space="0" w:color="auto"/>
                        <w:bottom w:val="none" w:sz="0" w:space="0" w:color="auto"/>
                        <w:right w:val="none" w:sz="0" w:space="0" w:color="auto"/>
                      </w:divBdr>
                    </w:div>
                  </w:divsChild>
                </w:div>
                <w:div w:id="542525699">
                  <w:marLeft w:val="0"/>
                  <w:marRight w:val="0"/>
                  <w:marTop w:val="0"/>
                  <w:marBottom w:val="0"/>
                  <w:divBdr>
                    <w:top w:val="none" w:sz="0" w:space="0" w:color="auto"/>
                    <w:left w:val="none" w:sz="0" w:space="0" w:color="auto"/>
                    <w:bottom w:val="none" w:sz="0" w:space="0" w:color="auto"/>
                    <w:right w:val="none" w:sz="0" w:space="0" w:color="auto"/>
                  </w:divBdr>
                  <w:divsChild>
                    <w:div w:id="1879900297">
                      <w:marLeft w:val="0"/>
                      <w:marRight w:val="0"/>
                      <w:marTop w:val="0"/>
                      <w:marBottom w:val="0"/>
                      <w:divBdr>
                        <w:top w:val="none" w:sz="0" w:space="0" w:color="auto"/>
                        <w:left w:val="none" w:sz="0" w:space="0" w:color="auto"/>
                        <w:bottom w:val="none" w:sz="0" w:space="0" w:color="auto"/>
                        <w:right w:val="none" w:sz="0" w:space="0" w:color="auto"/>
                      </w:divBdr>
                    </w:div>
                  </w:divsChild>
                </w:div>
                <w:div w:id="553811520">
                  <w:marLeft w:val="0"/>
                  <w:marRight w:val="0"/>
                  <w:marTop w:val="0"/>
                  <w:marBottom w:val="0"/>
                  <w:divBdr>
                    <w:top w:val="none" w:sz="0" w:space="0" w:color="auto"/>
                    <w:left w:val="none" w:sz="0" w:space="0" w:color="auto"/>
                    <w:bottom w:val="none" w:sz="0" w:space="0" w:color="auto"/>
                    <w:right w:val="none" w:sz="0" w:space="0" w:color="auto"/>
                  </w:divBdr>
                  <w:divsChild>
                    <w:div w:id="1773549516">
                      <w:marLeft w:val="0"/>
                      <w:marRight w:val="0"/>
                      <w:marTop w:val="0"/>
                      <w:marBottom w:val="0"/>
                      <w:divBdr>
                        <w:top w:val="none" w:sz="0" w:space="0" w:color="auto"/>
                        <w:left w:val="none" w:sz="0" w:space="0" w:color="auto"/>
                        <w:bottom w:val="none" w:sz="0" w:space="0" w:color="auto"/>
                        <w:right w:val="none" w:sz="0" w:space="0" w:color="auto"/>
                      </w:divBdr>
                    </w:div>
                  </w:divsChild>
                </w:div>
                <w:div w:id="565576374">
                  <w:marLeft w:val="0"/>
                  <w:marRight w:val="0"/>
                  <w:marTop w:val="0"/>
                  <w:marBottom w:val="0"/>
                  <w:divBdr>
                    <w:top w:val="none" w:sz="0" w:space="0" w:color="auto"/>
                    <w:left w:val="none" w:sz="0" w:space="0" w:color="auto"/>
                    <w:bottom w:val="none" w:sz="0" w:space="0" w:color="auto"/>
                    <w:right w:val="none" w:sz="0" w:space="0" w:color="auto"/>
                  </w:divBdr>
                  <w:divsChild>
                    <w:div w:id="389110371">
                      <w:marLeft w:val="0"/>
                      <w:marRight w:val="0"/>
                      <w:marTop w:val="0"/>
                      <w:marBottom w:val="0"/>
                      <w:divBdr>
                        <w:top w:val="none" w:sz="0" w:space="0" w:color="auto"/>
                        <w:left w:val="none" w:sz="0" w:space="0" w:color="auto"/>
                        <w:bottom w:val="none" w:sz="0" w:space="0" w:color="auto"/>
                        <w:right w:val="none" w:sz="0" w:space="0" w:color="auto"/>
                      </w:divBdr>
                    </w:div>
                  </w:divsChild>
                </w:div>
                <w:div w:id="570819738">
                  <w:marLeft w:val="0"/>
                  <w:marRight w:val="0"/>
                  <w:marTop w:val="0"/>
                  <w:marBottom w:val="0"/>
                  <w:divBdr>
                    <w:top w:val="none" w:sz="0" w:space="0" w:color="auto"/>
                    <w:left w:val="none" w:sz="0" w:space="0" w:color="auto"/>
                    <w:bottom w:val="none" w:sz="0" w:space="0" w:color="auto"/>
                    <w:right w:val="none" w:sz="0" w:space="0" w:color="auto"/>
                  </w:divBdr>
                  <w:divsChild>
                    <w:div w:id="679115425">
                      <w:marLeft w:val="0"/>
                      <w:marRight w:val="0"/>
                      <w:marTop w:val="0"/>
                      <w:marBottom w:val="0"/>
                      <w:divBdr>
                        <w:top w:val="none" w:sz="0" w:space="0" w:color="auto"/>
                        <w:left w:val="none" w:sz="0" w:space="0" w:color="auto"/>
                        <w:bottom w:val="none" w:sz="0" w:space="0" w:color="auto"/>
                        <w:right w:val="none" w:sz="0" w:space="0" w:color="auto"/>
                      </w:divBdr>
                    </w:div>
                  </w:divsChild>
                </w:div>
                <w:div w:id="584647789">
                  <w:marLeft w:val="0"/>
                  <w:marRight w:val="0"/>
                  <w:marTop w:val="0"/>
                  <w:marBottom w:val="0"/>
                  <w:divBdr>
                    <w:top w:val="none" w:sz="0" w:space="0" w:color="auto"/>
                    <w:left w:val="none" w:sz="0" w:space="0" w:color="auto"/>
                    <w:bottom w:val="none" w:sz="0" w:space="0" w:color="auto"/>
                    <w:right w:val="none" w:sz="0" w:space="0" w:color="auto"/>
                  </w:divBdr>
                  <w:divsChild>
                    <w:div w:id="88821730">
                      <w:marLeft w:val="0"/>
                      <w:marRight w:val="0"/>
                      <w:marTop w:val="0"/>
                      <w:marBottom w:val="0"/>
                      <w:divBdr>
                        <w:top w:val="none" w:sz="0" w:space="0" w:color="auto"/>
                        <w:left w:val="none" w:sz="0" w:space="0" w:color="auto"/>
                        <w:bottom w:val="none" w:sz="0" w:space="0" w:color="auto"/>
                        <w:right w:val="none" w:sz="0" w:space="0" w:color="auto"/>
                      </w:divBdr>
                    </w:div>
                  </w:divsChild>
                </w:div>
                <w:div w:id="587665264">
                  <w:marLeft w:val="0"/>
                  <w:marRight w:val="0"/>
                  <w:marTop w:val="0"/>
                  <w:marBottom w:val="0"/>
                  <w:divBdr>
                    <w:top w:val="none" w:sz="0" w:space="0" w:color="auto"/>
                    <w:left w:val="none" w:sz="0" w:space="0" w:color="auto"/>
                    <w:bottom w:val="none" w:sz="0" w:space="0" w:color="auto"/>
                    <w:right w:val="none" w:sz="0" w:space="0" w:color="auto"/>
                  </w:divBdr>
                  <w:divsChild>
                    <w:div w:id="1909030515">
                      <w:marLeft w:val="0"/>
                      <w:marRight w:val="0"/>
                      <w:marTop w:val="0"/>
                      <w:marBottom w:val="0"/>
                      <w:divBdr>
                        <w:top w:val="none" w:sz="0" w:space="0" w:color="auto"/>
                        <w:left w:val="none" w:sz="0" w:space="0" w:color="auto"/>
                        <w:bottom w:val="none" w:sz="0" w:space="0" w:color="auto"/>
                        <w:right w:val="none" w:sz="0" w:space="0" w:color="auto"/>
                      </w:divBdr>
                    </w:div>
                  </w:divsChild>
                </w:div>
                <w:div w:id="594753551">
                  <w:marLeft w:val="0"/>
                  <w:marRight w:val="0"/>
                  <w:marTop w:val="0"/>
                  <w:marBottom w:val="0"/>
                  <w:divBdr>
                    <w:top w:val="none" w:sz="0" w:space="0" w:color="auto"/>
                    <w:left w:val="none" w:sz="0" w:space="0" w:color="auto"/>
                    <w:bottom w:val="none" w:sz="0" w:space="0" w:color="auto"/>
                    <w:right w:val="none" w:sz="0" w:space="0" w:color="auto"/>
                  </w:divBdr>
                  <w:divsChild>
                    <w:div w:id="590236495">
                      <w:marLeft w:val="0"/>
                      <w:marRight w:val="0"/>
                      <w:marTop w:val="0"/>
                      <w:marBottom w:val="0"/>
                      <w:divBdr>
                        <w:top w:val="none" w:sz="0" w:space="0" w:color="auto"/>
                        <w:left w:val="none" w:sz="0" w:space="0" w:color="auto"/>
                        <w:bottom w:val="none" w:sz="0" w:space="0" w:color="auto"/>
                        <w:right w:val="none" w:sz="0" w:space="0" w:color="auto"/>
                      </w:divBdr>
                    </w:div>
                  </w:divsChild>
                </w:div>
                <w:div w:id="607782006">
                  <w:marLeft w:val="0"/>
                  <w:marRight w:val="0"/>
                  <w:marTop w:val="0"/>
                  <w:marBottom w:val="0"/>
                  <w:divBdr>
                    <w:top w:val="none" w:sz="0" w:space="0" w:color="auto"/>
                    <w:left w:val="none" w:sz="0" w:space="0" w:color="auto"/>
                    <w:bottom w:val="none" w:sz="0" w:space="0" w:color="auto"/>
                    <w:right w:val="none" w:sz="0" w:space="0" w:color="auto"/>
                  </w:divBdr>
                  <w:divsChild>
                    <w:div w:id="1919243701">
                      <w:marLeft w:val="0"/>
                      <w:marRight w:val="0"/>
                      <w:marTop w:val="0"/>
                      <w:marBottom w:val="0"/>
                      <w:divBdr>
                        <w:top w:val="none" w:sz="0" w:space="0" w:color="auto"/>
                        <w:left w:val="none" w:sz="0" w:space="0" w:color="auto"/>
                        <w:bottom w:val="none" w:sz="0" w:space="0" w:color="auto"/>
                        <w:right w:val="none" w:sz="0" w:space="0" w:color="auto"/>
                      </w:divBdr>
                    </w:div>
                  </w:divsChild>
                </w:div>
                <w:div w:id="615520865">
                  <w:marLeft w:val="0"/>
                  <w:marRight w:val="0"/>
                  <w:marTop w:val="0"/>
                  <w:marBottom w:val="0"/>
                  <w:divBdr>
                    <w:top w:val="none" w:sz="0" w:space="0" w:color="auto"/>
                    <w:left w:val="none" w:sz="0" w:space="0" w:color="auto"/>
                    <w:bottom w:val="none" w:sz="0" w:space="0" w:color="auto"/>
                    <w:right w:val="none" w:sz="0" w:space="0" w:color="auto"/>
                  </w:divBdr>
                  <w:divsChild>
                    <w:div w:id="756441259">
                      <w:marLeft w:val="0"/>
                      <w:marRight w:val="0"/>
                      <w:marTop w:val="0"/>
                      <w:marBottom w:val="0"/>
                      <w:divBdr>
                        <w:top w:val="none" w:sz="0" w:space="0" w:color="auto"/>
                        <w:left w:val="none" w:sz="0" w:space="0" w:color="auto"/>
                        <w:bottom w:val="none" w:sz="0" w:space="0" w:color="auto"/>
                        <w:right w:val="none" w:sz="0" w:space="0" w:color="auto"/>
                      </w:divBdr>
                    </w:div>
                  </w:divsChild>
                </w:div>
                <w:div w:id="620301837">
                  <w:marLeft w:val="0"/>
                  <w:marRight w:val="0"/>
                  <w:marTop w:val="0"/>
                  <w:marBottom w:val="0"/>
                  <w:divBdr>
                    <w:top w:val="none" w:sz="0" w:space="0" w:color="auto"/>
                    <w:left w:val="none" w:sz="0" w:space="0" w:color="auto"/>
                    <w:bottom w:val="none" w:sz="0" w:space="0" w:color="auto"/>
                    <w:right w:val="none" w:sz="0" w:space="0" w:color="auto"/>
                  </w:divBdr>
                  <w:divsChild>
                    <w:div w:id="443043206">
                      <w:marLeft w:val="0"/>
                      <w:marRight w:val="0"/>
                      <w:marTop w:val="0"/>
                      <w:marBottom w:val="0"/>
                      <w:divBdr>
                        <w:top w:val="none" w:sz="0" w:space="0" w:color="auto"/>
                        <w:left w:val="none" w:sz="0" w:space="0" w:color="auto"/>
                        <w:bottom w:val="none" w:sz="0" w:space="0" w:color="auto"/>
                        <w:right w:val="none" w:sz="0" w:space="0" w:color="auto"/>
                      </w:divBdr>
                    </w:div>
                  </w:divsChild>
                </w:div>
                <w:div w:id="644091177">
                  <w:marLeft w:val="0"/>
                  <w:marRight w:val="0"/>
                  <w:marTop w:val="0"/>
                  <w:marBottom w:val="0"/>
                  <w:divBdr>
                    <w:top w:val="none" w:sz="0" w:space="0" w:color="auto"/>
                    <w:left w:val="none" w:sz="0" w:space="0" w:color="auto"/>
                    <w:bottom w:val="none" w:sz="0" w:space="0" w:color="auto"/>
                    <w:right w:val="none" w:sz="0" w:space="0" w:color="auto"/>
                  </w:divBdr>
                  <w:divsChild>
                    <w:div w:id="540168554">
                      <w:marLeft w:val="0"/>
                      <w:marRight w:val="0"/>
                      <w:marTop w:val="0"/>
                      <w:marBottom w:val="0"/>
                      <w:divBdr>
                        <w:top w:val="none" w:sz="0" w:space="0" w:color="auto"/>
                        <w:left w:val="none" w:sz="0" w:space="0" w:color="auto"/>
                        <w:bottom w:val="none" w:sz="0" w:space="0" w:color="auto"/>
                        <w:right w:val="none" w:sz="0" w:space="0" w:color="auto"/>
                      </w:divBdr>
                    </w:div>
                    <w:div w:id="609436020">
                      <w:marLeft w:val="0"/>
                      <w:marRight w:val="0"/>
                      <w:marTop w:val="0"/>
                      <w:marBottom w:val="0"/>
                      <w:divBdr>
                        <w:top w:val="none" w:sz="0" w:space="0" w:color="auto"/>
                        <w:left w:val="none" w:sz="0" w:space="0" w:color="auto"/>
                        <w:bottom w:val="none" w:sz="0" w:space="0" w:color="auto"/>
                        <w:right w:val="none" w:sz="0" w:space="0" w:color="auto"/>
                      </w:divBdr>
                    </w:div>
                    <w:div w:id="1786845984">
                      <w:marLeft w:val="0"/>
                      <w:marRight w:val="0"/>
                      <w:marTop w:val="0"/>
                      <w:marBottom w:val="0"/>
                      <w:divBdr>
                        <w:top w:val="none" w:sz="0" w:space="0" w:color="auto"/>
                        <w:left w:val="none" w:sz="0" w:space="0" w:color="auto"/>
                        <w:bottom w:val="none" w:sz="0" w:space="0" w:color="auto"/>
                        <w:right w:val="none" w:sz="0" w:space="0" w:color="auto"/>
                      </w:divBdr>
                    </w:div>
                  </w:divsChild>
                </w:div>
                <w:div w:id="673459993">
                  <w:marLeft w:val="0"/>
                  <w:marRight w:val="0"/>
                  <w:marTop w:val="0"/>
                  <w:marBottom w:val="0"/>
                  <w:divBdr>
                    <w:top w:val="none" w:sz="0" w:space="0" w:color="auto"/>
                    <w:left w:val="none" w:sz="0" w:space="0" w:color="auto"/>
                    <w:bottom w:val="none" w:sz="0" w:space="0" w:color="auto"/>
                    <w:right w:val="none" w:sz="0" w:space="0" w:color="auto"/>
                  </w:divBdr>
                  <w:divsChild>
                    <w:div w:id="658775984">
                      <w:marLeft w:val="0"/>
                      <w:marRight w:val="0"/>
                      <w:marTop w:val="0"/>
                      <w:marBottom w:val="0"/>
                      <w:divBdr>
                        <w:top w:val="none" w:sz="0" w:space="0" w:color="auto"/>
                        <w:left w:val="none" w:sz="0" w:space="0" w:color="auto"/>
                        <w:bottom w:val="none" w:sz="0" w:space="0" w:color="auto"/>
                        <w:right w:val="none" w:sz="0" w:space="0" w:color="auto"/>
                      </w:divBdr>
                    </w:div>
                  </w:divsChild>
                </w:div>
                <w:div w:id="675233187">
                  <w:marLeft w:val="0"/>
                  <w:marRight w:val="0"/>
                  <w:marTop w:val="0"/>
                  <w:marBottom w:val="0"/>
                  <w:divBdr>
                    <w:top w:val="none" w:sz="0" w:space="0" w:color="auto"/>
                    <w:left w:val="none" w:sz="0" w:space="0" w:color="auto"/>
                    <w:bottom w:val="none" w:sz="0" w:space="0" w:color="auto"/>
                    <w:right w:val="none" w:sz="0" w:space="0" w:color="auto"/>
                  </w:divBdr>
                  <w:divsChild>
                    <w:div w:id="1262255495">
                      <w:marLeft w:val="0"/>
                      <w:marRight w:val="0"/>
                      <w:marTop w:val="0"/>
                      <w:marBottom w:val="0"/>
                      <w:divBdr>
                        <w:top w:val="none" w:sz="0" w:space="0" w:color="auto"/>
                        <w:left w:val="none" w:sz="0" w:space="0" w:color="auto"/>
                        <w:bottom w:val="none" w:sz="0" w:space="0" w:color="auto"/>
                        <w:right w:val="none" w:sz="0" w:space="0" w:color="auto"/>
                      </w:divBdr>
                    </w:div>
                    <w:div w:id="1618827047">
                      <w:marLeft w:val="0"/>
                      <w:marRight w:val="0"/>
                      <w:marTop w:val="0"/>
                      <w:marBottom w:val="0"/>
                      <w:divBdr>
                        <w:top w:val="none" w:sz="0" w:space="0" w:color="auto"/>
                        <w:left w:val="none" w:sz="0" w:space="0" w:color="auto"/>
                        <w:bottom w:val="none" w:sz="0" w:space="0" w:color="auto"/>
                        <w:right w:val="none" w:sz="0" w:space="0" w:color="auto"/>
                      </w:divBdr>
                    </w:div>
                    <w:div w:id="1654290079">
                      <w:marLeft w:val="0"/>
                      <w:marRight w:val="0"/>
                      <w:marTop w:val="0"/>
                      <w:marBottom w:val="0"/>
                      <w:divBdr>
                        <w:top w:val="none" w:sz="0" w:space="0" w:color="auto"/>
                        <w:left w:val="none" w:sz="0" w:space="0" w:color="auto"/>
                        <w:bottom w:val="none" w:sz="0" w:space="0" w:color="auto"/>
                        <w:right w:val="none" w:sz="0" w:space="0" w:color="auto"/>
                      </w:divBdr>
                    </w:div>
                  </w:divsChild>
                </w:div>
                <w:div w:id="677540793">
                  <w:marLeft w:val="0"/>
                  <w:marRight w:val="0"/>
                  <w:marTop w:val="0"/>
                  <w:marBottom w:val="0"/>
                  <w:divBdr>
                    <w:top w:val="none" w:sz="0" w:space="0" w:color="auto"/>
                    <w:left w:val="none" w:sz="0" w:space="0" w:color="auto"/>
                    <w:bottom w:val="none" w:sz="0" w:space="0" w:color="auto"/>
                    <w:right w:val="none" w:sz="0" w:space="0" w:color="auto"/>
                  </w:divBdr>
                  <w:divsChild>
                    <w:div w:id="1224829317">
                      <w:marLeft w:val="0"/>
                      <w:marRight w:val="0"/>
                      <w:marTop w:val="0"/>
                      <w:marBottom w:val="0"/>
                      <w:divBdr>
                        <w:top w:val="none" w:sz="0" w:space="0" w:color="auto"/>
                        <w:left w:val="none" w:sz="0" w:space="0" w:color="auto"/>
                        <w:bottom w:val="none" w:sz="0" w:space="0" w:color="auto"/>
                        <w:right w:val="none" w:sz="0" w:space="0" w:color="auto"/>
                      </w:divBdr>
                    </w:div>
                  </w:divsChild>
                </w:div>
                <w:div w:id="680545931">
                  <w:marLeft w:val="0"/>
                  <w:marRight w:val="0"/>
                  <w:marTop w:val="0"/>
                  <w:marBottom w:val="0"/>
                  <w:divBdr>
                    <w:top w:val="none" w:sz="0" w:space="0" w:color="auto"/>
                    <w:left w:val="none" w:sz="0" w:space="0" w:color="auto"/>
                    <w:bottom w:val="none" w:sz="0" w:space="0" w:color="auto"/>
                    <w:right w:val="none" w:sz="0" w:space="0" w:color="auto"/>
                  </w:divBdr>
                  <w:divsChild>
                    <w:div w:id="500777229">
                      <w:marLeft w:val="0"/>
                      <w:marRight w:val="0"/>
                      <w:marTop w:val="0"/>
                      <w:marBottom w:val="0"/>
                      <w:divBdr>
                        <w:top w:val="none" w:sz="0" w:space="0" w:color="auto"/>
                        <w:left w:val="none" w:sz="0" w:space="0" w:color="auto"/>
                        <w:bottom w:val="none" w:sz="0" w:space="0" w:color="auto"/>
                        <w:right w:val="none" w:sz="0" w:space="0" w:color="auto"/>
                      </w:divBdr>
                    </w:div>
                  </w:divsChild>
                </w:div>
                <w:div w:id="683819953">
                  <w:marLeft w:val="0"/>
                  <w:marRight w:val="0"/>
                  <w:marTop w:val="0"/>
                  <w:marBottom w:val="0"/>
                  <w:divBdr>
                    <w:top w:val="none" w:sz="0" w:space="0" w:color="auto"/>
                    <w:left w:val="none" w:sz="0" w:space="0" w:color="auto"/>
                    <w:bottom w:val="none" w:sz="0" w:space="0" w:color="auto"/>
                    <w:right w:val="none" w:sz="0" w:space="0" w:color="auto"/>
                  </w:divBdr>
                  <w:divsChild>
                    <w:div w:id="625700296">
                      <w:marLeft w:val="0"/>
                      <w:marRight w:val="0"/>
                      <w:marTop w:val="0"/>
                      <w:marBottom w:val="0"/>
                      <w:divBdr>
                        <w:top w:val="none" w:sz="0" w:space="0" w:color="auto"/>
                        <w:left w:val="none" w:sz="0" w:space="0" w:color="auto"/>
                        <w:bottom w:val="none" w:sz="0" w:space="0" w:color="auto"/>
                        <w:right w:val="none" w:sz="0" w:space="0" w:color="auto"/>
                      </w:divBdr>
                    </w:div>
                  </w:divsChild>
                </w:div>
                <w:div w:id="726687217">
                  <w:marLeft w:val="0"/>
                  <w:marRight w:val="0"/>
                  <w:marTop w:val="0"/>
                  <w:marBottom w:val="0"/>
                  <w:divBdr>
                    <w:top w:val="none" w:sz="0" w:space="0" w:color="auto"/>
                    <w:left w:val="none" w:sz="0" w:space="0" w:color="auto"/>
                    <w:bottom w:val="none" w:sz="0" w:space="0" w:color="auto"/>
                    <w:right w:val="none" w:sz="0" w:space="0" w:color="auto"/>
                  </w:divBdr>
                  <w:divsChild>
                    <w:div w:id="1872692155">
                      <w:marLeft w:val="0"/>
                      <w:marRight w:val="0"/>
                      <w:marTop w:val="0"/>
                      <w:marBottom w:val="0"/>
                      <w:divBdr>
                        <w:top w:val="none" w:sz="0" w:space="0" w:color="auto"/>
                        <w:left w:val="none" w:sz="0" w:space="0" w:color="auto"/>
                        <w:bottom w:val="none" w:sz="0" w:space="0" w:color="auto"/>
                        <w:right w:val="none" w:sz="0" w:space="0" w:color="auto"/>
                      </w:divBdr>
                    </w:div>
                  </w:divsChild>
                </w:div>
                <w:div w:id="732705667">
                  <w:marLeft w:val="0"/>
                  <w:marRight w:val="0"/>
                  <w:marTop w:val="0"/>
                  <w:marBottom w:val="0"/>
                  <w:divBdr>
                    <w:top w:val="none" w:sz="0" w:space="0" w:color="auto"/>
                    <w:left w:val="none" w:sz="0" w:space="0" w:color="auto"/>
                    <w:bottom w:val="none" w:sz="0" w:space="0" w:color="auto"/>
                    <w:right w:val="none" w:sz="0" w:space="0" w:color="auto"/>
                  </w:divBdr>
                  <w:divsChild>
                    <w:div w:id="1372341574">
                      <w:marLeft w:val="0"/>
                      <w:marRight w:val="0"/>
                      <w:marTop w:val="0"/>
                      <w:marBottom w:val="0"/>
                      <w:divBdr>
                        <w:top w:val="none" w:sz="0" w:space="0" w:color="auto"/>
                        <w:left w:val="none" w:sz="0" w:space="0" w:color="auto"/>
                        <w:bottom w:val="none" w:sz="0" w:space="0" w:color="auto"/>
                        <w:right w:val="none" w:sz="0" w:space="0" w:color="auto"/>
                      </w:divBdr>
                    </w:div>
                  </w:divsChild>
                </w:div>
                <w:div w:id="734203886">
                  <w:marLeft w:val="0"/>
                  <w:marRight w:val="0"/>
                  <w:marTop w:val="0"/>
                  <w:marBottom w:val="0"/>
                  <w:divBdr>
                    <w:top w:val="none" w:sz="0" w:space="0" w:color="auto"/>
                    <w:left w:val="none" w:sz="0" w:space="0" w:color="auto"/>
                    <w:bottom w:val="none" w:sz="0" w:space="0" w:color="auto"/>
                    <w:right w:val="none" w:sz="0" w:space="0" w:color="auto"/>
                  </w:divBdr>
                  <w:divsChild>
                    <w:div w:id="1625888580">
                      <w:marLeft w:val="0"/>
                      <w:marRight w:val="0"/>
                      <w:marTop w:val="0"/>
                      <w:marBottom w:val="0"/>
                      <w:divBdr>
                        <w:top w:val="none" w:sz="0" w:space="0" w:color="auto"/>
                        <w:left w:val="none" w:sz="0" w:space="0" w:color="auto"/>
                        <w:bottom w:val="none" w:sz="0" w:space="0" w:color="auto"/>
                        <w:right w:val="none" w:sz="0" w:space="0" w:color="auto"/>
                      </w:divBdr>
                    </w:div>
                  </w:divsChild>
                </w:div>
                <w:div w:id="750851785">
                  <w:marLeft w:val="0"/>
                  <w:marRight w:val="0"/>
                  <w:marTop w:val="0"/>
                  <w:marBottom w:val="0"/>
                  <w:divBdr>
                    <w:top w:val="none" w:sz="0" w:space="0" w:color="auto"/>
                    <w:left w:val="none" w:sz="0" w:space="0" w:color="auto"/>
                    <w:bottom w:val="none" w:sz="0" w:space="0" w:color="auto"/>
                    <w:right w:val="none" w:sz="0" w:space="0" w:color="auto"/>
                  </w:divBdr>
                  <w:divsChild>
                    <w:div w:id="1456486935">
                      <w:marLeft w:val="0"/>
                      <w:marRight w:val="0"/>
                      <w:marTop w:val="0"/>
                      <w:marBottom w:val="0"/>
                      <w:divBdr>
                        <w:top w:val="none" w:sz="0" w:space="0" w:color="auto"/>
                        <w:left w:val="none" w:sz="0" w:space="0" w:color="auto"/>
                        <w:bottom w:val="none" w:sz="0" w:space="0" w:color="auto"/>
                        <w:right w:val="none" w:sz="0" w:space="0" w:color="auto"/>
                      </w:divBdr>
                    </w:div>
                  </w:divsChild>
                </w:div>
                <w:div w:id="788671811">
                  <w:marLeft w:val="0"/>
                  <w:marRight w:val="0"/>
                  <w:marTop w:val="0"/>
                  <w:marBottom w:val="0"/>
                  <w:divBdr>
                    <w:top w:val="none" w:sz="0" w:space="0" w:color="auto"/>
                    <w:left w:val="none" w:sz="0" w:space="0" w:color="auto"/>
                    <w:bottom w:val="none" w:sz="0" w:space="0" w:color="auto"/>
                    <w:right w:val="none" w:sz="0" w:space="0" w:color="auto"/>
                  </w:divBdr>
                  <w:divsChild>
                    <w:div w:id="580676416">
                      <w:marLeft w:val="0"/>
                      <w:marRight w:val="0"/>
                      <w:marTop w:val="0"/>
                      <w:marBottom w:val="0"/>
                      <w:divBdr>
                        <w:top w:val="none" w:sz="0" w:space="0" w:color="auto"/>
                        <w:left w:val="none" w:sz="0" w:space="0" w:color="auto"/>
                        <w:bottom w:val="none" w:sz="0" w:space="0" w:color="auto"/>
                        <w:right w:val="none" w:sz="0" w:space="0" w:color="auto"/>
                      </w:divBdr>
                    </w:div>
                  </w:divsChild>
                </w:div>
                <w:div w:id="811362578">
                  <w:marLeft w:val="0"/>
                  <w:marRight w:val="0"/>
                  <w:marTop w:val="0"/>
                  <w:marBottom w:val="0"/>
                  <w:divBdr>
                    <w:top w:val="none" w:sz="0" w:space="0" w:color="auto"/>
                    <w:left w:val="none" w:sz="0" w:space="0" w:color="auto"/>
                    <w:bottom w:val="none" w:sz="0" w:space="0" w:color="auto"/>
                    <w:right w:val="none" w:sz="0" w:space="0" w:color="auto"/>
                  </w:divBdr>
                  <w:divsChild>
                    <w:div w:id="1120029132">
                      <w:marLeft w:val="0"/>
                      <w:marRight w:val="0"/>
                      <w:marTop w:val="0"/>
                      <w:marBottom w:val="0"/>
                      <w:divBdr>
                        <w:top w:val="none" w:sz="0" w:space="0" w:color="auto"/>
                        <w:left w:val="none" w:sz="0" w:space="0" w:color="auto"/>
                        <w:bottom w:val="none" w:sz="0" w:space="0" w:color="auto"/>
                        <w:right w:val="none" w:sz="0" w:space="0" w:color="auto"/>
                      </w:divBdr>
                    </w:div>
                  </w:divsChild>
                </w:div>
                <w:div w:id="873813462">
                  <w:marLeft w:val="0"/>
                  <w:marRight w:val="0"/>
                  <w:marTop w:val="0"/>
                  <w:marBottom w:val="0"/>
                  <w:divBdr>
                    <w:top w:val="none" w:sz="0" w:space="0" w:color="auto"/>
                    <w:left w:val="none" w:sz="0" w:space="0" w:color="auto"/>
                    <w:bottom w:val="none" w:sz="0" w:space="0" w:color="auto"/>
                    <w:right w:val="none" w:sz="0" w:space="0" w:color="auto"/>
                  </w:divBdr>
                  <w:divsChild>
                    <w:div w:id="981078656">
                      <w:marLeft w:val="0"/>
                      <w:marRight w:val="0"/>
                      <w:marTop w:val="0"/>
                      <w:marBottom w:val="0"/>
                      <w:divBdr>
                        <w:top w:val="none" w:sz="0" w:space="0" w:color="auto"/>
                        <w:left w:val="none" w:sz="0" w:space="0" w:color="auto"/>
                        <w:bottom w:val="none" w:sz="0" w:space="0" w:color="auto"/>
                        <w:right w:val="none" w:sz="0" w:space="0" w:color="auto"/>
                      </w:divBdr>
                    </w:div>
                  </w:divsChild>
                </w:div>
                <w:div w:id="876893195">
                  <w:marLeft w:val="0"/>
                  <w:marRight w:val="0"/>
                  <w:marTop w:val="0"/>
                  <w:marBottom w:val="0"/>
                  <w:divBdr>
                    <w:top w:val="none" w:sz="0" w:space="0" w:color="auto"/>
                    <w:left w:val="none" w:sz="0" w:space="0" w:color="auto"/>
                    <w:bottom w:val="none" w:sz="0" w:space="0" w:color="auto"/>
                    <w:right w:val="none" w:sz="0" w:space="0" w:color="auto"/>
                  </w:divBdr>
                  <w:divsChild>
                    <w:div w:id="878274862">
                      <w:marLeft w:val="0"/>
                      <w:marRight w:val="0"/>
                      <w:marTop w:val="0"/>
                      <w:marBottom w:val="0"/>
                      <w:divBdr>
                        <w:top w:val="none" w:sz="0" w:space="0" w:color="auto"/>
                        <w:left w:val="none" w:sz="0" w:space="0" w:color="auto"/>
                        <w:bottom w:val="none" w:sz="0" w:space="0" w:color="auto"/>
                        <w:right w:val="none" w:sz="0" w:space="0" w:color="auto"/>
                      </w:divBdr>
                    </w:div>
                  </w:divsChild>
                </w:div>
                <w:div w:id="879825377">
                  <w:marLeft w:val="0"/>
                  <w:marRight w:val="0"/>
                  <w:marTop w:val="0"/>
                  <w:marBottom w:val="0"/>
                  <w:divBdr>
                    <w:top w:val="none" w:sz="0" w:space="0" w:color="auto"/>
                    <w:left w:val="none" w:sz="0" w:space="0" w:color="auto"/>
                    <w:bottom w:val="none" w:sz="0" w:space="0" w:color="auto"/>
                    <w:right w:val="none" w:sz="0" w:space="0" w:color="auto"/>
                  </w:divBdr>
                  <w:divsChild>
                    <w:div w:id="1335301373">
                      <w:marLeft w:val="0"/>
                      <w:marRight w:val="0"/>
                      <w:marTop w:val="0"/>
                      <w:marBottom w:val="0"/>
                      <w:divBdr>
                        <w:top w:val="none" w:sz="0" w:space="0" w:color="auto"/>
                        <w:left w:val="none" w:sz="0" w:space="0" w:color="auto"/>
                        <w:bottom w:val="none" w:sz="0" w:space="0" w:color="auto"/>
                        <w:right w:val="none" w:sz="0" w:space="0" w:color="auto"/>
                      </w:divBdr>
                    </w:div>
                  </w:divsChild>
                </w:div>
                <w:div w:id="889264115">
                  <w:marLeft w:val="0"/>
                  <w:marRight w:val="0"/>
                  <w:marTop w:val="0"/>
                  <w:marBottom w:val="0"/>
                  <w:divBdr>
                    <w:top w:val="none" w:sz="0" w:space="0" w:color="auto"/>
                    <w:left w:val="none" w:sz="0" w:space="0" w:color="auto"/>
                    <w:bottom w:val="none" w:sz="0" w:space="0" w:color="auto"/>
                    <w:right w:val="none" w:sz="0" w:space="0" w:color="auto"/>
                  </w:divBdr>
                  <w:divsChild>
                    <w:div w:id="349646456">
                      <w:marLeft w:val="0"/>
                      <w:marRight w:val="0"/>
                      <w:marTop w:val="0"/>
                      <w:marBottom w:val="0"/>
                      <w:divBdr>
                        <w:top w:val="none" w:sz="0" w:space="0" w:color="auto"/>
                        <w:left w:val="none" w:sz="0" w:space="0" w:color="auto"/>
                        <w:bottom w:val="none" w:sz="0" w:space="0" w:color="auto"/>
                        <w:right w:val="none" w:sz="0" w:space="0" w:color="auto"/>
                      </w:divBdr>
                    </w:div>
                  </w:divsChild>
                </w:div>
                <w:div w:id="893930108">
                  <w:marLeft w:val="0"/>
                  <w:marRight w:val="0"/>
                  <w:marTop w:val="0"/>
                  <w:marBottom w:val="0"/>
                  <w:divBdr>
                    <w:top w:val="none" w:sz="0" w:space="0" w:color="auto"/>
                    <w:left w:val="none" w:sz="0" w:space="0" w:color="auto"/>
                    <w:bottom w:val="none" w:sz="0" w:space="0" w:color="auto"/>
                    <w:right w:val="none" w:sz="0" w:space="0" w:color="auto"/>
                  </w:divBdr>
                  <w:divsChild>
                    <w:div w:id="1111627479">
                      <w:marLeft w:val="0"/>
                      <w:marRight w:val="0"/>
                      <w:marTop w:val="0"/>
                      <w:marBottom w:val="0"/>
                      <w:divBdr>
                        <w:top w:val="none" w:sz="0" w:space="0" w:color="auto"/>
                        <w:left w:val="none" w:sz="0" w:space="0" w:color="auto"/>
                        <w:bottom w:val="none" w:sz="0" w:space="0" w:color="auto"/>
                        <w:right w:val="none" w:sz="0" w:space="0" w:color="auto"/>
                      </w:divBdr>
                    </w:div>
                    <w:div w:id="2018653576">
                      <w:marLeft w:val="0"/>
                      <w:marRight w:val="0"/>
                      <w:marTop w:val="0"/>
                      <w:marBottom w:val="0"/>
                      <w:divBdr>
                        <w:top w:val="none" w:sz="0" w:space="0" w:color="auto"/>
                        <w:left w:val="none" w:sz="0" w:space="0" w:color="auto"/>
                        <w:bottom w:val="none" w:sz="0" w:space="0" w:color="auto"/>
                        <w:right w:val="none" w:sz="0" w:space="0" w:color="auto"/>
                      </w:divBdr>
                    </w:div>
                  </w:divsChild>
                </w:div>
                <w:div w:id="933131971">
                  <w:marLeft w:val="0"/>
                  <w:marRight w:val="0"/>
                  <w:marTop w:val="0"/>
                  <w:marBottom w:val="0"/>
                  <w:divBdr>
                    <w:top w:val="none" w:sz="0" w:space="0" w:color="auto"/>
                    <w:left w:val="none" w:sz="0" w:space="0" w:color="auto"/>
                    <w:bottom w:val="none" w:sz="0" w:space="0" w:color="auto"/>
                    <w:right w:val="none" w:sz="0" w:space="0" w:color="auto"/>
                  </w:divBdr>
                  <w:divsChild>
                    <w:div w:id="347483154">
                      <w:marLeft w:val="0"/>
                      <w:marRight w:val="0"/>
                      <w:marTop w:val="0"/>
                      <w:marBottom w:val="0"/>
                      <w:divBdr>
                        <w:top w:val="none" w:sz="0" w:space="0" w:color="auto"/>
                        <w:left w:val="none" w:sz="0" w:space="0" w:color="auto"/>
                        <w:bottom w:val="none" w:sz="0" w:space="0" w:color="auto"/>
                        <w:right w:val="none" w:sz="0" w:space="0" w:color="auto"/>
                      </w:divBdr>
                    </w:div>
                  </w:divsChild>
                </w:div>
                <w:div w:id="940113964">
                  <w:marLeft w:val="0"/>
                  <w:marRight w:val="0"/>
                  <w:marTop w:val="0"/>
                  <w:marBottom w:val="0"/>
                  <w:divBdr>
                    <w:top w:val="none" w:sz="0" w:space="0" w:color="auto"/>
                    <w:left w:val="none" w:sz="0" w:space="0" w:color="auto"/>
                    <w:bottom w:val="none" w:sz="0" w:space="0" w:color="auto"/>
                    <w:right w:val="none" w:sz="0" w:space="0" w:color="auto"/>
                  </w:divBdr>
                  <w:divsChild>
                    <w:div w:id="6907606">
                      <w:marLeft w:val="0"/>
                      <w:marRight w:val="0"/>
                      <w:marTop w:val="0"/>
                      <w:marBottom w:val="0"/>
                      <w:divBdr>
                        <w:top w:val="none" w:sz="0" w:space="0" w:color="auto"/>
                        <w:left w:val="none" w:sz="0" w:space="0" w:color="auto"/>
                        <w:bottom w:val="none" w:sz="0" w:space="0" w:color="auto"/>
                        <w:right w:val="none" w:sz="0" w:space="0" w:color="auto"/>
                      </w:divBdr>
                    </w:div>
                  </w:divsChild>
                </w:div>
                <w:div w:id="970403678">
                  <w:marLeft w:val="0"/>
                  <w:marRight w:val="0"/>
                  <w:marTop w:val="0"/>
                  <w:marBottom w:val="0"/>
                  <w:divBdr>
                    <w:top w:val="none" w:sz="0" w:space="0" w:color="auto"/>
                    <w:left w:val="none" w:sz="0" w:space="0" w:color="auto"/>
                    <w:bottom w:val="none" w:sz="0" w:space="0" w:color="auto"/>
                    <w:right w:val="none" w:sz="0" w:space="0" w:color="auto"/>
                  </w:divBdr>
                  <w:divsChild>
                    <w:div w:id="155076544">
                      <w:marLeft w:val="0"/>
                      <w:marRight w:val="0"/>
                      <w:marTop w:val="0"/>
                      <w:marBottom w:val="0"/>
                      <w:divBdr>
                        <w:top w:val="none" w:sz="0" w:space="0" w:color="auto"/>
                        <w:left w:val="none" w:sz="0" w:space="0" w:color="auto"/>
                        <w:bottom w:val="none" w:sz="0" w:space="0" w:color="auto"/>
                        <w:right w:val="none" w:sz="0" w:space="0" w:color="auto"/>
                      </w:divBdr>
                    </w:div>
                  </w:divsChild>
                </w:div>
                <w:div w:id="995690024">
                  <w:marLeft w:val="0"/>
                  <w:marRight w:val="0"/>
                  <w:marTop w:val="0"/>
                  <w:marBottom w:val="0"/>
                  <w:divBdr>
                    <w:top w:val="none" w:sz="0" w:space="0" w:color="auto"/>
                    <w:left w:val="none" w:sz="0" w:space="0" w:color="auto"/>
                    <w:bottom w:val="none" w:sz="0" w:space="0" w:color="auto"/>
                    <w:right w:val="none" w:sz="0" w:space="0" w:color="auto"/>
                  </w:divBdr>
                  <w:divsChild>
                    <w:div w:id="1180318292">
                      <w:marLeft w:val="0"/>
                      <w:marRight w:val="0"/>
                      <w:marTop w:val="0"/>
                      <w:marBottom w:val="0"/>
                      <w:divBdr>
                        <w:top w:val="none" w:sz="0" w:space="0" w:color="auto"/>
                        <w:left w:val="none" w:sz="0" w:space="0" w:color="auto"/>
                        <w:bottom w:val="none" w:sz="0" w:space="0" w:color="auto"/>
                        <w:right w:val="none" w:sz="0" w:space="0" w:color="auto"/>
                      </w:divBdr>
                    </w:div>
                  </w:divsChild>
                </w:div>
                <w:div w:id="1005860075">
                  <w:marLeft w:val="0"/>
                  <w:marRight w:val="0"/>
                  <w:marTop w:val="0"/>
                  <w:marBottom w:val="0"/>
                  <w:divBdr>
                    <w:top w:val="none" w:sz="0" w:space="0" w:color="auto"/>
                    <w:left w:val="none" w:sz="0" w:space="0" w:color="auto"/>
                    <w:bottom w:val="none" w:sz="0" w:space="0" w:color="auto"/>
                    <w:right w:val="none" w:sz="0" w:space="0" w:color="auto"/>
                  </w:divBdr>
                  <w:divsChild>
                    <w:div w:id="509300693">
                      <w:marLeft w:val="0"/>
                      <w:marRight w:val="0"/>
                      <w:marTop w:val="0"/>
                      <w:marBottom w:val="0"/>
                      <w:divBdr>
                        <w:top w:val="none" w:sz="0" w:space="0" w:color="auto"/>
                        <w:left w:val="none" w:sz="0" w:space="0" w:color="auto"/>
                        <w:bottom w:val="none" w:sz="0" w:space="0" w:color="auto"/>
                        <w:right w:val="none" w:sz="0" w:space="0" w:color="auto"/>
                      </w:divBdr>
                    </w:div>
                  </w:divsChild>
                </w:div>
                <w:div w:id="1007095389">
                  <w:marLeft w:val="0"/>
                  <w:marRight w:val="0"/>
                  <w:marTop w:val="0"/>
                  <w:marBottom w:val="0"/>
                  <w:divBdr>
                    <w:top w:val="none" w:sz="0" w:space="0" w:color="auto"/>
                    <w:left w:val="none" w:sz="0" w:space="0" w:color="auto"/>
                    <w:bottom w:val="none" w:sz="0" w:space="0" w:color="auto"/>
                    <w:right w:val="none" w:sz="0" w:space="0" w:color="auto"/>
                  </w:divBdr>
                  <w:divsChild>
                    <w:div w:id="1483085640">
                      <w:marLeft w:val="0"/>
                      <w:marRight w:val="0"/>
                      <w:marTop w:val="0"/>
                      <w:marBottom w:val="0"/>
                      <w:divBdr>
                        <w:top w:val="none" w:sz="0" w:space="0" w:color="auto"/>
                        <w:left w:val="none" w:sz="0" w:space="0" w:color="auto"/>
                        <w:bottom w:val="none" w:sz="0" w:space="0" w:color="auto"/>
                        <w:right w:val="none" w:sz="0" w:space="0" w:color="auto"/>
                      </w:divBdr>
                    </w:div>
                  </w:divsChild>
                </w:div>
                <w:div w:id="1008019237">
                  <w:marLeft w:val="0"/>
                  <w:marRight w:val="0"/>
                  <w:marTop w:val="0"/>
                  <w:marBottom w:val="0"/>
                  <w:divBdr>
                    <w:top w:val="none" w:sz="0" w:space="0" w:color="auto"/>
                    <w:left w:val="none" w:sz="0" w:space="0" w:color="auto"/>
                    <w:bottom w:val="none" w:sz="0" w:space="0" w:color="auto"/>
                    <w:right w:val="none" w:sz="0" w:space="0" w:color="auto"/>
                  </w:divBdr>
                  <w:divsChild>
                    <w:div w:id="1691759988">
                      <w:marLeft w:val="0"/>
                      <w:marRight w:val="0"/>
                      <w:marTop w:val="0"/>
                      <w:marBottom w:val="0"/>
                      <w:divBdr>
                        <w:top w:val="none" w:sz="0" w:space="0" w:color="auto"/>
                        <w:left w:val="none" w:sz="0" w:space="0" w:color="auto"/>
                        <w:bottom w:val="none" w:sz="0" w:space="0" w:color="auto"/>
                        <w:right w:val="none" w:sz="0" w:space="0" w:color="auto"/>
                      </w:divBdr>
                    </w:div>
                  </w:divsChild>
                </w:div>
                <w:div w:id="1016032628">
                  <w:marLeft w:val="0"/>
                  <w:marRight w:val="0"/>
                  <w:marTop w:val="0"/>
                  <w:marBottom w:val="0"/>
                  <w:divBdr>
                    <w:top w:val="none" w:sz="0" w:space="0" w:color="auto"/>
                    <w:left w:val="none" w:sz="0" w:space="0" w:color="auto"/>
                    <w:bottom w:val="none" w:sz="0" w:space="0" w:color="auto"/>
                    <w:right w:val="none" w:sz="0" w:space="0" w:color="auto"/>
                  </w:divBdr>
                  <w:divsChild>
                    <w:div w:id="1247229016">
                      <w:marLeft w:val="0"/>
                      <w:marRight w:val="0"/>
                      <w:marTop w:val="0"/>
                      <w:marBottom w:val="0"/>
                      <w:divBdr>
                        <w:top w:val="none" w:sz="0" w:space="0" w:color="auto"/>
                        <w:left w:val="none" w:sz="0" w:space="0" w:color="auto"/>
                        <w:bottom w:val="none" w:sz="0" w:space="0" w:color="auto"/>
                        <w:right w:val="none" w:sz="0" w:space="0" w:color="auto"/>
                      </w:divBdr>
                    </w:div>
                  </w:divsChild>
                </w:div>
                <w:div w:id="1016804930">
                  <w:marLeft w:val="0"/>
                  <w:marRight w:val="0"/>
                  <w:marTop w:val="0"/>
                  <w:marBottom w:val="0"/>
                  <w:divBdr>
                    <w:top w:val="none" w:sz="0" w:space="0" w:color="auto"/>
                    <w:left w:val="none" w:sz="0" w:space="0" w:color="auto"/>
                    <w:bottom w:val="none" w:sz="0" w:space="0" w:color="auto"/>
                    <w:right w:val="none" w:sz="0" w:space="0" w:color="auto"/>
                  </w:divBdr>
                  <w:divsChild>
                    <w:div w:id="484205757">
                      <w:marLeft w:val="0"/>
                      <w:marRight w:val="0"/>
                      <w:marTop w:val="0"/>
                      <w:marBottom w:val="0"/>
                      <w:divBdr>
                        <w:top w:val="none" w:sz="0" w:space="0" w:color="auto"/>
                        <w:left w:val="none" w:sz="0" w:space="0" w:color="auto"/>
                        <w:bottom w:val="none" w:sz="0" w:space="0" w:color="auto"/>
                        <w:right w:val="none" w:sz="0" w:space="0" w:color="auto"/>
                      </w:divBdr>
                    </w:div>
                  </w:divsChild>
                </w:div>
                <w:div w:id="1028214191">
                  <w:marLeft w:val="0"/>
                  <w:marRight w:val="0"/>
                  <w:marTop w:val="0"/>
                  <w:marBottom w:val="0"/>
                  <w:divBdr>
                    <w:top w:val="none" w:sz="0" w:space="0" w:color="auto"/>
                    <w:left w:val="none" w:sz="0" w:space="0" w:color="auto"/>
                    <w:bottom w:val="none" w:sz="0" w:space="0" w:color="auto"/>
                    <w:right w:val="none" w:sz="0" w:space="0" w:color="auto"/>
                  </w:divBdr>
                  <w:divsChild>
                    <w:div w:id="1179809028">
                      <w:marLeft w:val="0"/>
                      <w:marRight w:val="0"/>
                      <w:marTop w:val="0"/>
                      <w:marBottom w:val="0"/>
                      <w:divBdr>
                        <w:top w:val="none" w:sz="0" w:space="0" w:color="auto"/>
                        <w:left w:val="none" w:sz="0" w:space="0" w:color="auto"/>
                        <w:bottom w:val="none" w:sz="0" w:space="0" w:color="auto"/>
                        <w:right w:val="none" w:sz="0" w:space="0" w:color="auto"/>
                      </w:divBdr>
                    </w:div>
                  </w:divsChild>
                </w:div>
                <w:div w:id="1036085208">
                  <w:marLeft w:val="0"/>
                  <w:marRight w:val="0"/>
                  <w:marTop w:val="0"/>
                  <w:marBottom w:val="0"/>
                  <w:divBdr>
                    <w:top w:val="none" w:sz="0" w:space="0" w:color="auto"/>
                    <w:left w:val="none" w:sz="0" w:space="0" w:color="auto"/>
                    <w:bottom w:val="none" w:sz="0" w:space="0" w:color="auto"/>
                    <w:right w:val="none" w:sz="0" w:space="0" w:color="auto"/>
                  </w:divBdr>
                  <w:divsChild>
                    <w:div w:id="238369714">
                      <w:marLeft w:val="0"/>
                      <w:marRight w:val="0"/>
                      <w:marTop w:val="0"/>
                      <w:marBottom w:val="0"/>
                      <w:divBdr>
                        <w:top w:val="none" w:sz="0" w:space="0" w:color="auto"/>
                        <w:left w:val="none" w:sz="0" w:space="0" w:color="auto"/>
                        <w:bottom w:val="none" w:sz="0" w:space="0" w:color="auto"/>
                        <w:right w:val="none" w:sz="0" w:space="0" w:color="auto"/>
                      </w:divBdr>
                    </w:div>
                  </w:divsChild>
                </w:div>
                <w:div w:id="1043990986">
                  <w:marLeft w:val="0"/>
                  <w:marRight w:val="0"/>
                  <w:marTop w:val="0"/>
                  <w:marBottom w:val="0"/>
                  <w:divBdr>
                    <w:top w:val="none" w:sz="0" w:space="0" w:color="auto"/>
                    <w:left w:val="none" w:sz="0" w:space="0" w:color="auto"/>
                    <w:bottom w:val="none" w:sz="0" w:space="0" w:color="auto"/>
                    <w:right w:val="none" w:sz="0" w:space="0" w:color="auto"/>
                  </w:divBdr>
                  <w:divsChild>
                    <w:div w:id="1385787091">
                      <w:marLeft w:val="0"/>
                      <w:marRight w:val="0"/>
                      <w:marTop w:val="0"/>
                      <w:marBottom w:val="0"/>
                      <w:divBdr>
                        <w:top w:val="none" w:sz="0" w:space="0" w:color="auto"/>
                        <w:left w:val="none" w:sz="0" w:space="0" w:color="auto"/>
                        <w:bottom w:val="none" w:sz="0" w:space="0" w:color="auto"/>
                        <w:right w:val="none" w:sz="0" w:space="0" w:color="auto"/>
                      </w:divBdr>
                    </w:div>
                  </w:divsChild>
                </w:div>
                <w:div w:id="1044137859">
                  <w:marLeft w:val="0"/>
                  <w:marRight w:val="0"/>
                  <w:marTop w:val="0"/>
                  <w:marBottom w:val="0"/>
                  <w:divBdr>
                    <w:top w:val="none" w:sz="0" w:space="0" w:color="auto"/>
                    <w:left w:val="none" w:sz="0" w:space="0" w:color="auto"/>
                    <w:bottom w:val="none" w:sz="0" w:space="0" w:color="auto"/>
                    <w:right w:val="none" w:sz="0" w:space="0" w:color="auto"/>
                  </w:divBdr>
                  <w:divsChild>
                    <w:div w:id="165900931">
                      <w:marLeft w:val="0"/>
                      <w:marRight w:val="0"/>
                      <w:marTop w:val="0"/>
                      <w:marBottom w:val="0"/>
                      <w:divBdr>
                        <w:top w:val="none" w:sz="0" w:space="0" w:color="auto"/>
                        <w:left w:val="none" w:sz="0" w:space="0" w:color="auto"/>
                        <w:bottom w:val="none" w:sz="0" w:space="0" w:color="auto"/>
                        <w:right w:val="none" w:sz="0" w:space="0" w:color="auto"/>
                      </w:divBdr>
                    </w:div>
                  </w:divsChild>
                </w:div>
                <w:div w:id="1054427649">
                  <w:marLeft w:val="0"/>
                  <w:marRight w:val="0"/>
                  <w:marTop w:val="0"/>
                  <w:marBottom w:val="0"/>
                  <w:divBdr>
                    <w:top w:val="none" w:sz="0" w:space="0" w:color="auto"/>
                    <w:left w:val="none" w:sz="0" w:space="0" w:color="auto"/>
                    <w:bottom w:val="none" w:sz="0" w:space="0" w:color="auto"/>
                    <w:right w:val="none" w:sz="0" w:space="0" w:color="auto"/>
                  </w:divBdr>
                  <w:divsChild>
                    <w:div w:id="1187715085">
                      <w:marLeft w:val="0"/>
                      <w:marRight w:val="0"/>
                      <w:marTop w:val="0"/>
                      <w:marBottom w:val="0"/>
                      <w:divBdr>
                        <w:top w:val="none" w:sz="0" w:space="0" w:color="auto"/>
                        <w:left w:val="none" w:sz="0" w:space="0" w:color="auto"/>
                        <w:bottom w:val="none" w:sz="0" w:space="0" w:color="auto"/>
                        <w:right w:val="none" w:sz="0" w:space="0" w:color="auto"/>
                      </w:divBdr>
                    </w:div>
                  </w:divsChild>
                </w:div>
                <w:div w:id="1062097303">
                  <w:marLeft w:val="0"/>
                  <w:marRight w:val="0"/>
                  <w:marTop w:val="0"/>
                  <w:marBottom w:val="0"/>
                  <w:divBdr>
                    <w:top w:val="none" w:sz="0" w:space="0" w:color="auto"/>
                    <w:left w:val="none" w:sz="0" w:space="0" w:color="auto"/>
                    <w:bottom w:val="none" w:sz="0" w:space="0" w:color="auto"/>
                    <w:right w:val="none" w:sz="0" w:space="0" w:color="auto"/>
                  </w:divBdr>
                  <w:divsChild>
                    <w:div w:id="2041201705">
                      <w:marLeft w:val="0"/>
                      <w:marRight w:val="0"/>
                      <w:marTop w:val="0"/>
                      <w:marBottom w:val="0"/>
                      <w:divBdr>
                        <w:top w:val="none" w:sz="0" w:space="0" w:color="auto"/>
                        <w:left w:val="none" w:sz="0" w:space="0" w:color="auto"/>
                        <w:bottom w:val="none" w:sz="0" w:space="0" w:color="auto"/>
                        <w:right w:val="none" w:sz="0" w:space="0" w:color="auto"/>
                      </w:divBdr>
                    </w:div>
                    <w:div w:id="2141604654">
                      <w:marLeft w:val="0"/>
                      <w:marRight w:val="0"/>
                      <w:marTop w:val="0"/>
                      <w:marBottom w:val="0"/>
                      <w:divBdr>
                        <w:top w:val="none" w:sz="0" w:space="0" w:color="auto"/>
                        <w:left w:val="none" w:sz="0" w:space="0" w:color="auto"/>
                        <w:bottom w:val="none" w:sz="0" w:space="0" w:color="auto"/>
                        <w:right w:val="none" w:sz="0" w:space="0" w:color="auto"/>
                      </w:divBdr>
                    </w:div>
                  </w:divsChild>
                </w:div>
                <w:div w:id="1066027076">
                  <w:marLeft w:val="0"/>
                  <w:marRight w:val="0"/>
                  <w:marTop w:val="0"/>
                  <w:marBottom w:val="0"/>
                  <w:divBdr>
                    <w:top w:val="none" w:sz="0" w:space="0" w:color="auto"/>
                    <w:left w:val="none" w:sz="0" w:space="0" w:color="auto"/>
                    <w:bottom w:val="none" w:sz="0" w:space="0" w:color="auto"/>
                    <w:right w:val="none" w:sz="0" w:space="0" w:color="auto"/>
                  </w:divBdr>
                  <w:divsChild>
                    <w:div w:id="411049104">
                      <w:marLeft w:val="0"/>
                      <w:marRight w:val="0"/>
                      <w:marTop w:val="0"/>
                      <w:marBottom w:val="0"/>
                      <w:divBdr>
                        <w:top w:val="none" w:sz="0" w:space="0" w:color="auto"/>
                        <w:left w:val="none" w:sz="0" w:space="0" w:color="auto"/>
                        <w:bottom w:val="none" w:sz="0" w:space="0" w:color="auto"/>
                        <w:right w:val="none" w:sz="0" w:space="0" w:color="auto"/>
                      </w:divBdr>
                    </w:div>
                  </w:divsChild>
                </w:div>
                <w:div w:id="1080909441">
                  <w:marLeft w:val="0"/>
                  <w:marRight w:val="0"/>
                  <w:marTop w:val="0"/>
                  <w:marBottom w:val="0"/>
                  <w:divBdr>
                    <w:top w:val="none" w:sz="0" w:space="0" w:color="auto"/>
                    <w:left w:val="none" w:sz="0" w:space="0" w:color="auto"/>
                    <w:bottom w:val="none" w:sz="0" w:space="0" w:color="auto"/>
                    <w:right w:val="none" w:sz="0" w:space="0" w:color="auto"/>
                  </w:divBdr>
                  <w:divsChild>
                    <w:div w:id="609166300">
                      <w:marLeft w:val="0"/>
                      <w:marRight w:val="0"/>
                      <w:marTop w:val="0"/>
                      <w:marBottom w:val="0"/>
                      <w:divBdr>
                        <w:top w:val="none" w:sz="0" w:space="0" w:color="auto"/>
                        <w:left w:val="none" w:sz="0" w:space="0" w:color="auto"/>
                        <w:bottom w:val="none" w:sz="0" w:space="0" w:color="auto"/>
                        <w:right w:val="none" w:sz="0" w:space="0" w:color="auto"/>
                      </w:divBdr>
                    </w:div>
                  </w:divsChild>
                </w:div>
                <w:div w:id="1083918019">
                  <w:marLeft w:val="0"/>
                  <w:marRight w:val="0"/>
                  <w:marTop w:val="0"/>
                  <w:marBottom w:val="0"/>
                  <w:divBdr>
                    <w:top w:val="none" w:sz="0" w:space="0" w:color="auto"/>
                    <w:left w:val="none" w:sz="0" w:space="0" w:color="auto"/>
                    <w:bottom w:val="none" w:sz="0" w:space="0" w:color="auto"/>
                    <w:right w:val="none" w:sz="0" w:space="0" w:color="auto"/>
                  </w:divBdr>
                  <w:divsChild>
                    <w:div w:id="1316883835">
                      <w:marLeft w:val="0"/>
                      <w:marRight w:val="0"/>
                      <w:marTop w:val="0"/>
                      <w:marBottom w:val="0"/>
                      <w:divBdr>
                        <w:top w:val="none" w:sz="0" w:space="0" w:color="auto"/>
                        <w:left w:val="none" w:sz="0" w:space="0" w:color="auto"/>
                        <w:bottom w:val="none" w:sz="0" w:space="0" w:color="auto"/>
                        <w:right w:val="none" w:sz="0" w:space="0" w:color="auto"/>
                      </w:divBdr>
                    </w:div>
                  </w:divsChild>
                </w:div>
                <w:div w:id="1087576066">
                  <w:marLeft w:val="0"/>
                  <w:marRight w:val="0"/>
                  <w:marTop w:val="0"/>
                  <w:marBottom w:val="0"/>
                  <w:divBdr>
                    <w:top w:val="none" w:sz="0" w:space="0" w:color="auto"/>
                    <w:left w:val="none" w:sz="0" w:space="0" w:color="auto"/>
                    <w:bottom w:val="none" w:sz="0" w:space="0" w:color="auto"/>
                    <w:right w:val="none" w:sz="0" w:space="0" w:color="auto"/>
                  </w:divBdr>
                  <w:divsChild>
                    <w:div w:id="1017661854">
                      <w:marLeft w:val="0"/>
                      <w:marRight w:val="0"/>
                      <w:marTop w:val="0"/>
                      <w:marBottom w:val="0"/>
                      <w:divBdr>
                        <w:top w:val="none" w:sz="0" w:space="0" w:color="auto"/>
                        <w:left w:val="none" w:sz="0" w:space="0" w:color="auto"/>
                        <w:bottom w:val="none" w:sz="0" w:space="0" w:color="auto"/>
                        <w:right w:val="none" w:sz="0" w:space="0" w:color="auto"/>
                      </w:divBdr>
                    </w:div>
                  </w:divsChild>
                </w:div>
                <w:div w:id="1088960762">
                  <w:marLeft w:val="0"/>
                  <w:marRight w:val="0"/>
                  <w:marTop w:val="0"/>
                  <w:marBottom w:val="0"/>
                  <w:divBdr>
                    <w:top w:val="none" w:sz="0" w:space="0" w:color="auto"/>
                    <w:left w:val="none" w:sz="0" w:space="0" w:color="auto"/>
                    <w:bottom w:val="none" w:sz="0" w:space="0" w:color="auto"/>
                    <w:right w:val="none" w:sz="0" w:space="0" w:color="auto"/>
                  </w:divBdr>
                  <w:divsChild>
                    <w:div w:id="826550950">
                      <w:marLeft w:val="0"/>
                      <w:marRight w:val="0"/>
                      <w:marTop w:val="0"/>
                      <w:marBottom w:val="0"/>
                      <w:divBdr>
                        <w:top w:val="none" w:sz="0" w:space="0" w:color="auto"/>
                        <w:left w:val="none" w:sz="0" w:space="0" w:color="auto"/>
                        <w:bottom w:val="none" w:sz="0" w:space="0" w:color="auto"/>
                        <w:right w:val="none" w:sz="0" w:space="0" w:color="auto"/>
                      </w:divBdr>
                    </w:div>
                  </w:divsChild>
                </w:div>
                <w:div w:id="1102609901">
                  <w:marLeft w:val="0"/>
                  <w:marRight w:val="0"/>
                  <w:marTop w:val="0"/>
                  <w:marBottom w:val="0"/>
                  <w:divBdr>
                    <w:top w:val="none" w:sz="0" w:space="0" w:color="auto"/>
                    <w:left w:val="none" w:sz="0" w:space="0" w:color="auto"/>
                    <w:bottom w:val="none" w:sz="0" w:space="0" w:color="auto"/>
                    <w:right w:val="none" w:sz="0" w:space="0" w:color="auto"/>
                  </w:divBdr>
                  <w:divsChild>
                    <w:div w:id="597637409">
                      <w:marLeft w:val="0"/>
                      <w:marRight w:val="0"/>
                      <w:marTop w:val="0"/>
                      <w:marBottom w:val="0"/>
                      <w:divBdr>
                        <w:top w:val="none" w:sz="0" w:space="0" w:color="auto"/>
                        <w:left w:val="none" w:sz="0" w:space="0" w:color="auto"/>
                        <w:bottom w:val="none" w:sz="0" w:space="0" w:color="auto"/>
                        <w:right w:val="none" w:sz="0" w:space="0" w:color="auto"/>
                      </w:divBdr>
                    </w:div>
                  </w:divsChild>
                </w:div>
                <w:div w:id="1106576891">
                  <w:marLeft w:val="0"/>
                  <w:marRight w:val="0"/>
                  <w:marTop w:val="0"/>
                  <w:marBottom w:val="0"/>
                  <w:divBdr>
                    <w:top w:val="none" w:sz="0" w:space="0" w:color="auto"/>
                    <w:left w:val="none" w:sz="0" w:space="0" w:color="auto"/>
                    <w:bottom w:val="none" w:sz="0" w:space="0" w:color="auto"/>
                    <w:right w:val="none" w:sz="0" w:space="0" w:color="auto"/>
                  </w:divBdr>
                  <w:divsChild>
                    <w:div w:id="1019087384">
                      <w:marLeft w:val="0"/>
                      <w:marRight w:val="0"/>
                      <w:marTop w:val="0"/>
                      <w:marBottom w:val="0"/>
                      <w:divBdr>
                        <w:top w:val="none" w:sz="0" w:space="0" w:color="auto"/>
                        <w:left w:val="none" w:sz="0" w:space="0" w:color="auto"/>
                        <w:bottom w:val="none" w:sz="0" w:space="0" w:color="auto"/>
                        <w:right w:val="none" w:sz="0" w:space="0" w:color="auto"/>
                      </w:divBdr>
                    </w:div>
                  </w:divsChild>
                </w:div>
                <w:div w:id="1115246944">
                  <w:marLeft w:val="0"/>
                  <w:marRight w:val="0"/>
                  <w:marTop w:val="0"/>
                  <w:marBottom w:val="0"/>
                  <w:divBdr>
                    <w:top w:val="none" w:sz="0" w:space="0" w:color="auto"/>
                    <w:left w:val="none" w:sz="0" w:space="0" w:color="auto"/>
                    <w:bottom w:val="none" w:sz="0" w:space="0" w:color="auto"/>
                    <w:right w:val="none" w:sz="0" w:space="0" w:color="auto"/>
                  </w:divBdr>
                  <w:divsChild>
                    <w:div w:id="1545410029">
                      <w:marLeft w:val="0"/>
                      <w:marRight w:val="0"/>
                      <w:marTop w:val="0"/>
                      <w:marBottom w:val="0"/>
                      <w:divBdr>
                        <w:top w:val="none" w:sz="0" w:space="0" w:color="auto"/>
                        <w:left w:val="none" w:sz="0" w:space="0" w:color="auto"/>
                        <w:bottom w:val="none" w:sz="0" w:space="0" w:color="auto"/>
                        <w:right w:val="none" w:sz="0" w:space="0" w:color="auto"/>
                      </w:divBdr>
                    </w:div>
                  </w:divsChild>
                </w:div>
                <w:div w:id="1117336315">
                  <w:marLeft w:val="0"/>
                  <w:marRight w:val="0"/>
                  <w:marTop w:val="0"/>
                  <w:marBottom w:val="0"/>
                  <w:divBdr>
                    <w:top w:val="none" w:sz="0" w:space="0" w:color="auto"/>
                    <w:left w:val="none" w:sz="0" w:space="0" w:color="auto"/>
                    <w:bottom w:val="none" w:sz="0" w:space="0" w:color="auto"/>
                    <w:right w:val="none" w:sz="0" w:space="0" w:color="auto"/>
                  </w:divBdr>
                  <w:divsChild>
                    <w:div w:id="22483063">
                      <w:marLeft w:val="0"/>
                      <w:marRight w:val="0"/>
                      <w:marTop w:val="0"/>
                      <w:marBottom w:val="0"/>
                      <w:divBdr>
                        <w:top w:val="none" w:sz="0" w:space="0" w:color="auto"/>
                        <w:left w:val="none" w:sz="0" w:space="0" w:color="auto"/>
                        <w:bottom w:val="none" w:sz="0" w:space="0" w:color="auto"/>
                        <w:right w:val="none" w:sz="0" w:space="0" w:color="auto"/>
                      </w:divBdr>
                    </w:div>
                  </w:divsChild>
                </w:div>
                <w:div w:id="1126775386">
                  <w:marLeft w:val="0"/>
                  <w:marRight w:val="0"/>
                  <w:marTop w:val="0"/>
                  <w:marBottom w:val="0"/>
                  <w:divBdr>
                    <w:top w:val="none" w:sz="0" w:space="0" w:color="auto"/>
                    <w:left w:val="none" w:sz="0" w:space="0" w:color="auto"/>
                    <w:bottom w:val="none" w:sz="0" w:space="0" w:color="auto"/>
                    <w:right w:val="none" w:sz="0" w:space="0" w:color="auto"/>
                  </w:divBdr>
                  <w:divsChild>
                    <w:div w:id="222563914">
                      <w:marLeft w:val="0"/>
                      <w:marRight w:val="0"/>
                      <w:marTop w:val="0"/>
                      <w:marBottom w:val="0"/>
                      <w:divBdr>
                        <w:top w:val="none" w:sz="0" w:space="0" w:color="auto"/>
                        <w:left w:val="none" w:sz="0" w:space="0" w:color="auto"/>
                        <w:bottom w:val="none" w:sz="0" w:space="0" w:color="auto"/>
                        <w:right w:val="none" w:sz="0" w:space="0" w:color="auto"/>
                      </w:divBdr>
                    </w:div>
                  </w:divsChild>
                </w:div>
                <w:div w:id="1130053313">
                  <w:marLeft w:val="0"/>
                  <w:marRight w:val="0"/>
                  <w:marTop w:val="0"/>
                  <w:marBottom w:val="0"/>
                  <w:divBdr>
                    <w:top w:val="none" w:sz="0" w:space="0" w:color="auto"/>
                    <w:left w:val="none" w:sz="0" w:space="0" w:color="auto"/>
                    <w:bottom w:val="none" w:sz="0" w:space="0" w:color="auto"/>
                    <w:right w:val="none" w:sz="0" w:space="0" w:color="auto"/>
                  </w:divBdr>
                  <w:divsChild>
                    <w:div w:id="510611376">
                      <w:marLeft w:val="0"/>
                      <w:marRight w:val="0"/>
                      <w:marTop w:val="0"/>
                      <w:marBottom w:val="0"/>
                      <w:divBdr>
                        <w:top w:val="none" w:sz="0" w:space="0" w:color="auto"/>
                        <w:left w:val="none" w:sz="0" w:space="0" w:color="auto"/>
                        <w:bottom w:val="none" w:sz="0" w:space="0" w:color="auto"/>
                        <w:right w:val="none" w:sz="0" w:space="0" w:color="auto"/>
                      </w:divBdr>
                    </w:div>
                  </w:divsChild>
                </w:div>
                <w:div w:id="1139613988">
                  <w:marLeft w:val="0"/>
                  <w:marRight w:val="0"/>
                  <w:marTop w:val="0"/>
                  <w:marBottom w:val="0"/>
                  <w:divBdr>
                    <w:top w:val="none" w:sz="0" w:space="0" w:color="auto"/>
                    <w:left w:val="none" w:sz="0" w:space="0" w:color="auto"/>
                    <w:bottom w:val="none" w:sz="0" w:space="0" w:color="auto"/>
                    <w:right w:val="none" w:sz="0" w:space="0" w:color="auto"/>
                  </w:divBdr>
                  <w:divsChild>
                    <w:div w:id="2031837876">
                      <w:marLeft w:val="0"/>
                      <w:marRight w:val="0"/>
                      <w:marTop w:val="0"/>
                      <w:marBottom w:val="0"/>
                      <w:divBdr>
                        <w:top w:val="none" w:sz="0" w:space="0" w:color="auto"/>
                        <w:left w:val="none" w:sz="0" w:space="0" w:color="auto"/>
                        <w:bottom w:val="none" w:sz="0" w:space="0" w:color="auto"/>
                        <w:right w:val="none" w:sz="0" w:space="0" w:color="auto"/>
                      </w:divBdr>
                    </w:div>
                  </w:divsChild>
                </w:div>
                <w:div w:id="1149713047">
                  <w:marLeft w:val="0"/>
                  <w:marRight w:val="0"/>
                  <w:marTop w:val="0"/>
                  <w:marBottom w:val="0"/>
                  <w:divBdr>
                    <w:top w:val="none" w:sz="0" w:space="0" w:color="auto"/>
                    <w:left w:val="none" w:sz="0" w:space="0" w:color="auto"/>
                    <w:bottom w:val="none" w:sz="0" w:space="0" w:color="auto"/>
                    <w:right w:val="none" w:sz="0" w:space="0" w:color="auto"/>
                  </w:divBdr>
                  <w:divsChild>
                    <w:div w:id="1681739640">
                      <w:marLeft w:val="0"/>
                      <w:marRight w:val="0"/>
                      <w:marTop w:val="0"/>
                      <w:marBottom w:val="0"/>
                      <w:divBdr>
                        <w:top w:val="none" w:sz="0" w:space="0" w:color="auto"/>
                        <w:left w:val="none" w:sz="0" w:space="0" w:color="auto"/>
                        <w:bottom w:val="none" w:sz="0" w:space="0" w:color="auto"/>
                        <w:right w:val="none" w:sz="0" w:space="0" w:color="auto"/>
                      </w:divBdr>
                    </w:div>
                  </w:divsChild>
                </w:div>
                <w:div w:id="1167748077">
                  <w:marLeft w:val="0"/>
                  <w:marRight w:val="0"/>
                  <w:marTop w:val="0"/>
                  <w:marBottom w:val="0"/>
                  <w:divBdr>
                    <w:top w:val="none" w:sz="0" w:space="0" w:color="auto"/>
                    <w:left w:val="none" w:sz="0" w:space="0" w:color="auto"/>
                    <w:bottom w:val="none" w:sz="0" w:space="0" w:color="auto"/>
                    <w:right w:val="none" w:sz="0" w:space="0" w:color="auto"/>
                  </w:divBdr>
                  <w:divsChild>
                    <w:div w:id="1425422205">
                      <w:marLeft w:val="0"/>
                      <w:marRight w:val="0"/>
                      <w:marTop w:val="0"/>
                      <w:marBottom w:val="0"/>
                      <w:divBdr>
                        <w:top w:val="none" w:sz="0" w:space="0" w:color="auto"/>
                        <w:left w:val="none" w:sz="0" w:space="0" w:color="auto"/>
                        <w:bottom w:val="none" w:sz="0" w:space="0" w:color="auto"/>
                        <w:right w:val="none" w:sz="0" w:space="0" w:color="auto"/>
                      </w:divBdr>
                    </w:div>
                  </w:divsChild>
                </w:div>
                <w:div w:id="1183401843">
                  <w:marLeft w:val="0"/>
                  <w:marRight w:val="0"/>
                  <w:marTop w:val="0"/>
                  <w:marBottom w:val="0"/>
                  <w:divBdr>
                    <w:top w:val="none" w:sz="0" w:space="0" w:color="auto"/>
                    <w:left w:val="none" w:sz="0" w:space="0" w:color="auto"/>
                    <w:bottom w:val="none" w:sz="0" w:space="0" w:color="auto"/>
                    <w:right w:val="none" w:sz="0" w:space="0" w:color="auto"/>
                  </w:divBdr>
                  <w:divsChild>
                    <w:div w:id="221644449">
                      <w:marLeft w:val="0"/>
                      <w:marRight w:val="0"/>
                      <w:marTop w:val="0"/>
                      <w:marBottom w:val="0"/>
                      <w:divBdr>
                        <w:top w:val="none" w:sz="0" w:space="0" w:color="auto"/>
                        <w:left w:val="none" w:sz="0" w:space="0" w:color="auto"/>
                        <w:bottom w:val="none" w:sz="0" w:space="0" w:color="auto"/>
                        <w:right w:val="none" w:sz="0" w:space="0" w:color="auto"/>
                      </w:divBdr>
                    </w:div>
                  </w:divsChild>
                </w:div>
                <w:div w:id="1252007443">
                  <w:marLeft w:val="0"/>
                  <w:marRight w:val="0"/>
                  <w:marTop w:val="0"/>
                  <w:marBottom w:val="0"/>
                  <w:divBdr>
                    <w:top w:val="none" w:sz="0" w:space="0" w:color="auto"/>
                    <w:left w:val="none" w:sz="0" w:space="0" w:color="auto"/>
                    <w:bottom w:val="none" w:sz="0" w:space="0" w:color="auto"/>
                    <w:right w:val="none" w:sz="0" w:space="0" w:color="auto"/>
                  </w:divBdr>
                  <w:divsChild>
                    <w:div w:id="2008747197">
                      <w:marLeft w:val="0"/>
                      <w:marRight w:val="0"/>
                      <w:marTop w:val="0"/>
                      <w:marBottom w:val="0"/>
                      <w:divBdr>
                        <w:top w:val="none" w:sz="0" w:space="0" w:color="auto"/>
                        <w:left w:val="none" w:sz="0" w:space="0" w:color="auto"/>
                        <w:bottom w:val="none" w:sz="0" w:space="0" w:color="auto"/>
                        <w:right w:val="none" w:sz="0" w:space="0" w:color="auto"/>
                      </w:divBdr>
                    </w:div>
                  </w:divsChild>
                </w:div>
                <w:div w:id="1265070305">
                  <w:marLeft w:val="0"/>
                  <w:marRight w:val="0"/>
                  <w:marTop w:val="0"/>
                  <w:marBottom w:val="0"/>
                  <w:divBdr>
                    <w:top w:val="none" w:sz="0" w:space="0" w:color="auto"/>
                    <w:left w:val="none" w:sz="0" w:space="0" w:color="auto"/>
                    <w:bottom w:val="none" w:sz="0" w:space="0" w:color="auto"/>
                    <w:right w:val="none" w:sz="0" w:space="0" w:color="auto"/>
                  </w:divBdr>
                  <w:divsChild>
                    <w:div w:id="1559898694">
                      <w:marLeft w:val="0"/>
                      <w:marRight w:val="0"/>
                      <w:marTop w:val="0"/>
                      <w:marBottom w:val="0"/>
                      <w:divBdr>
                        <w:top w:val="none" w:sz="0" w:space="0" w:color="auto"/>
                        <w:left w:val="none" w:sz="0" w:space="0" w:color="auto"/>
                        <w:bottom w:val="none" w:sz="0" w:space="0" w:color="auto"/>
                        <w:right w:val="none" w:sz="0" w:space="0" w:color="auto"/>
                      </w:divBdr>
                    </w:div>
                  </w:divsChild>
                </w:div>
                <w:div w:id="1281306039">
                  <w:marLeft w:val="0"/>
                  <w:marRight w:val="0"/>
                  <w:marTop w:val="0"/>
                  <w:marBottom w:val="0"/>
                  <w:divBdr>
                    <w:top w:val="none" w:sz="0" w:space="0" w:color="auto"/>
                    <w:left w:val="none" w:sz="0" w:space="0" w:color="auto"/>
                    <w:bottom w:val="none" w:sz="0" w:space="0" w:color="auto"/>
                    <w:right w:val="none" w:sz="0" w:space="0" w:color="auto"/>
                  </w:divBdr>
                  <w:divsChild>
                    <w:div w:id="304162474">
                      <w:marLeft w:val="0"/>
                      <w:marRight w:val="0"/>
                      <w:marTop w:val="0"/>
                      <w:marBottom w:val="0"/>
                      <w:divBdr>
                        <w:top w:val="none" w:sz="0" w:space="0" w:color="auto"/>
                        <w:left w:val="none" w:sz="0" w:space="0" w:color="auto"/>
                        <w:bottom w:val="none" w:sz="0" w:space="0" w:color="auto"/>
                        <w:right w:val="none" w:sz="0" w:space="0" w:color="auto"/>
                      </w:divBdr>
                    </w:div>
                  </w:divsChild>
                </w:div>
                <w:div w:id="1291933040">
                  <w:marLeft w:val="0"/>
                  <w:marRight w:val="0"/>
                  <w:marTop w:val="0"/>
                  <w:marBottom w:val="0"/>
                  <w:divBdr>
                    <w:top w:val="none" w:sz="0" w:space="0" w:color="auto"/>
                    <w:left w:val="none" w:sz="0" w:space="0" w:color="auto"/>
                    <w:bottom w:val="none" w:sz="0" w:space="0" w:color="auto"/>
                    <w:right w:val="none" w:sz="0" w:space="0" w:color="auto"/>
                  </w:divBdr>
                  <w:divsChild>
                    <w:div w:id="1114132494">
                      <w:marLeft w:val="0"/>
                      <w:marRight w:val="0"/>
                      <w:marTop w:val="0"/>
                      <w:marBottom w:val="0"/>
                      <w:divBdr>
                        <w:top w:val="none" w:sz="0" w:space="0" w:color="auto"/>
                        <w:left w:val="none" w:sz="0" w:space="0" w:color="auto"/>
                        <w:bottom w:val="none" w:sz="0" w:space="0" w:color="auto"/>
                        <w:right w:val="none" w:sz="0" w:space="0" w:color="auto"/>
                      </w:divBdr>
                    </w:div>
                  </w:divsChild>
                </w:div>
                <w:div w:id="1306812567">
                  <w:marLeft w:val="0"/>
                  <w:marRight w:val="0"/>
                  <w:marTop w:val="0"/>
                  <w:marBottom w:val="0"/>
                  <w:divBdr>
                    <w:top w:val="none" w:sz="0" w:space="0" w:color="auto"/>
                    <w:left w:val="none" w:sz="0" w:space="0" w:color="auto"/>
                    <w:bottom w:val="none" w:sz="0" w:space="0" w:color="auto"/>
                    <w:right w:val="none" w:sz="0" w:space="0" w:color="auto"/>
                  </w:divBdr>
                  <w:divsChild>
                    <w:div w:id="327292241">
                      <w:marLeft w:val="0"/>
                      <w:marRight w:val="0"/>
                      <w:marTop w:val="0"/>
                      <w:marBottom w:val="0"/>
                      <w:divBdr>
                        <w:top w:val="none" w:sz="0" w:space="0" w:color="auto"/>
                        <w:left w:val="none" w:sz="0" w:space="0" w:color="auto"/>
                        <w:bottom w:val="none" w:sz="0" w:space="0" w:color="auto"/>
                        <w:right w:val="none" w:sz="0" w:space="0" w:color="auto"/>
                      </w:divBdr>
                    </w:div>
                  </w:divsChild>
                </w:div>
                <w:div w:id="1308164910">
                  <w:marLeft w:val="0"/>
                  <w:marRight w:val="0"/>
                  <w:marTop w:val="0"/>
                  <w:marBottom w:val="0"/>
                  <w:divBdr>
                    <w:top w:val="none" w:sz="0" w:space="0" w:color="auto"/>
                    <w:left w:val="none" w:sz="0" w:space="0" w:color="auto"/>
                    <w:bottom w:val="none" w:sz="0" w:space="0" w:color="auto"/>
                    <w:right w:val="none" w:sz="0" w:space="0" w:color="auto"/>
                  </w:divBdr>
                  <w:divsChild>
                    <w:div w:id="1759936303">
                      <w:marLeft w:val="0"/>
                      <w:marRight w:val="0"/>
                      <w:marTop w:val="0"/>
                      <w:marBottom w:val="0"/>
                      <w:divBdr>
                        <w:top w:val="none" w:sz="0" w:space="0" w:color="auto"/>
                        <w:left w:val="none" w:sz="0" w:space="0" w:color="auto"/>
                        <w:bottom w:val="none" w:sz="0" w:space="0" w:color="auto"/>
                        <w:right w:val="none" w:sz="0" w:space="0" w:color="auto"/>
                      </w:divBdr>
                    </w:div>
                  </w:divsChild>
                </w:div>
                <w:div w:id="1312563872">
                  <w:marLeft w:val="0"/>
                  <w:marRight w:val="0"/>
                  <w:marTop w:val="0"/>
                  <w:marBottom w:val="0"/>
                  <w:divBdr>
                    <w:top w:val="none" w:sz="0" w:space="0" w:color="auto"/>
                    <w:left w:val="none" w:sz="0" w:space="0" w:color="auto"/>
                    <w:bottom w:val="none" w:sz="0" w:space="0" w:color="auto"/>
                    <w:right w:val="none" w:sz="0" w:space="0" w:color="auto"/>
                  </w:divBdr>
                  <w:divsChild>
                    <w:div w:id="730809080">
                      <w:marLeft w:val="0"/>
                      <w:marRight w:val="0"/>
                      <w:marTop w:val="0"/>
                      <w:marBottom w:val="0"/>
                      <w:divBdr>
                        <w:top w:val="none" w:sz="0" w:space="0" w:color="auto"/>
                        <w:left w:val="none" w:sz="0" w:space="0" w:color="auto"/>
                        <w:bottom w:val="none" w:sz="0" w:space="0" w:color="auto"/>
                        <w:right w:val="none" w:sz="0" w:space="0" w:color="auto"/>
                      </w:divBdr>
                    </w:div>
                  </w:divsChild>
                </w:div>
                <w:div w:id="1327368254">
                  <w:marLeft w:val="0"/>
                  <w:marRight w:val="0"/>
                  <w:marTop w:val="0"/>
                  <w:marBottom w:val="0"/>
                  <w:divBdr>
                    <w:top w:val="none" w:sz="0" w:space="0" w:color="auto"/>
                    <w:left w:val="none" w:sz="0" w:space="0" w:color="auto"/>
                    <w:bottom w:val="none" w:sz="0" w:space="0" w:color="auto"/>
                    <w:right w:val="none" w:sz="0" w:space="0" w:color="auto"/>
                  </w:divBdr>
                  <w:divsChild>
                    <w:div w:id="1574394705">
                      <w:marLeft w:val="0"/>
                      <w:marRight w:val="0"/>
                      <w:marTop w:val="0"/>
                      <w:marBottom w:val="0"/>
                      <w:divBdr>
                        <w:top w:val="none" w:sz="0" w:space="0" w:color="auto"/>
                        <w:left w:val="none" w:sz="0" w:space="0" w:color="auto"/>
                        <w:bottom w:val="none" w:sz="0" w:space="0" w:color="auto"/>
                        <w:right w:val="none" w:sz="0" w:space="0" w:color="auto"/>
                      </w:divBdr>
                    </w:div>
                  </w:divsChild>
                </w:div>
                <w:div w:id="1333142101">
                  <w:marLeft w:val="0"/>
                  <w:marRight w:val="0"/>
                  <w:marTop w:val="0"/>
                  <w:marBottom w:val="0"/>
                  <w:divBdr>
                    <w:top w:val="none" w:sz="0" w:space="0" w:color="auto"/>
                    <w:left w:val="none" w:sz="0" w:space="0" w:color="auto"/>
                    <w:bottom w:val="none" w:sz="0" w:space="0" w:color="auto"/>
                    <w:right w:val="none" w:sz="0" w:space="0" w:color="auto"/>
                  </w:divBdr>
                  <w:divsChild>
                    <w:div w:id="280572083">
                      <w:marLeft w:val="0"/>
                      <w:marRight w:val="0"/>
                      <w:marTop w:val="0"/>
                      <w:marBottom w:val="0"/>
                      <w:divBdr>
                        <w:top w:val="none" w:sz="0" w:space="0" w:color="auto"/>
                        <w:left w:val="none" w:sz="0" w:space="0" w:color="auto"/>
                        <w:bottom w:val="none" w:sz="0" w:space="0" w:color="auto"/>
                        <w:right w:val="none" w:sz="0" w:space="0" w:color="auto"/>
                      </w:divBdr>
                    </w:div>
                  </w:divsChild>
                </w:div>
                <w:div w:id="1337222558">
                  <w:marLeft w:val="0"/>
                  <w:marRight w:val="0"/>
                  <w:marTop w:val="0"/>
                  <w:marBottom w:val="0"/>
                  <w:divBdr>
                    <w:top w:val="none" w:sz="0" w:space="0" w:color="auto"/>
                    <w:left w:val="none" w:sz="0" w:space="0" w:color="auto"/>
                    <w:bottom w:val="none" w:sz="0" w:space="0" w:color="auto"/>
                    <w:right w:val="none" w:sz="0" w:space="0" w:color="auto"/>
                  </w:divBdr>
                  <w:divsChild>
                    <w:div w:id="1301422681">
                      <w:marLeft w:val="0"/>
                      <w:marRight w:val="0"/>
                      <w:marTop w:val="0"/>
                      <w:marBottom w:val="0"/>
                      <w:divBdr>
                        <w:top w:val="none" w:sz="0" w:space="0" w:color="auto"/>
                        <w:left w:val="none" w:sz="0" w:space="0" w:color="auto"/>
                        <w:bottom w:val="none" w:sz="0" w:space="0" w:color="auto"/>
                        <w:right w:val="none" w:sz="0" w:space="0" w:color="auto"/>
                      </w:divBdr>
                    </w:div>
                  </w:divsChild>
                </w:div>
                <w:div w:id="1346907021">
                  <w:marLeft w:val="0"/>
                  <w:marRight w:val="0"/>
                  <w:marTop w:val="0"/>
                  <w:marBottom w:val="0"/>
                  <w:divBdr>
                    <w:top w:val="none" w:sz="0" w:space="0" w:color="auto"/>
                    <w:left w:val="none" w:sz="0" w:space="0" w:color="auto"/>
                    <w:bottom w:val="none" w:sz="0" w:space="0" w:color="auto"/>
                    <w:right w:val="none" w:sz="0" w:space="0" w:color="auto"/>
                  </w:divBdr>
                  <w:divsChild>
                    <w:div w:id="345251747">
                      <w:marLeft w:val="0"/>
                      <w:marRight w:val="0"/>
                      <w:marTop w:val="0"/>
                      <w:marBottom w:val="0"/>
                      <w:divBdr>
                        <w:top w:val="none" w:sz="0" w:space="0" w:color="auto"/>
                        <w:left w:val="none" w:sz="0" w:space="0" w:color="auto"/>
                        <w:bottom w:val="none" w:sz="0" w:space="0" w:color="auto"/>
                        <w:right w:val="none" w:sz="0" w:space="0" w:color="auto"/>
                      </w:divBdr>
                    </w:div>
                  </w:divsChild>
                </w:div>
                <w:div w:id="1373269238">
                  <w:marLeft w:val="0"/>
                  <w:marRight w:val="0"/>
                  <w:marTop w:val="0"/>
                  <w:marBottom w:val="0"/>
                  <w:divBdr>
                    <w:top w:val="none" w:sz="0" w:space="0" w:color="auto"/>
                    <w:left w:val="none" w:sz="0" w:space="0" w:color="auto"/>
                    <w:bottom w:val="none" w:sz="0" w:space="0" w:color="auto"/>
                    <w:right w:val="none" w:sz="0" w:space="0" w:color="auto"/>
                  </w:divBdr>
                  <w:divsChild>
                    <w:div w:id="869218647">
                      <w:marLeft w:val="0"/>
                      <w:marRight w:val="0"/>
                      <w:marTop w:val="0"/>
                      <w:marBottom w:val="0"/>
                      <w:divBdr>
                        <w:top w:val="none" w:sz="0" w:space="0" w:color="auto"/>
                        <w:left w:val="none" w:sz="0" w:space="0" w:color="auto"/>
                        <w:bottom w:val="none" w:sz="0" w:space="0" w:color="auto"/>
                        <w:right w:val="none" w:sz="0" w:space="0" w:color="auto"/>
                      </w:divBdr>
                    </w:div>
                  </w:divsChild>
                </w:div>
                <w:div w:id="1413235661">
                  <w:marLeft w:val="0"/>
                  <w:marRight w:val="0"/>
                  <w:marTop w:val="0"/>
                  <w:marBottom w:val="0"/>
                  <w:divBdr>
                    <w:top w:val="none" w:sz="0" w:space="0" w:color="auto"/>
                    <w:left w:val="none" w:sz="0" w:space="0" w:color="auto"/>
                    <w:bottom w:val="none" w:sz="0" w:space="0" w:color="auto"/>
                    <w:right w:val="none" w:sz="0" w:space="0" w:color="auto"/>
                  </w:divBdr>
                  <w:divsChild>
                    <w:div w:id="1701466160">
                      <w:marLeft w:val="0"/>
                      <w:marRight w:val="0"/>
                      <w:marTop w:val="0"/>
                      <w:marBottom w:val="0"/>
                      <w:divBdr>
                        <w:top w:val="none" w:sz="0" w:space="0" w:color="auto"/>
                        <w:left w:val="none" w:sz="0" w:space="0" w:color="auto"/>
                        <w:bottom w:val="none" w:sz="0" w:space="0" w:color="auto"/>
                        <w:right w:val="none" w:sz="0" w:space="0" w:color="auto"/>
                      </w:divBdr>
                    </w:div>
                  </w:divsChild>
                </w:div>
                <w:div w:id="1420176856">
                  <w:marLeft w:val="0"/>
                  <w:marRight w:val="0"/>
                  <w:marTop w:val="0"/>
                  <w:marBottom w:val="0"/>
                  <w:divBdr>
                    <w:top w:val="none" w:sz="0" w:space="0" w:color="auto"/>
                    <w:left w:val="none" w:sz="0" w:space="0" w:color="auto"/>
                    <w:bottom w:val="none" w:sz="0" w:space="0" w:color="auto"/>
                    <w:right w:val="none" w:sz="0" w:space="0" w:color="auto"/>
                  </w:divBdr>
                  <w:divsChild>
                    <w:div w:id="1816987697">
                      <w:marLeft w:val="0"/>
                      <w:marRight w:val="0"/>
                      <w:marTop w:val="0"/>
                      <w:marBottom w:val="0"/>
                      <w:divBdr>
                        <w:top w:val="none" w:sz="0" w:space="0" w:color="auto"/>
                        <w:left w:val="none" w:sz="0" w:space="0" w:color="auto"/>
                        <w:bottom w:val="none" w:sz="0" w:space="0" w:color="auto"/>
                        <w:right w:val="none" w:sz="0" w:space="0" w:color="auto"/>
                      </w:divBdr>
                    </w:div>
                  </w:divsChild>
                </w:div>
                <w:div w:id="1433669917">
                  <w:marLeft w:val="0"/>
                  <w:marRight w:val="0"/>
                  <w:marTop w:val="0"/>
                  <w:marBottom w:val="0"/>
                  <w:divBdr>
                    <w:top w:val="none" w:sz="0" w:space="0" w:color="auto"/>
                    <w:left w:val="none" w:sz="0" w:space="0" w:color="auto"/>
                    <w:bottom w:val="none" w:sz="0" w:space="0" w:color="auto"/>
                    <w:right w:val="none" w:sz="0" w:space="0" w:color="auto"/>
                  </w:divBdr>
                  <w:divsChild>
                    <w:div w:id="1956133797">
                      <w:marLeft w:val="0"/>
                      <w:marRight w:val="0"/>
                      <w:marTop w:val="0"/>
                      <w:marBottom w:val="0"/>
                      <w:divBdr>
                        <w:top w:val="none" w:sz="0" w:space="0" w:color="auto"/>
                        <w:left w:val="none" w:sz="0" w:space="0" w:color="auto"/>
                        <w:bottom w:val="none" w:sz="0" w:space="0" w:color="auto"/>
                        <w:right w:val="none" w:sz="0" w:space="0" w:color="auto"/>
                      </w:divBdr>
                    </w:div>
                  </w:divsChild>
                </w:div>
                <w:div w:id="1438866312">
                  <w:marLeft w:val="0"/>
                  <w:marRight w:val="0"/>
                  <w:marTop w:val="0"/>
                  <w:marBottom w:val="0"/>
                  <w:divBdr>
                    <w:top w:val="none" w:sz="0" w:space="0" w:color="auto"/>
                    <w:left w:val="none" w:sz="0" w:space="0" w:color="auto"/>
                    <w:bottom w:val="none" w:sz="0" w:space="0" w:color="auto"/>
                    <w:right w:val="none" w:sz="0" w:space="0" w:color="auto"/>
                  </w:divBdr>
                  <w:divsChild>
                    <w:div w:id="468015513">
                      <w:marLeft w:val="0"/>
                      <w:marRight w:val="0"/>
                      <w:marTop w:val="0"/>
                      <w:marBottom w:val="0"/>
                      <w:divBdr>
                        <w:top w:val="none" w:sz="0" w:space="0" w:color="auto"/>
                        <w:left w:val="none" w:sz="0" w:space="0" w:color="auto"/>
                        <w:bottom w:val="none" w:sz="0" w:space="0" w:color="auto"/>
                        <w:right w:val="none" w:sz="0" w:space="0" w:color="auto"/>
                      </w:divBdr>
                    </w:div>
                  </w:divsChild>
                </w:div>
                <w:div w:id="1445729566">
                  <w:marLeft w:val="0"/>
                  <w:marRight w:val="0"/>
                  <w:marTop w:val="0"/>
                  <w:marBottom w:val="0"/>
                  <w:divBdr>
                    <w:top w:val="none" w:sz="0" w:space="0" w:color="auto"/>
                    <w:left w:val="none" w:sz="0" w:space="0" w:color="auto"/>
                    <w:bottom w:val="none" w:sz="0" w:space="0" w:color="auto"/>
                    <w:right w:val="none" w:sz="0" w:space="0" w:color="auto"/>
                  </w:divBdr>
                  <w:divsChild>
                    <w:div w:id="1043939955">
                      <w:marLeft w:val="0"/>
                      <w:marRight w:val="0"/>
                      <w:marTop w:val="0"/>
                      <w:marBottom w:val="0"/>
                      <w:divBdr>
                        <w:top w:val="none" w:sz="0" w:space="0" w:color="auto"/>
                        <w:left w:val="none" w:sz="0" w:space="0" w:color="auto"/>
                        <w:bottom w:val="none" w:sz="0" w:space="0" w:color="auto"/>
                        <w:right w:val="none" w:sz="0" w:space="0" w:color="auto"/>
                      </w:divBdr>
                    </w:div>
                  </w:divsChild>
                </w:div>
                <w:div w:id="1445884704">
                  <w:marLeft w:val="0"/>
                  <w:marRight w:val="0"/>
                  <w:marTop w:val="0"/>
                  <w:marBottom w:val="0"/>
                  <w:divBdr>
                    <w:top w:val="none" w:sz="0" w:space="0" w:color="auto"/>
                    <w:left w:val="none" w:sz="0" w:space="0" w:color="auto"/>
                    <w:bottom w:val="none" w:sz="0" w:space="0" w:color="auto"/>
                    <w:right w:val="none" w:sz="0" w:space="0" w:color="auto"/>
                  </w:divBdr>
                  <w:divsChild>
                    <w:div w:id="1486626947">
                      <w:marLeft w:val="0"/>
                      <w:marRight w:val="0"/>
                      <w:marTop w:val="0"/>
                      <w:marBottom w:val="0"/>
                      <w:divBdr>
                        <w:top w:val="none" w:sz="0" w:space="0" w:color="auto"/>
                        <w:left w:val="none" w:sz="0" w:space="0" w:color="auto"/>
                        <w:bottom w:val="none" w:sz="0" w:space="0" w:color="auto"/>
                        <w:right w:val="none" w:sz="0" w:space="0" w:color="auto"/>
                      </w:divBdr>
                    </w:div>
                  </w:divsChild>
                </w:div>
                <w:div w:id="1457331472">
                  <w:marLeft w:val="0"/>
                  <w:marRight w:val="0"/>
                  <w:marTop w:val="0"/>
                  <w:marBottom w:val="0"/>
                  <w:divBdr>
                    <w:top w:val="none" w:sz="0" w:space="0" w:color="auto"/>
                    <w:left w:val="none" w:sz="0" w:space="0" w:color="auto"/>
                    <w:bottom w:val="none" w:sz="0" w:space="0" w:color="auto"/>
                    <w:right w:val="none" w:sz="0" w:space="0" w:color="auto"/>
                  </w:divBdr>
                  <w:divsChild>
                    <w:div w:id="1431508415">
                      <w:marLeft w:val="0"/>
                      <w:marRight w:val="0"/>
                      <w:marTop w:val="0"/>
                      <w:marBottom w:val="0"/>
                      <w:divBdr>
                        <w:top w:val="none" w:sz="0" w:space="0" w:color="auto"/>
                        <w:left w:val="none" w:sz="0" w:space="0" w:color="auto"/>
                        <w:bottom w:val="none" w:sz="0" w:space="0" w:color="auto"/>
                        <w:right w:val="none" w:sz="0" w:space="0" w:color="auto"/>
                      </w:divBdr>
                    </w:div>
                  </w:divsChild>
                </w:div>
                <w:div w:id="1485588118">
                  <w:marLeft w:val="0"/>
                  <w:marRight w:val="0"/>
                  <w:marTop w:val="0"/>
                  <w:marBottom w:val="0"/>
                  <w:divBdr>
                    <w:top w:val="none" w:sz="0" w:space="0" w:color="auto"/>
                    <w:left w:val="none" w:sz="0" w:space="0" w:color="auto"/>
                    <w:bottom w:val="none" w:sz="0" w:space="0" w:color="auto"/>
                    <w:right w:val="none" w:sz="0" w:space="0" w:color="auto"/>
                  </w:divBdr>
                  <w:divsChild>
                    <w:div w:id="739717903">
                      <w:marLeft w:val="0"/>
                      <w:marRight w:val="0"/>
                      <w:marTop w:val="0"/>
                      <w:marBottom w:val="0"/>
                      <w:divBdr>
                        <w:top w:val="none" w:sz="0" w:space="0" w:color="auto"/>
                        <w:left w:val="none" w:sz="0" w:space="0" w:color="auto"/>
                        <w:bottom w:val="none" w:sz="0" w:space="0" w:color="auto"/>
                        <w:right w:val="none" w:sz="0" w:space="0" w:color="auto"/>
                      </w:divBdr>
                    </w:div>
                  </w:divsChild>
                </w:div>
                <w:div w:id="1489125551">
                  <w:marLeft w:val="0"/>
                  <w:marRight w:val="0"/>
                  <w:marTop w:val="0"/>
                  <w:marBottom w:val="0"/>
                  <w:divBdr>
                    <w:top w:val="none" w:sz="0" w:space="0" w:color="auto"/>
                    <w:left w:val="none" w:sz="0" w:space="0" w:color="auto"/>
                    <w:bottom w:val="none" w:sz="0" w:space="0" w:color="auto"/>
                    <w:right w:val="none" w:sz="0" w:space="0" w:color="auto"/>
                  </w:divBdr>
                  <w:divsChild>
                    <w:div w:id="888035263">
                      <w:marLeft w:val="0"/>
                      <w:marRight w:val="0"/>
                      <w:marTop w:val="0"/>
                      <w:marBottom w:val="0"/>
                      <w:divBdr>
                        <w:top w:val="none" w:sz="0" w:space="0" w:color="auto"/>
                        <w:left w:val="none" w:sz="0" w:space="0" w:color="auto"/>
                        <w:bottom w:val="none" w:sz="0" w:space="0" w:color="auto"/>
                        <w:right w:val="none" w:sz="0" w:space="0" w:color="auto"/>
                      </w:divBdr>
                    </w:div>
                  </w:divsChild>
                </w:div>
                <w:div w:id="1503931859">
                  <w:marLeft w:val="0"/>
                  <w:marRight w:val="0"/>
                  <w:marTop w:val="0"/>
                  <w:marBottom w:val="0"/>
                  <w:divBdr>
                    <w:top w:val="none" w:sz="0" w:space="0" w:color="auto"/>
                    <w:left w:val="none" w:sz="0" w:space="0" w:color="auto"/>
                    <w:bottom w:val="none" w:sz="0" w:space="0" w:color="auto"/>
                    <w:right w:val="none" w:sz="0" w:space="0" w:color="auto"/>
                  </w:divBdr>
                  <w:divsChild>
                    <w:div w:id="1161432174">
                      <w:marLeft w:val="0"/>
                      <w:marRight w:val="0"/>
                      <w:marTop w:val="0"/>
                      <w:marBottom w:val="0"/>
                      <w:divBdr>
                        <w:top w:val="none" w:sz="0" w:space="0" w:color="auto"/>
                        <w:left w:val="none" w:sz="0" w:space="0" w:color="auto"/>
                        <w:bottom w:val="none" w:sz="0" w:space="0" w:color="auto"/>
                        <w:right w:val="none" w:sz="0" w:space="0" w:color="auto"/>
                      </w:divBdr>
                    </w:div>
                  </w:divsChild>
                </w:div>
                <w:div w:id="1518956932">
                  <w:marLeft w:val="0"/>
                  <w:marRight w:val="0"/>
                  <w:marTop w:val="0"/>
                  <w:marBottom w:val="0"/>
                  <w:divBdr>
                    <w:top w:val="none" w:sz="0" w:space="0" w:color="auto"/>
                    <w:left w:val="none" w:sz="0" w:space="0" w:color="auto"/>
                    <w:bottom w:val="none" w:sz="0" w:space="0" w:color="auto"/>
                    <w:right w:val="none" w:sz="0" w:space="0" w:color="auto"/>
                  </w:divBdr>
                  <w:divsChild>
                    <w:div w:id="1656640513">
                      <w:marLeft w:val="0"/>
                      <w:marRight w:val="0"/>
                      <w:marTop w:val="0"/>
                      <w:marBottom w:val="0"/>
                      <w:divBdr>
                        <w:top w:val="none" w:sz="0" w:space="0" w:color="auto"/>
                        <w:left w:val="none" w:sz="0" w:space="0" w:color="auto"/>
                        <w:bottom w:val="none" w:sz="0" w:space="0" w:color="auto"/>
                        <w:right w:val="none" w:sz="0" w:space="0" w:color="auto"/>
                      </w:divBdr>
                    </w:div>
                  </w:divsChild>
                </w:div>
                <w:div w:id="1521120912">
                  <w:marLeft w:val="0"/>
                  <w:marRight w:val="0"/>
                  <w:marTop w:val="0"/>
                  <w:marBottom w:val="0"/>
                  <w:divBdr>
                    <w:top w:val="none" w:sz="0" w:space="0" w:color="auto"/>
                    <w:left w:val="none" w:sz="0" w:space="0" w:color="auto"/>
                    <w:bottom w:val="none" w:sz="0" w:space="0" w:color="auto"/>
                    <w:right w:val="none" w:sz="0" w:space="0" w:color="auto"/>
                  </w:divBdr>
                  <w:divsChild>
                    <w:div w:id="1854493691">
                      <w:marLeft w:val="0"/>
                      <w:marRight w:val="0"/>
                      <w:marTop w:val="0"/>
                      <w:marBottom w:val="0"/>
                      <w:divBdr>
                        <w:top w:val="none" w:sz="0" w:space="0" w:color="auto"/>
                        <w:left w:val="none" w:sz="0" w:space="0" w:color="auto"/>
                        <w:bottom w:val="none" w:sz="0" w:space="0" w:color="auto"/>
                        <w:right w:val="none" w:sz="0" w:space="0" w:color="auto"/>
                      </w:divBdr>
                    </w:div>
                  </w:divsChild>
                </w:div>
                <w:div w:id="1549493282">
                  <w:marLeft w:val="0"/>
                  <w:marRight w:val="0"/>
                  <w:marTop w:val="0"/>
                  <w:marBottom w:val="0"/>
                  <w:divBdr>
                    <w:top w:val="none" w:sz="0" w:space="0" w:color="auto"/>
                    <w:left w:val="none" w:sz="0" w:space="0" w:color="auto"/>
                    <w:bottom w:val="none" w:sz="0" w:space="0" w:color="auto"/>
                    <w:right w:val="none" w:sz="0" w:space="0" w:color="auto"/>
                  </w:divBdr>
                  <w:divsChild>
                    <w:div w:id="985016392">
                      <w:marLeft w:val="0"/>
                      <w:marRight w:val="0"/>
                      <w:marTop w:val="0"/>
                      <w:marBottom w:val="0"/>
                      <w:divBdr>
                        <w:top w:val="none" w:sz="0" w:space="0" w:color="auto"/>
                        <w:left w:val="none" w:sz="0" w:space="0" w:color="auto"/>
                        <w:bottom w:val="none" w:sz="0" w:space="0" w:color="auto"/>
                        <w:right w:val="none" w:sz="0" w:space="0" w:color="auto"/>
                      </w:divBdr>
                    </w:div>
                  </w:divsChild>
                </w:div>
                <w:div w:id="1554804166">
                  <w:marLeft w:val="0"/>
                  <w:marRight w:val="0"/>
                  <w:marTop w:val="0"/>
                  <w:marBottom w:val="0"/>
                  <w:divBdr>
                    <w:top w:val="none" w:sz="0" w:space="0" w:color="auto"/>
                    <w:left w:val="none" w:sz="0" w:space="0" w:color="auto"/>
                    <w:bottom w:val="none" w:sz="0" w:space="0" w:color="auto"/>
                    <w:right w:val="none" w:sz="0" w:space="0" w:color="auto"/>
                  </w:divBdr>
                  <w:divsChild>
                    <w:div w:id="2048406968">
                      <w:marLeft w:val="0"/>
                      <w:marRight w:val="0"/>
                      <w:marTop w:val="0"/>
                      <w:marBottom w:val="0"/>
                      <w:divBdr>
                        <w:top w:val="none" w:sz="0" w:space="0" w:color="auto"/>
                        <w:left w:val="none" w:sz="0" w:space="0" w:color="auto"/>
                        <w:bottom w:val="none" w:sz="0" w:space="0" w:color="auto"/>
                        <w:right w:val="none" w:sz="0" w:space="0" w:color="auto"/>
                      </w:divBdr>
                    </w:div>
                  </w:divsChild>
                </w:div>
                <w:div w:id="1622568893">
                  <w:marLeft w:val="0"/>
                  <w:marRight w:val="0"/>
                  <w:marTop w:val="0"/>
                  <w:marBottom w:val="0"/>
                  <w:divBdr>
                    <w:top w:val="none" w:sz="0" w:space="0" w:color="auto"/>
                    <w:left w:val="none" w:sz="0" w:space="0" w:color="auto"/>
                    <w:bottom w:val="none" w:sz="0" w:space="0" w:color="auto"/>
                    <w:right w:val="none" w:sz="0" w:space="0" w:color="auto"/>
                  </w:divBdr>
                  <w:divsChild>
                    <w:div w:id="1111127965">
                      <w:marLeft w:val="0"/>
                      <w:marRight w:val="0"/>
                      <w:marTop w:val="0"/>
                      <w:marBottom w:val="0"/>
                      <w:divBdr>
                        <w:top w:val="none" w:sz="0" w:space="0" w:color="auto"/>
                        <w:left w:val="none" w:sz="0" w:space="0" w:color="auto"/>
                        <w:bottom w:val="none" w:sz="0" w:space="0" w:color="auto"/>
                        <w:right w:val="none" w:sz="0" w:space="0" w:color="auto"/>
                      </w:divBdr>
                    </w:div>
                  </w:divsChild>
                </w:div>
                <w:div w:id="1627737584">
                  <w:marLeft w:val="0"/>
                  <w:marRight w:val="0"/>
                  <w:marTop w:val="0"/>
                  <w:marBottom w:val="0"/>
                  <w:divBdr>
                    <w:top w:val="none" w:sz="0" w:space="0" w:color="auto"/>
                    <w:left w:val="none" w:sz="0" w:space="0" w:color="auto"/>
                    <w:bottom w:val="none" w:sz="0" w:space="0" w:color="auto"/>
                    <w:right w:val="none" w:sz="0" w:space="0" w:color="auto"/>
                  </w:divBdr>
                  <w:divsChild>
                    <w:div w:id="1692606365">
                      <w:marLeft w:val="0"/>
                      <w:marRight w:val="0"/>
                      <w:marTop w:val="0"/>
                      <w:marBottom w:val="0"/>
                      <w:divBdr>
                        <w:top w:val="none" w:sz="0" w:space="0" w:color="auto"/>
                        <w:left w:val="none" w:sz="0" w:space="0" w:color="auto"/>
                        <w:bottom w:val="none" w:sz="0" w:space="0" w:color="auto"/>
                        <w:right w:val="none" w:sz="0" w:space="0" w:color="auto"/>
                      </w:divBdr>
                    </w:div>
                  </w:divsChild>
                </w:div>
                <w:div w:id="1634217697">
                  <w:marLeft w:val="0"/>
                  <w:marRight w:val="0"/>
                  <w:marTop w:val="0"/>
                  <w:marBottom w:val="0"/>
                  <w:divBdr>
                    <w:top w:val="none" w:sz="0" w:space="0" w:color="auto"/>
                    <w:left w:val="none" w:sz="0" w:space="0" w:color="auto"/>
                    <w:bottom w:val="none" w:sz="0" w:space="0" w:color="auto"/>
                    <w:right w:val="none" w:sz="0" w:space="0" w:color="auto"/>
                  </w:divBdr>
                  <w:divsChild>
                    <w:div w:id="438910976">
                      <w:marLeft w:val="0"/>
                      <w:marRight w:val="0"/>
                      <w:marTop w:val="0"/>
                      <w:marBottom w:val="0"/>
                      <w:divBdr>
                        <w:top w:val="none" w:sz="0" w:space="0" w:color="auto"/>
                        <w:left w:val="none" w:sz="0" w:space="0" w:color="auto"/>
                        <w:bottom w:val="none" w:sz="0" w:space="0" w:color="auto"/>
                        <w:right w:val="none" w:sz="0" w:space="0" w:color="auto"/>
                      </w:divBdr>
                    </w:div>
                  </w:divsChild>
                </w:div>
                <w:div w:id="1634631195">
                  <w:marLeft w:val="0"/>
                  <w:marRight w:val="0"/>
                  <w:marTop w:val="0"/>
                  <w:marBottom w:val="0"/>
                  <w:divBdr>
                    <w:top w:val="none" w:sz="0" w:space="0" w:color="auto"/>
                    <w:left w:val="none" w:sz="0" w:space="0" w:color="auto"/>
                    <w:bottom w:val="none" w:sz="0" w:space="0" w:color="auto"/>
                    <w:right w:val="none" w:sz="0" w:space="0" w:color="auto"/>
                  </w:divBdr>
                  <w:divsChild>
                    <w:div w:id="275867457">
                      <w:marLeft w:val="0"/>
                      <w:marRight w:val="0"/>
                      <w:marTop w:val="0"/>
                      <w:marBottom w:val="0"/>
                      <w:divBdr>
                        <w:top w:val="none" w:sz="0" w:space="0" w:color="auto"/>
                        <w:left w:val="none" w:sz="0" w:space="0" w:color="auto"/>
                        <w:bottom w:val="none" w:sz="0" w:space="0" w:color="auto"/>
                        <w:right w:val="none" w:sz="0" w:space="0" w:color="auto"/>
                      </w:divBdr>
                    </w:div>
                  </w:divsChild>
                </w:div>
                <w:div w:id="1642878454">
                  <w:marLeft w:val="0"/>
                  <w:marRight w:val="0"/>
                  <w:marTop w:val="0"/>
                  <w:marBottom w:val="0"/>
                  <w:divBdr>
                    <w:top w:val="none" w:sz="0" w:space="0" w:color="auto"/>
                    <w:left w:val="none" w:sz="0" w:space="0" w:color="auto"/>
                    <w:bottom w:val="none" w:sz="0" w:space="0" w:color="auto"/>
                    <w:right w:val="none" w:sz="0" w:space="0" w:color="auto"/>
                  </w:divBdr>
                  <w:divsChild>
                    <w:div w:id="1075588869">
                      <w:marLeft w:val="0"/>
                      <w:marRight w:val="0"/>
                      <w:marTop w:val="0"/>
                      <w:marBottom w:val="0"/>
                      <w:divBdr>
                        <w:top w:val="none" w:sz="0" w:space="0" w:color="auto"/>
                        <w:left w:val="none" w:sz="0" w:space="0" w:color="auto"/>
                        <w:bottom w:val="none" w:sz="0" w:space="0" w:color="auto"/>
                        <w:right w:val="none" w:sz="0" w:space="0" w:color="auto"/>
                      </w:divBdr>
                    </w:div>
                  </w:divsChild>
                </w:div>
                <w:div w:id="1650357643">
                  <w:marLeft w:val="0"/>
                  <w:marRight w:val="0"/>
                  <w:marTop w:val="0"/>
                  <w:marBottom w:val="0"/>
                  <w:divBdr>
                    <w:top w:val="none" w:sz="0" w:space="0" w:color="auto"/>
                    <w:left w:val="none" w:sz="0" w:space="0" w:color="auto"/>
                    <w:bottom w:val="none" w:sz="0" w:space="0" w:color="auto"/>
                    <w:right w:val="none" w:sz="0" w:space="0" w:color="auto"/>
                  </w:divBdr>
                  <w:divsChild>
                    <w:div w:id="1770352040">
                      <w:marLeft w:val="0"/>
                      <w:marRight w:val="0"/>
                      <w:marTop w:val="0"/>
                      <w:marBottom w:val="0"/>
                      <w:divBdr>
                        <w:top w:val="none" w:sz="0" w:space="0" w:color="auto"/>
                        <w:left w:val="none" w:sz="0" w:space="0" w:color="auto"/>
                        <w:bottom w:val="none" w:sz="0" w:space="0" w:color="auto"/>
                        <w:right w:val="none" w:sz="0" w:space="0" w:color="auto"/>
                      </w:divBdr>
                    </w:div>
                  </w:divsChild>
                </w:div>
                <w:div w:id="1651515526">
                  <w:marLeft w:val="0"/>
                  <w:marRight w:val="0"/>
                  <w:marTop w:val="0"/>
                  <w:marBottom w:val="0"/>
                  <w:divBdr>
                    <w:top w:val="none" w:sz="0" w:space="0" w:color="auto"/>
                    <w:left w:val="none" w:sz="0" w:space="0" w:color="auto"/>
                    <w:bottom w:val="none" w:sz="0" w:space="0" w:color="auto"/>
                    <w:right w:val="none" w:sz="0" w:space="0" w:color="auto"/>
                  </w:divBdr>
                  <w:divsChild>
                    <w:div w:id="452793771">
                      <w:marLeft w:val="0"/>
                      <w:marRight w:val="0"/>
                      <w:marTop w:val="0"/>
                      <w:marBottom w:val="0"/>
                      <w:divBdr>
                        <w:top w:val="none" w:sz="0" w:space="0" w:color="auto"/>
                        <w:left w:val="none" w:sz="0" w:space="0" w:color="auto"/>
                        <w:bottom w:val="none" w:sz="0" w:space="0" w:color="auto"/>
                        <w:right w:val="none" w:sz="0" w:space="0" w:color="auto"/>
                      </w:divBdr>
                    </w:div>
                  </w:divsChild>
                </w:div>
                <w:div w:id="1662999083">
                  <w:marLeft w:val="0"/>
                  <w:marRight w:val="0"/>
                  <w:marTop w:val="0"/>
                  <w:marBottom w:val="0"/>
                  <w:divBdr>
                    <w:top w:val="none" w:sz="0" w:space="0" w:color="auto"/>
                    <w:left w:val="none" w:sz="0" w:space="0" w:color="auto"/>
                    <w:bottom w:val="none" w:sz="0" w:space="0" w:color="auto"/>
                    <w:right w:val="none" w:sz="0" w:space="0" w:color="auto"/>
                  </w:divBdr>
                  <w:divsChild>
                    <w:div w:id="1573201421">
                      <w:marLeft w:val="0"/>
                      <w:marRight w:val="0"/>
                      <w:marTop w:val="0"/>
                      <w:marBottom w:val="0"/>
                      <w:divBdr>
                        <w:top w:val="none" w:sz="0" w:space="0" w:color="auto"/>
                        <w:left w:val="none" w:sz="0" w:space="0" w:color="auto"/>
                        <w:bottom w:val="none" w:sz="0" w:space="0" w:color="auto"/>
                        <w:right w:val="none" w:sz="0" w:space="0" w:color="auto"/>
                      </w:divBdr>
                    </w:div>
                  </w:divsChild>
                </w:div>
                <w:div w:id="1675183409">
                  <w:marLeft w:val="0"/>
                  <w:marRight w:val="0"/>
                  <w:marTop w:val="0"/>
                  <w:marBottom w:val="0"/>
                  <w:divBdr>
                    <w:top w:val="none" w:sz="0" w:space="0" w:color="auto"/>
                    <w:left w:val="none" w:sz="0" w:space="0" w:color="auto"/>
                    <w:bottom w:val="none" w:sz="0" w:space="0" w:color="auto"/>
                    <w:right w:val="none" w:sz="0" w:space="0" w:color="auto"/>
                  </w:divBdr>
                  <w:divsChild>
                    <w:div w:id="1269853151">
                      <w:marLeft w:val="0"/>
                      <w:marRight w:val="0"/>
                      <w:marTop w:val="0"/>
                      <w:marBottom w:val="0"/>
                      <w:divBdr>
                        <w:top w:val="none" w:sz="0" w:space="0" w:color="auto"/>
                        <w:left w:val="none" w:sz="0" w:space="0" w:color="auto"/>
                        <w:bottom w:val="none" w:sz="0" w:space="0" w:color="auto"/>
                        <w:right w:val="none" w:sz="0" w:space="0" w:color="auto"/>
                      </w:divBdr>
                    </w:div>
                  </w:divsChild>
                </w:div>
                <w:div w:id="1683360701">
                  <w:marLeft w:val="0"/>
                  <w:marRight w:val="0"/>
                  <w:marTop w:val="0"/>
                  <w:marBottom w:val="0"/>
                  <w:divBdr>
                    <w:top w:val="none" w:sz="0" w:space="0" w:color="auto"/>
                    <w:left w:val="none" w:sz="0" w:space="0" w:color="auto"/>
                    <w:bottom w:val="none" w:sz="0" w:space="0" w:color="auto"/>
                    <w:right w:val="none" w:sz="0" w:space="0" w:color="auto"/>
                  </w:divBdr>
                  <w:divsChild>
                    <w:div w:id="396704718">
                      <w:marLeft w:val="0"/>
                      <w:marRight w:val="0"/>
                      <w:marTop w:val="0"/>
                      <w:marBottom w:val="0"/>
                      <w:divBdr>
                        <w:top w:val="none" w:sz="0" w:space="0" w:color="auto"/>
                        <w:left w:val="none" w:sz="0" w:space="0" w:color="auto"/>
                        <w:bottom w:val="none" w:sz="0" w:space="0" w:color="auto"/>
                        <w:right w:val="none" w:sz="0" w:space="0" w:color="auto"/>
                      </w:divBdr>
                    </w:div>
                  </w:divsChild>
                </w:div>
                <w:div w:id="1685863053">
                  <w:marLeft w:val="0"/>
                  <w:marRight w:val="0"/>
                  <w:marTop w:val="0"/>
                  <w:marBottom w:val="0"/>
                  <w:divBdr>
                    <w:top w:val="none" w:sz="0" w:space="0" w:color="auto"/>
                    <w:left w:val="none" w:sz="0" w:space="0" w:color="auto"/>
                    <w:bottom w:val="none" w:sz="0" w:space="0" w:color="auto"/>
                    <w:right w:val="none" w:sz="0" w:space="0" w:color="auto"/>
                  </w:divBdr>
                  <w:divsChild>
                    <w:div w:id="594436379">
                      <w:marLeft w:val="0"/>
                      <w:marRight w:val="0"/>
                      <w:marTop w:val="0"/>
                      <w:marBottom w:val="0"/>
                      <w:divBdr>
                        <w:top w:val="none" w:sz="0" w:space="0" w:color="auto"/>
                        <w:left w:val="none" w:sz="0" w:space="0" w:color="auto"/>
                        <w:bottom w:val="none" w:sz="0" w:space="0" w:color="auto"/>
                        <w:right w:val="none" w:sz="0" w:space="0" w:color="auto"/>
                      </w:divBdr>
                    </w:div>
                  </w:divsChild>
                </w:div>
                <w:div w:id="1688168257">
                  <w:marLeft w:val="0"/>
                  <w:marRight w:val="0"/>
                  <w:marTop w:val="0"/>
                  <w:marBottom w:val="0"/>
                  <w:divBdr>
                    <w:top w:val="none" w:sz="0" w:space="0" w:color="auto"/>
                    <w:left w:val="none" w:sz="0" w:space="0" w:color="auto"/>
                    <w:bottom w:val="none" w:sz="0" w:space="0" w:color="auto"/>
                    <w:right w:val="none" w:sz="0" w:space="0" w:color="auto"/>
                  </w:divBdr>
                  <w:divsChild>
                    <w:div w:id="999505787">
                      <w:marLeft w:val="0"/>
                      <w:marRight w:val="0"/>
                      <w:marTop w:val="0"/>
                      <w:marBottom w:val="0"/>
                      <w:divBdr>
                        <w:top w:val="none" w:sz="0" w:space="0" w:color="auto"/>
                        <w:left w:val="none" w:sz="0" w:space="0" w:color="auto"/>
                        <w:bottom w:val="none" w:sz="0" w:space="0" w:color="auto"/>
                        <w:right w:val="none" w:sz="0" w:space="0" w:color="auto"/>
                      </w:divBdr>
                    </w:div>
                  </w:divsChild>
                </w:div>
                <w:div w:id="1697805871">
                  <w:marLeft w:val="0"/>
                  <w:marRight w:val="0"/>
                  <w:marTop w:val="0"/>
                  <w:marBottom w:val="0"/>
                  <w:divBdr>
                    <w:top w:val="none" w:sz="0" w:space="0" w:color="auto"/>
                    <w:left w:val="none" w:sz="0" w:space="0" w:color="auto"/>
                    <w:bottom w:val="none" w:sz="0" w:space="0" w:color="auto"/>
                    <w:right w:val="none" w:sz="0" w:space="0" w:color="auto"/>
                  </w:divBdr>
                  <w:divsChild>
                    <w:div w:id="2122331653">
                      <w:marLeft w:val="0"/>
                      <w:marRight w:val="0"/>
                      <w:marTop w:val="0"/>
                      <w:marBottom w:val="0"/>
                      <w:divBdr>
                        <w:top w:val="none" w:sz="0" w:space="0" w:color="auto"/>
                        <w:left w:val="none" w:sz="0" w:space="0" w:color="auto"/>
                        <w:bottom w:val="none" w:sz="0" w:space="0" w:color="auto"/>
                        <w:right w:val="none" w:sz="0" w:space="0" w:color="auto"/>
                      </w:divBdr>
                    </w:div>
                  </w:divsChild>
                </w:div>
                <w:div w:id="1702701853">
                  <w:marLeft w:val="0"/>
                  <w:marRight w:val="0"/>
                  <w:marTop w:val="0"/>
                  <w:marBottom w:val="0"/>
                  <w:divBdr>
                    <w:top w:val="none" w:sz="0" w:space="0" w:color="auto"/>
                    <w:left w:val="none" w:sz="0" w:space="0" w:color="auto"/>
                    <w:bottom w:val="none" w:sz="0" w:space="0" w:color="auto"/>
                    <w:right w:val="none" w:sz="0" w:space="0" w:color="auto"/>
                  </w:divBdr>
                  <w:divsChild>
                    <w:div w:id="169954802">
                      <w:marLeft w:val="0"/>
                      <w:marRight w:val="0"/>
                      <w:marTop w:val="0"/>
                      <w:marBottom w:val="0"/>
                      <w:divBdr>
                        <w:top w:val="none" w:sz="0" w:space="0" w:color="auto"/>
                        <w:left w:val="none" w:sz="0" w:space="0" w:color="auto"/>
                        <w:bottom w:val="none" w:sz="0" w:space="0" w:color="auto"/>
                        <w:right w:val="none" w:sz="0" w:space="0" w:color="auto"/>
                      </w:divBdr>
                    </w:div>
                  </w:divsChild>
                </w:div>
                <w:div w:id="1703897771">
                  <w:marLeft w:val="0"/>
                  <w:marRight w:val="0"/>
                  <w:marTop w:val="0"/>
                  <w:marBottom w:val="0"/>
                  <w:divBdr>
                    <w:top w:val="none" w:sz="0" w:space="0" w:color="auto"/>
                    <w:left w:val="none" w:sz="0" w:space="0" w:color="auto"/>
                    <w:bottom w:val="none" w:sz="0" w:space="0" w:color="auto"/>
                    <w:right w:val="none" w:sz="0" w:space="0" w:color="auto"/>
                  </w:divBdr>
                  <w:divsChild>
                    <w:div w:id="2018574872">
                      <w:marLeft w:val="0"/>
                      <w:marRight w:val="0"/>
                      <w:marTop w:val="0"/>
                      <w:marBottom w:val="0"/>
                      <w:divBdr>
                        <w:top w:val="none" w:sz="0" w:space="0" w:color="auto"/>
                        <w:left w:val="none" w:sz="0" w:space="0" w:color="auto"/>
                        <w:bottom w:val="none" w:sz="0" w:space="0" w:color="auto"/>
                        <w:right w:val="none" w:sz="0" w:space="0" w:color="auto"/>
                      </w:divBdr>
                    </w:div>
                  </w:divsChild>
                </w:div>
                <w:div w:id="1703939261">
                  <w:marLeft w:val="0"/>
                  <w:marRight w:val="0"/>
                  <w:marTop w:val="0"/>
                  <w:marBottom w:val="0"/>
                  <w:divBdr>
                    <w:top w:val="none" w:sz="0" w:space="0" w:color="auto"/>
                    <w:left w:val="none" w:sz="0" w:space="0" w:color="auto"/>
                    <w:bottom w:val="none" w:sz="0" w:space="0" w:color="auto"/>
                    <w:right w:val="none" w:sz="0" w:space="0" w:color="auto"/>
                  </w:divBdr>
                  <w:divsChild>
                    <w:div w:id="1813323624">
                      <w:marLeft w:val="0"/>
                      <w:marRight w:val="0"/>
                      <w:marTop w:val="0"/>
                      <w:marBottom w:val="0"/>
                      <w:divBdr>
                        <w:top w:val="none" w:sz="0" w:space="0" w:color="auto"/>
                        <w:left w:val="none" w:sz="0" w:space="0" w:color="auto"/>
                        <w:bottom w:val="none" w:sz="0" w:space="0" w:color="auto"/>
                        <w:right w:val="none" w:sz="0" w:space="0" w:color="auto"/>
                      </w:divBdr>
                    </w:div>
                  </w:divsChild>
                </w:div>
                <w:div w:id="1712223705">
                  <w:marLeft w:val="0"/>
                  <w:marRight w:val="0"/>
                  <w:marTop w:val="0"/>
                  <w:marBottom w:val="0"/>
                  <w:divBdr>
                    <w:top w:val="none" w:sz="0" w:space="0" w:color="auto"/>
                    <w:left w:val="none" w:sz="0" w:space="0" w:color="auto"/>
                    <w:bottom w:val="none" w:sz="0" w:space="0" w:color="auto"/>
                    <w:right w:val="none" w:sz="0" w:space="0" w:color="auto"/>
                  </w:divBdr>
                  <w:divsChild>
                    <w:div w:id="1830099325">
                      <w:marLeft w:val="0"/>
                      <w:marRight w:val="0"/>
                      <w:marTop w:val="0"/>
                      <w:marBottom w:val="0"/>
                      <w:divBdr>
                        <w:top w:val="none" w:sz="0" w:space="0" w:color="auto"/>
                        <w:left w:val="none" w:sz="0" w:space="0" w:color="auto"/>
                        <w:bottom w:val="none" w:sz="0" w:space="0" w:color="auto"/>
                        <w:right w:val="none" w:sz="0" w:space="0" w:color="auto"/>
                      </w:divBdr>
                    </w:div>
                  </w:divsChild>
                </w:div>
                <w:div w:id="1739401316">
                  <w:marLeft w:val="0"/>
                  <w:marRight w:val="0"/>
                  <w:marTop w:val="0"/>
                  <w:marBottom w:val="0"/>
                  <w:divBdr>
                    <w:top w:val="none" w:sz="0" w:space="0" w:color="auto"/>
                    <w:left w:val="none" w:sz="0" w:space="0" w:color="auto"/>
                    <w:bottom w:val="none" w:sz="0" w:space="0" w:color="auto"/>
                    <w:right w:val="none" w:sz="0" w:space="0" w:color="auto"/>
                  </w:divBdr>
                  <w:divsChild>
                    <w:div w:id="511453997">
                      <w:marLeft w:val="0"/>
                      <w:marRight w:val="0"/>
                      <w:marTop w:val="0"/>
                      <w:marBottom w:val="0"/>
                      <w:divBdr>
                        <w:top w:val="none" w:sz="0" w:space="0" w:color="auto"/>
                        <w:left w:val="none" w:sz="0" w:space="0" w:color="auto"/>
                        <w:bottom w:val="none" w:sz="0" w:space="0" w:color="auto"/>
                        <w:right w:val="none" w:sz="0" w:space="0" w:color="auto"/>
                      </w:divBdr>
                    </w:div>
                  </w:divsChild>
                </w:div>
                <w:div w:id="1746755634">
                  <w:marLeft w:val="0"/>
                  <w:marRight w:val="0"/>
                  <w:marTop w:val="0"/>
                  <w:marBottom w:val="0"/>
                  <w:divBdr>
                    <w:top w:val="none" w:sz="0" w:space="0" w:color="auto"/>
                    <w:left w:val="none" w:sz="0" w:space="0" w:color="auto"/>
                    <w:bottom w:val="none" w:sz="0" w:space="0" w:color="auto"/>
                    <w:right w:val="none" w:sz="0" w:space="0" w:color="auto"/>
                  </w:divBdr>
                  <w:divsChild>
                    <w:div w:id="108087122">
                      <w:marLeft w:val="0"/>
                      <w:marRight w:val="0"/>
                      <w:marTop w:val="0"/>
                      <w:marBottom w:val="0"/>
                      <w:divBdr>
                        <w:top w:val="none" w:sz="0" w:space="0" w:color="auto"/>
                        <w:left w:val="none" w:sz="0" w:space="0" w:color="auto"/>
                        <w:bottom w:val="none" w:sz="0" w:space="0" w:color="auto"/>
                        <w:right w:val="none" w:sz="0" w:space="0" w:color="auto"/>
                      </w:divBdr>
                    </w:div>
                    <w:div w:id="617881455">
                      <w:marLeft w:val="0"/>
                      <w:marRight w:val="0"/>
                      <w:marTop w:val="0"/>
                      <w:marBottom w:val="0"/>
                      <w:divBdr>
                        <w:top w:val="none" w:sz="0" w:space="0" w:color="auto"/>
                        <w:left w:val="none" w:sz="0" w:space="0" w:color="auto"/>
                        <w:bottom w:val="none" w:sz="0" w:space="0" w:color="auto"/>
                        <w:right w:val="none" w:sz="0" w:space="0" w:color="auto"/>
                      </w:divBdr>
                    </w:div>
                  </w:divsChild>
                </w:div>
                <w:div w:id="1759329687">
                  <w:marLeft w:val="0"/>
                  <w:marRight w:val="0"/>
                  <w:marTop w:val="0"/>
                  <w:marBottom w:val="0"/>
                  <w:divBdr>
                    <w:top w:val="none" w:sz="0" w:space="0" w:color="auto"/>
                    <w:left w:val="none" w:sz="0" w:space="0" w:color="auto"/>
                    <w:bottom w:val="none" w:sz="0" w:space="0" w:color="auto"/>
                    <w:right w:val="none" w:sz="0" w:space="0" w:color="auto"/>
                  </w:divBdr>
                  <w:divsChild>
                    <w:div w:id="707220956">
                      <w:marLeft w:val="0"/>
                      <w:marRight w:val="0"/>
                      <w:marTop w:val="0"/>
                      <w:marBottom w:val="0"/>
                      <w:divBdr>
                        <w:top w:val="none" w:sz="0" w:space="0" w:color="auto"/>
                        <w:left w:val="none" w:sz="0" w:space="0" w:color="auto"/>
                        <w:bottom w:val="none" w:sz="0" w:space="0" w:color="auto"/>
                        <w:right w:val="none" w:sz="0" w:space="0" w:color="auto"/>
                      </w:divBdr>
                    </w:div>
                  </w:divsChild>
                </w:div>
                <w:div w:id="1821194882">
                  <w:marLeft w:val="0"/>
                  <w:marRight w:val="0"/>
                  <w:marTop w:val="0"/>
                  <w:marBottom w:val="0"/>
                  <w:divBdr>
                    <w:top w:val="none" w:sz="0" w:space="0" w:color="auto"/>
                    <w:left w:val="none" w:sz="0" w:space="0" w:color="auto"/>
                    <w:bottom w:val="none" w:sz="0" w:space="0" w:color="auto"/>
                    <w:right w:val="none" w:sz="0" w:space="0" w:color="auto"/>
                  </w:divBdr>
                  <w:divsChild>
                    <w:div w:id="487862395">
                      <w:marLeft w:val="0"/>
                      <w:marRight w:val="0"/>
                      <w:marTop w:val="0"/>
                      <w:marBottom w:val="0"/>
                      <w:divBdr>
                        <w:top w:val="none" w:sz="0" w:space="0" w:color="auto"/>
                        <w:left w:val="none" w:sz="0" w:space="0" w:color="auto"/>
                        <w:bottom w:val="none" w:sz="0" w:space="0" w:color="auto"/>
                        <w:right w:val="none" w:sz="0" w:space="0" w:color="auto"/>
                      </w:divBdr>
                    </w:div>
                    <w:div w:id="760754727">
                      <w:marLeft w:val="0"/>
                      <w:marRight w:val="0"/>
                      <w:marTop w:val="0"/>
                      <w:marBottom w:val="0"/>
                      <w:divBdr>
                        <w:top w:val="none" w:sz="0" w:space="0" w:color="auto"/>
                        <w:left w:val="none" w:sz="0" w:space="0" w:color="auto"/>
                        <w:bottom w:val="none" w:sz="0" w:space="0" w:color="auto"/>
                        <w:right w:val="none" w:sz="0" w:space="0" w:color="auto"/>
                      </w:divBdr>
                    </w:div>
                  </w:divsChild>
                </w:div>
                <w:div w:id="1839034733">
                  <w:marLeft w:val="0"/>
                  <w:marRight w:val="0"/>
                  <w:marTop w:val="0"/>
                  <w:marBottom w:val="0"/>
                  <w:divBdr>
                    <w:top w:val="none" w:sz="0" w:space="0" w:color="auto"/>
                    <w:left w:val="none" w:sz="0" w:space="0" w:color="auto"/>
                    <w:bottom w:val="none" w:sz="0" w:space="0" w:color="auto"/>
                    <w:right w:val="none" w:sz="0" w:space="0" w:color="auto"/>
                  </w:divBdr>
                  <w:divsChild>
                    <w:div w:id="914512929">
                      <w:marLeft w:val="0"/>
                      <w:marRight w:val="0"/>
                      <w:marTop w:val="0"/>
                      <w:marBottom w:val="0"/>
                      <w:divBdr>
                        <w:top w:val="none" w:sz="0" w:space="0" w:color="auto"/>
                        <w:left w:val="none" w:sz="0" w:space="0" w:color="auto"/>
                        <w:bottom w:val="none" w:sz="0" w:space="0" w:color="auto"/>
                        <w:right w:val="none" w:sz="0" w:space="0" w:color="auto"/>
                      </w:divBdr>
                    </w:div>
                    <w:div w:id="2004971781">
                      <w:marLeft w:val="0"/>
                      <w:marRight w:val="0"/>
                      <w:marTop w:val="0"/>
                      <w:marBottom w:val="0"/>
                      <w:divBdr>
                        <w:top w:val="none" w:sz="0" w:space="0" w:color="auto"/>
                        <w:left w:val="none" w:sz="0" w:space="0" w:color="auto"/>
                        <w:bottom w:val="none" w:sz="0" w:space="0" w:color="auto"/>
                        <w:right w:val="none" w:sz="0" w:space="0" w:color="auto"/>
                      </w:divBdr>
                    </w:div>
                  </w:divsChild>
                </w:div>
                <w:div w:id="1844511432">
                  <w:marLeft w:val="0"/>
                  <w:marRight w:val="0"/>
                  <w:marTop w:val="0"/>
                  <w:marBottom w:val="0"/>
                  <w:divBdr>
                    <w:top w:val="none" w:sz="0" w:space="0" w:color="auto"/>
                    <w:left w:val="none" w:sz="0" w:space="0" w:color="auto"/>
                    <w:bottom w:val="none" w:sz="0" w:space="0" w:color="auto"/>
                    <w:right w:val="none" w:sz="0" w:space="0" w:color="auto"/>
                  </w:divBdr>
                  <w:divsChild>
                    <w:div w:id="963385392">
                      <w:marLeft w:val="0"/>
                      <w:marRight w:val="0"/>
                      <w:marTop w:val="0"/>
                      <w:marBottom w:val="0"/>
                      <w:divBdr>
                        <w:top w:val="none" w:sz="0" w:space="0" w:color="auto"/>
                        <w:left w:val="none" w:sz="0" w:space="0" w:color="auto"/>
                        <w:bottom w:val="none" w:sz="0" w:space="0" w:color="auto"/>
                        <w:right w:val="none" w:sz="0" w:space="0" w:color="auto"/>
                      </w:divBdr>
                    </w:div>
                  </w:divsChild>
                </w:div>
                <w:div w:id="1846745389">
                  <w:marLeft w:val="0"/>
                  <w:marRight w:val="0"/>
                  <w:marTop w:val="0"/>
                  <w:marBottom w:val="0"/>
                  <w:divBdr>
                    <w:top w:val="none" w:sz="0" w:space="0" w:color="auto"/>
                    <w:left w:val="none" w:sz="0" w:space="0" w:color="auto"/>
                    <w:bottom w:val="none" w:sz="0" w:space="0" w:color="auto"/>
                    <w:right w:val="none" w:sz="0" w:space="0" w:color="auto"/>
                  </w:divBdr>
                  <w:divsChild>
                    <w:div w:id="110320956">
                      <w:marLeft w:val="0"/>
                      <w:marRight w:val="0"/>
                      <w:marTop w:val="0"/>
                      <w:marBottom w:val="0"/>
                      <w:divBdr>
                        <w:top w:val="none" w:sz="0" w:space="0" w:color="auto"/>
                        <w:left w:val="none" w:sz="0" w:space="0" w:color="auto"/>
                        <w:bottom w:val="none" w:sz="0" w:space="0" w:color="auto"/>
                        <w:right w:val="none" w:sz="0" w:space="0" w:color="auto"/>
                      </w:divBdr>
                    </w:div>
                  </w:divsChild>
                </w:div>
                <w:div w:id="1857495611">
                  <w:marLeft w:val="0"/>
                  <w:marRight w:val="0"/>
                  <w:marTop w:val="0"/>
                  <w:marBottom w:val="0"/>
                  <w:divBdr>
                    <w:top w:val="none" w:sz="0" w:space="0" w:color="auto"/>
                    <w:left w:val="none" w:sz="0" w:space="0" w:color="auto"/>
                    <w:bottom w:val="none" w:sz="0" w:space="0" w:color="auto"/>
                    <w:right w:val="none" w:sz="0" w:space="0" w:color="auto"/>
                  </w:divBdr>
                  <w:divsChild>
                    <w:div w:id="1548178617">
                      <w:marLeft w:val="0"/>
                      <w:marRight w:val="0"/>
                      <w:marTop w:val="0"/>
                      <w:marBottom w:val="0"/>
                      <w:divBdr>
                        <w:top w:val="none" w:sz="0" w:space="0" w:color="auto"/>
                        <w:left w:val="none" w:sz="0" w:space="0" w:color="auto"/>
                        <w:bottom w:val="none" w:sz="0" w:space="0" w:color="auto"/>
                        <w:right w:val="none" w:sz="0" w:space="0" w:color="auto"/>
                      </w:divBdr>
                    </w:div>
                  </w:divsChild>
                </w:div>
                <w:div w:id="1886405056">
                  <w:marLeft w:val="0"/>
                  <w:marRight w:val="0"/>
                  <w:marTop w:val="0"/>
                  <w:marBottom w:val="0"/>
                  <w:divBdr>
                    <w:top w:val="none" w:sz="0" w:space="0" w:color="auto"/>
                    <w:left w:val="none" w:sz="0" w:space="0" w:color="auto"/>
                    <w:bottom w:val="none" w:sz="0" w:space="0" w:color="auto"/>
                    <w:right w:val="none" w:sz="0" w:space="0" w:color="auto"/>
                  </w:divBdr>
                  <w:divsChild>
                    <w:div w:id="428159436">
                      <w:marLeft w:val="0"/>
                      <w:marRight w:val="0"/>
                      <w:marTop w:val="0"/>
                      <w:marBottom w:val="0"/>
                      <w:divBdr>
                        <w:top w:val="none" w:sz="0" w:space="0" w:color="auto"/>
                        <w:left w:val="none" w:sz="0" w:space="0" w:color="auto"/>
                        <w:bottom w:val="none" w:sz="0" w:space="0" w:color="auto"/>
                        <w:right w:val="none" w:sz="0" w:space="0" w:color="auto"/>
                      </w:divBdr>
                    </w:div>
                  </w:divsChild>
                </w:div>
                <w:div w:id="1889878798">
                  <w:marLeft w:val="0"/>
                  <w:marRight w:val="0"/>
                  <w:marTop w:val="0"/>
                  <w:marBottom w:val="0"/>
                  <w:divBdr>
                    <w:top w:val="none" w:sz="0" w:space="0" w:color="auto"/>
                    <w:left w:val="none" w:sz="0" w:space="0" w:color="auto"/>
                    <w:bottom w:val="none" w:sz="0" w:space="0" w:color="auto"/>
                    <w:right w:val="none" w:sz="0" w:space="0" w:color="auto"/>
                  </w:divBdr>
                  <w:divsChild>
                    <w:div w:id="272172602">
                      <w:marLeft w:val="0"/>
                      <w:marRight w:val="0"/>
                      <w:marTop w:val="0"/>
                      <w:marBottom w:val="0"/>
                      <w:divBdr>
                        <w:top w:val="none" w:sz="0" w:space="0" w:color="auto"/>
                        <w:left w:val="none" w:sz="0" w:space="0" w:color="auto"/>
                        <w:bottom w:val="none" w:sz="0" w:space="0" w:color="auto"/>
                        <w:right w:val="none" w:sz="0" w:space="0" w:color="auto"/>
                      </w:divBdr>
                    </w:div>
                  </w:divsChild>
                </w:div>
                <w:div w:id="1912691959">
                  <w:marLeft w:val="0"/>
                  <w:marRight w:val="0"/>
                  <w:marTop w:val="0"/>
                  <w:marBottom w:val="0"/>
                  <w:divBdr>
                    <w:top w:val="none" w:sz="0" w:space="0" w:color="auto"/>
                    <w:left w:val="none" w:sz="0" w:space="0" w:color="auto"/>
                    <w:bottom w:val="none" w:sz="0" w:space="0" w:color="auto"/>
                    <w:right w:val="none" w:sz="0" w:space="0" w:color="auto"/>
                  </w:divBdr>
                  <w:divsChild>
                    <w:div w:id="866331814">
                      <w:marLeft w:val="0"/>
                      <w:marRight w:val="0"/>
                      <w:marTop w:val="0"/>
                      <w:marBottom w:val="0"/>
                      <w:divBdr>
                        <w:top w:val="none" w:sz="0" w:space="0" w:color="auto"/>
                        <w:left w:val="none" w:sz="0" w:space="0" w:color="auto"/>
                        <w:bottom w:val="none" w:sz="0" w:space="0" w:color="auto"/>
                        <w:right w:val="none" w:sz="0" w:space="0" w:color="auto"/>
                      </w:divBdr>
                    </w:div>
                  </w:divsChild>
                </w:div>
                <w:div w:id="1917278601">
                  <w:marLeft w:val="0"/>
                  <w:marRight w:val="0"/>
                  <w:marTop w:val="0"/>
                  <w:marBottom w:val="0"/>
                  <w:divBdr>
                    <w:top w:val="none" w:sz="0" w:space="0" w:color="auto"/>
                    <w:left w:val="none" w:sz="0" w:space="0" w:color="auto"/>
                    <w:bottom w:val="none" w:sz="0" w:space="0" w:color="auto"/>
                    <w:right w:val="none" w:sz="0" w:space="0" w:color="auto"/>
                  </w:divBdr>
                  <w:divsChild>
                    <w:div w:id="1204368737">
                      <w:marLeft w:val="0"/>
                      <w:marRight w:val="0"/>
                      <w:marTop w:val="0"/>
                      <w:marBottom w:val="0"/>
                      <w:divBdr>
                        <w:top w:val="none" w:sz="0" w:space="0" w:color="auto"/>
                        <w:left w:val="none" w:sz="0" w:space="0" w:color="auto"/>
                        <w:bottom w:val="none" w:sz="0" w:space="0" w:color="auto"/>
                        <w:right w:val="none" w:sz="0" w:space="0" w:color="auto"/>
                      </w:divBdr>
                    </w:div>
                  </w:divsChild>
                </w:div>
                <w:div w:id="1920140744">
                  <w:marLeft w:val="0"/>
                  <w:marRight w:val="0"/>
                  <w:marTop w:val="0"/>
                  <w:marBottom w:val="0"/>
                  <w:divBdr>
                    <w:top w:val="none" w:sz="0" w:space="0" w:color="auto"/>
                    <w:left w:val="none" w:sz="0" w:space="0" w:color="auto"/>
                    <w:bottom w:val="none" w:sz="0" w:space="0" w:color="auto"/>
                    <w:right w:val="none" w:sz="0" w:space="0" w:color="auto"/>
                  </w:divBdr>
                  <w:divsChild>
                    <w:div w:id="751052922">
                      <w:marLeft w:val="0"/>
                      <w:marRight w:val="0"/>
                      <w:marTop w:val="0"/>
                      <w:marBottom w:val="0"/>
                      <w:divBdr>
                        <w:top w:val="none" w:sz="0" w:space="0" w:color="auto"/>
                        <w:left w:val="none" w:sz="0" w:space="0" w:color="auto"/>
                        <w:bottom w:val="none" w:sz="0" w:space="0" w:color="auto"/>
                        <w:right w:val="none" w:sz="0" w:space="0" w:color="auto"/>
                      </w:divBdr>
                    </w:div>
                  </w:divsChild>
                </w:div>
                <w:div w:id="1945651884">
                  <w:marLeft w:val="0"/>
                  <w:marRight w:val="0"/>
                  <w:marTop w:val="0"/>
                  <w:marBottom w:val="0"/>
                  <w:divBdr>
                    <w:top w:val="none" w:sz="0" w:space="0" w:color="auto"/>
                    <w:left w:val="none" w:sz="0" w:space="0" w:color="auto"/>
                    <w:bottom w:val="none" w:sz="0" w:space="0" w:color="auto"/>
                    <w:right w:val="none" w:sz="0" w:space="0" w:color="auto"/>
                  </w:divBdr>
                  <w:divsChild>
                    <w:div w:id="472526604">
                      <w:marLeft w:val="0"/>
                      <w:marRight w:val="0"/>
                      <w:marTop w:val="0"/>
                      <w:marBottom w:val="0"/>
                      <w:divBdr>
                        <w:top w:val="none" w:sz="0" w:space="0" w:color="auto"/>
                        <w:left w:val="none" w:sz="0" w:space="0" w:color="auto"/>
                        <w:bottom w:val="none" w:sz="0" w:space="0" w:color="auto"/>
                        <w:right w:val="none" w:sz="0" w:space="0" w:color="auto"/>
                      </w:divBdr>
                    </w:div>
                  </w:divsChild>
                </w:div>
                <w:div w:id="1952929531">
                  <w:marLeft w:val="0"/>
                  <w:marRight w:val="0"/>
                  <w:marTop w:val="0"/>
                  <w:marBottom w:val="0"/>
                  <w:divBdr>
                    <w:top w:val="none" w:sz="0" w:space="0" w:color="auto"/>
                    <w:left w:val="none" w:sz="0" w:space="0" w:color="auto"/>
                    <w:bottom w:val="none" w:sz="0" w:space="0" w:color="auto"/>
                    <w:right w:val="none" w:sz="0" w:space="0" w:color="auto"/>
                  </w:divBdr>
                  <w:divsChild>
                    <w:div w:id="1303389603">
                      <w:marLeft w:val="0"/>
                      <w:marRight w:val="0"/>
                      <w:marTop w:val="0"/>
                      <w:marBottom w:val="0"/>
                      <w:divBdr>
                        <w:top w:val="none" w:sz="0" w:space="0" w:color="auto"/>
                        <w:left w:val="none" w:sz="0" w:space="0" w:color="auto"/>
                        <w:bottom w:val="none" w:sz="0" w:space="0" w:color="auto"/>
                        <w:right w:val="none" w:sz="0" w:space="0" w:color="auto"/>
                      </w:divBdr>
                    </w:div>
                  </w:divsChild>
                </w:div>
                <w:div w:id="1979794575">
                  <w:marLeft w:val="0"/>
                  <w:marRight w:val="0"/>
                  <w:marTop w:val="0"/>
                  <w:marBottom w:val="0"/>
                  <w:divBdr>
                    <w:top w:val="none" w:sz="0" w:space="0" w:color="auto"/>
                    <w:left w:val="none" w:sz="0" w:space="0" w:color="auto"/>
                    <w:bottom w:val="none" w:sz="0" w:space="0" w:color="auto"/>
                    <w:right w:val="none" w:sz="0" w:space="0" w:color="auto"/>
                  </w:divBdr>
                  <w:divsChild>
                    <w:div w:id="206767334">
                      <w:marLeft w:val="0"/>
                      <w:marRight w:val="0"/>
                      <w:marTop w:val="0"/>
                      <w:marBottom w:val="0"/>
                      <w:divBdr>
                        <w:top w:val="none" w:sz="0" w:space="0" w:color="auto"/>
                        <w:left w:val="none" w:sz="0" w:space="0" w:color="auto"/>
                        <w:bottom w:val="none" w:sz="0" w:space="0" w:color="auto"/>
                        <w:right w:val="none" w:sz="0" w:space="0" w:color="auto"/>
                      </w:divBdr>
                    </w:div>
                  </w:divsChild>
                </w:div>
                <w:div w:id="1995989682">
                  <w:marLeft w:val="0"/>
                  <w:marRight w:val="0"/>
                  <w:marTop w:val="0"/>
                  <w:marBottom w:val="0"/>
                  <w:divBdr>
                    <w:top w:val="none" w:sz="0" w:space="0" w:color="auto"/>
                    <w:left w:val="none" w:sz="0" w:space="0" w:color="auto"/>
                    <w:bottom w:val="none" w:sz="0" w:space="0" w:color="auto"/>
                    <w:right w:val="none" w:sz="0" w:space="0" w:color="auto"/>
                  </w:divBdr>
                  <w:divsChild>
                    <w:div w:id="459958676">
                      <w:marLeft w:val="0"/>
                      <w:marRight w:val="0"/>
                      <w:marTop w:val="0"/>
                      <w:marBottom w:val="0"/>
                      <w:divBdr>
                        <w:top w:val="none" w:sz="0" w:space="0" w:color="auto"/>
                        <w:left w:val="none" w:sz="0" w:space="0" w:color="auto"/>
                        <w:bottom w:val="none" w:sz="0" w:space="0" w:color="auto"/>
                        <w:right w:val="none" w:sz="0" w:space="0" w:color="auto"/>
                      </w:divBdr>
                    </w:div>
                  </w:divsChild>
                </w:div>
                <w:div w:id="1998874413">
                  <w:marLeft w:val="0"/>
                  <w:marRight w:val="0"/>
                  <w:marTop w:val="0"/>
                  <w:marBottom w:val="0"/>
                  <w:divBdr>
                    <w:top w:val="none" w:sz="0" w:space="0" w:color="auto"/>
                    <w:left w:val="none" w:sz="0" w:space="0" w:color="auto"/>
                    <w:bottom w:val="none" w:sz="0" w:space="0" w:color="auto"/>
                    <w:right w:val="none" w:sz="0" w:space="0" w:color="auto"/>
                  </w:divBdr>
                  <w:divsChild>
                    <w:div w:id="1649554999">
                      <w:marLeft w:val="0"/>
                      <w:marRight w:val="0"/>
                      <w:marTop w:val="0"/>
                      <w:marBottom w:val="0"/>
                      <w:divBdr>
                        <w:top w:val="none" w:sz="0" w:space="0" w:color="auto"/>
                        <w:left w:val="none" w:sz="0" w:space="0" w:color="auto"/>
                        <w:bottom w:val="none" w:sz="0" w:space="0" w:color="auto"/>
                        <w:right w:val="none" w:sz="0" w:space="0" w:color="auto"/>
                      </w:divBdr>
                    </w:div>
                  </w:divsChild>
                </w:div>
                <w:div w:id="1999067952">
                  <w:marLeft w:val="0"/>
                  <w:marRight w:val="0"/>
                  <w:marTop w:val="0"/>
                  <w:marBottom w:val="0"/>
                  <w:divBdr>
                    <w:top w:val="none" w:sz="0" w:space="0" w:color="auto"/>
                    <w:left w:val="none" w:sz="0" w:space="0" w:color="auto"/>
                    <w:bottom w:val="none" w:sz="0" w:space="0" w:color="auto"/>
                    <w:right w:val="none" w:sz="0" w:space="0" w:color="auto"/>
                  </w:divBdr>
                  <w:divsChild>
                    <w:div w:id="319501879">
                      <w:marLeft w:val="0"/>
                      <w:marRight w:val="0"/>
                      <w:marTop w:val="0"/>
                      <w:marBottom w:val="0"/>
                      <w:divBdr>
                        <w:top w:val="none" w:sz="0" w:space="0" w:color="auto"/>
                        <w:left w:val="none" w:sz="0" w:space="0" w:color="auto"/>
                        <w:bottom w:val="none" w:sz="0" w:space="0" w:color="auto"/>
                        <w:right w:val="none" w:sz="0" w:space="0" w:color="auto"/>
                      </w:divBdr>
                    </w:div>
                  </w:divsChild>
                </w:div>
                <w:div w:id="1999964640">
                  <w:marLeft w:val="0"/>
                  <w:marRight w:val="0"/>
                  <w:marTop w:val="0"/>
                  <w:marBottom w:val="0"/>
                  <w:divBdr>
                    <w:top w:val="none" w:sz="0" w:space="0" w:color="auto"/>
                    <w:left w:val="none" w:sz="0" w:space="0" w:color="auto"/>
                    <w:bottom w:val="none" w:sz="0" w:space="0" w:color="auto"/>
                    <w:right w:val="none" w:sz="0" w:space="0" w:color="auto"/>
                  </w:divBdr>
                  <w:divsChild>
                    <w:div w:id="1115709393">
                      <w:marLeft w:val="0"/>
                      <w:marRight w:val="0"/>
                      <w:marTop w:val="0"/>
                      <w:marBottom w:val="0"/>
                      <w:divBdr>
                        <w:top w:val="none" w:sz="0" w:space="0" w:color="auto"/>
                        <w:left w:val="none" w:sz="0" w:space="0" w:color="auto"/>
                        <w:bottom w:val="none" w:sz="0" w:space="0" w:color="auto"/>
                        <w:right w:val="none" w:sz="0" w:space="0" w:color="auto"/>
                      </w:divBdr>
                    </w:div>
                  </w:divsChild>
                </w:div>
                <w:div w:id="2007779659">
                  <w:marLeft w:val="0"/>
                  <w:marRight w:val="0"/>
                  <w:marTop w:val="0"/>
                  <w:marBottom w:val="0"/>
                  <w:divBdr>
                    <w:top w:val="none" w:sz="0" w:space="0" w:color="auto"/>
                    <w:left w:val="none" w:sz="0" w:space="0" w:color="auto"/>
                    <w:bottom w:val="none" w:sz="0" w:space="0" w:color="auto"/>
                    <w:right w:val="none" w:sz="0" w:space="0" w:color="auto"/>
                  </w:divBdr>
                  <w:divsChild>
                    <w:div w:id="348532522">
                      <w:marLeft w:val="0"/>
                      <w:marRight w:val="0"/>
                      <w:marTop w:val="0"/>
                      <w:marBottom w:val="0"/>
                      <w:divBdr>
                        <w:top w:val="none" w:sz="0" w:space="0" w:color="auto"/>
                        <w:left w:val="none" w:sz="0" w:space="0" w:color="auto"/>
                        <w:bottom w:val="none" w:sz="0" w:space="0" w:color="auto"/>
                        <w:right w:val="none" w:sz="0" w:space="0" w:color="auto"/>
                      </w:divBdr>
                    </w:div>
                  </w:divsChild>
                </w:div>
                <w:div w:id="2008631756">
                  <w:marLeft w:val="0"/>
                  <w:marRight w:val="0"/>
                  <w:marTop w:val="0"/>
                  <w:marBottom w:val="0"/>
                  <w:divBdr>
                    <w:top w:val="none" w:sz="0" w:space="0" w:color="auto"/>
                    <w:left w:val="none" w:sz="0" w:space="0" w:color="auto"/>
                    <w:bottom w:val="none" w:sz="0" w:space="0" w:color="auto"/>
                    <w:right w:val="none" w:sz="0" w:space="0" w:color="auto"/>
                  </w:divBdr>
                  <w:divsChild>
                    <w:div w:id="53311049">
                      <w:marLeft w:val="0"/>
                      <w:marRight w:val="0"/>
                      <w:marTop w:val="0"/>
                      <w:marBottom w:val="0"/>
                      <w:divBdr>
                        <w:top w:val="none" w:sz="0" w:space="0" w:color="auto"/>
                        <w:left w:val="none" w:sz="0" w:space="0" w:color="auto"/>
                        <w:bottom w:val="none" w:sz="0" w:space="0" w:color="auto"/>
                        <w:right w:val="none" w:sz="0" w:space="0" w:color="auto"/>
                      </w:divBdr>
                    </w:div>
                  </w:divsChild>
                </w:div>
                <w:div w:id="2014215206">
                  <w:marLeft w:val="0"/>
                  <w:marRight w:val="0"/>
                  <w:marTop w:val="0"/>
                  <w:marBottom w:val="0"/>
                  <w:divBdr>
                    <w:top w:val="none" w:sz="0" w:space="0" w:color="auto"/>
                    <w:left w:val="none" w:sz="0" w:space="0" w:color="auto"/>
                    <w:bottom w:val="none" w:sz="0" w:space="0" w:color="auto"/>
                    <w:right w:val="none" w:sz="0" w:space="0" w:color="auto"/>
                  </w:divBdr>
                  <w:divsChild>
                    <w:div w:id="453402303">
                      <w:marLeft w:val="0"/>
                      <w:marRight w:val="0"/>
                      <w:marTop w:val="0"/>
                      <w:marBottom w:val="0"/>
                      <w:divBdr>
                        <w:top w:val="none" w:sz="0" w:space="0" w:color="auto"/>
                        <w:left w:val="none" w:sz="0" w:space="0" w:color="auto"/>
                        <w:bottom w:val="none" w:sz="0" w:space="0" w:color="auto"/>
                        <w:right w:val="none" w:sz="0" w:space="0" w:color="auto"/>
                      </w:divBdr>
                    </w:div>
                  </w:divsChild>
                </w:div>
                <w:div w:id="2034381314">
                  <w:marLeft w:val="0"/>
                  <w:marRight w:val="0"/>
                  <w:marTop w:val="0"/>
                  <w:marBottom w:val="0"/>
                  <w:divBdr>
                    <w:top w:val="none" w:sz="0" w:space="0" w:color="auto"/>
                    <w:left w:val="none" w:sz="0" w:space="0" w:color="auto"/>
                    <w:bottom w:val="none" w:sz="0" w:space="0" w:color="auto"/>
                    <w:right w:val="none" w:sz="0" w:space="0" w:color="auto"/>
                  </w:divBdr>
                  <w:divsChild>
                    <w:div w:id="1370452830">
                      <w:marLeft w:val="0"/>
                      <w:marRight w:val="0"/>
                      <w:marTop w:val="0"/>
                      <w:marBottom w:val="0"/>
                      <w:divBdr>
                        <w:top w:val="none" w:sz="0" w:space="0" w:color="auto"/>
                        <w:left w:val="none" w:sz="0" w:space="0" w:color="auto"/>
                        <w:bottom w:val="none" w:sz="0" w:space="0" w:color="auto"/>
                        <w:right w:val="none" w:sz="0" w:space="0" w:color="auto"/>
                      </w:divBdr>
                    </w:div>
                  </w:divsChild>
                </w:div>
                <w:div w:id="2043821515">
                  <w:marLeft w:val="0"/>
                  <w:marRight w:val="0"/>
                  <w:marTop w:val="0"/>
                  <w:marBottom w:val="0"/>
                  <w:divBdr>
                    <w:top w:val="none" w:sz="0" w:space="0" w:color="auto"/>
                    <w:left w:val="none" w:sz="0" w:space="0" w:color="auto"/>
                    <w:bottom w:val="none" w:sz="0" w:space="0" w:color="auto"/>
                    <w:right w:val="none" w:sz="0" w:space="0" w:color="auto"/>
                  </w:divBdr>
                  <w:divsChild>
                    <w:div w:id="96340776">
                      <w:marLeft w:val="0"/>
                      <w:marRight w:val="0"/>
                      <w:marTop w:val="0"/>
                      <w:marBottom w:val="0"/>
                      <w:divBdr>
                        <w:top w:val="none" w:sz="0" w:space="0" w:color="auto"/>
                        <w:left w:val="none" w:sz="0" w:space="0" w:color="auto"/>
                        <w:bottom w:val="none" w:sz="0" w:space="0" w:color="auto"/>
                        <w:right w:val="none" w:sz="0" w:space="0" w:color="auto"/>
                      </w:divBdr>
                    </w:div>
                  </w:divsChild>
                </w:div>
                <w:div w:id="2062099045">
                  <w:marLeft w:val="0"/>
                  <w:marRight w:val="0"/>
                  <w:marTop w:val="0"/>
                  <w:marBottom w:val="0"/>
                  <w:divBdr>
                    <w:top w:val="none" w:sz="0" w:space="0" w:color="auto"/>
                    <w:left w:val="none" w:sz="0" w:space="0" w:color="auto"/>
                    <w:bottom w:val="none" w:sz="0" w:space="0" w:color="auto"/>
                    <w:right w:val="none" w:sz="0" w:space="0" w:color="auto"/>
                  </w:divBdr>
                  <w:divsChild>
                    <w:div w:id="1740244348">
                      <w:marLeft w:val="0"/>
                      <w:marRight w:val="0"/>
                      <w:marTop w:val="0"/>
                      <w:marBottom w:val="0"/>
                      <w:divBdr>
                        <w:top w:val="none" w:sz="0" w:space="0" w:color="auto"/>
                        <w:left w:val="none" w:sz="0" w:space="0" w:color="auto"/>
                        <w:bottom w:val="none" w:sz="0" w:space="0" w:color="auto"/>
                        <w:right w:val="none" w:sz="0" w:space="0" w:color="auto"/>
                      </w:divBdr>
                    </w:div>
                  </w:divsChild>
                </w:div>
                <w:div w:id="2075615863">
                  <w:marLeft w:val="0"/>
                  <w:marRight w:val="0"/>
                  <w:marTop w:val="0"/>
                  <w:marBottom w:val="0"/>
                  <w:divBdr>
                    <w:top w:val="none" w:sz="0" w:space="0" w:color="auto"/>
                    <w:left w:val="none" w:sz="0" w:space="0" w:color="auto"/>
                    <w:bottom w:val="none" w:sz="0" w:space="0" w:color="auto"/>
                    <w:right w:val="none" w:sz="0" w:space="0" w:color="auto"/>
                  </w:divBdr>
                  <w:divsChild>
                    <w:div w:id="1290934487">
                      <w:marLeft w:val="0"/>
                      <w:marRight w:val="0"/>
                      <w:marTop w:val="0"/>
                      <w:marBottom w:val="0"/>
                      <w:divBdr>
                        <w:top w:val="none" w:sz="0" w:space="0" w:color="auto"/>
                        <w:left w:val="none" w:sz="0" w:space="0" w:color="auto"/>
                        <w:bottom w:val="none" w:sz="0" w:space="0" w:color="auto"/>
                        <w:right w:val="none" w:sz="0" w:space="0" w:color="auto"/>
                      </w:divBdr>
                    </w:div>
                  </w:divsChild>
                </w:div>
                <w:div w:id="2080861085">
                  <w:marLeft w:val="0"/>
                  <w:marRight w:val="0"/>
                  <w:marTop w:val="0"/>
                  <w:marBottom w:val="0"/>
                  <w:divBdr>
                    <w:top w:val="none" w:sz="0" w:space="0" w:color="auto"/>
                    <w:left w:val="none" w:sz="0" w:space="0" w:color="auto"/>
                    <w:bottom w:val="none" w:sz="0" w:space="0" w:color="auto"/>
                    <w:right w:val="none" w:sz="0" w:space="0" w:color="auto"/>
                  </w:divBdr>
                  <w:divsChild>
                    <w:div w:id="324624164">
                      <w:marLeft w:val="0"/>
                      <w:marRight w:val="0"/>
                      <w:marTop w:val="0"/>
                      <w:marBottom w:val="0"/>
                      <w:divBdr>
                        <w:top w:val="none" w:sz="0" w:space="0" w:color="auto"/>
                        <w:left w:val="none" w:sz="0" w:space="0" w:color="auto"/>
                        <w:bottom w:val="none" w:sz="0" w:space="0" w:color="auto"/>
                        <w:right w:val="none" w:sz="0" w:space="0" w:color="auto"/>
                      </w:divBdr>
                    </w:div>
                  </w:divsChild>
                </w:div>
                <w:div w:id="2081512945">
                  <w:marLeft w:val="0"/>
                  <w:marRight w:val="0"/>
                  <w:marTop w:val="0"/>
                  <w:marBottom w:val="0"/>
                  <w:divBdr>
                    <w:top w:val="none" w:sz="0" w:space="0" w:color="auto"/>
                    <w:left w:val="none" w:sz="0" w:space="0" w:color="auto"/>
                    <w:bottom w:val="none" w:sz="0" w:space="0" w:color="auto"/>
                    <w:right w:val="none" w:sz="0" w:space="0" w:color="auto"/>
                  </w:divBdr>
                  <w:divsChild>
                    <w:div w:id="1752585795">
                      <w:marLeft w:val="0"/>
                      <w:marRight w:val="0"/>
                      <w:marTop w:val="0"/>
                      <w:marBottom w:val="0"/>
                      <w:divBdr>
                        <w:top w:val="none" w:sz="0" w:space="0" w:color="auto"/>
                        <w:left w:val="none" w:sz="0" w:space="0" w:color="auto"/>
                        <w:bottom w:val="none" w:sz="0" w:space="0" w:color="auto"/>
                        <w:right w:val="none" w:sz="0" w:space="0" w:color="auto"/>
                      </w:divBdr>
                    </w:div>
                  </w:divsChild>
                </w:div>
                <w:div w:id="2119328562">
                  <w:marLeft w:val="0"/>
                  <w:marRight w:val="0"/>
                  <w:marTop w:val="0"/>
                  <w:marBottom w:val="0"/>
                  <w:divBdr>
                    <w:top w:val="none" w:sz="0" w:space="0" w:color="auto"/>
                    <w:left w:val="none" w:sz="0" w:space="0" w:color="auto"/>
                    <w:bottom w:val="none" w:sz="0" w:space="0" w:color="auto"/>
                    <w:right w:val="none" w:sz="0" w:space="0" w:color="auto"/>
                  </w:divBdr>
                  <w:divsChild>
                    <w:div w:id="997077225">
                      <w:marLeft w:val="0"/>
                      <w:marRight w:val="0"/>
                      <w:marTop w:val="0"/>
                      <w:marBottom w:val="0"/>
                      <w:divBdr>
                        <w:top w:val="none" w:sz="0" w:space="0" w:color="auto"/>
                        <w:left w:val="none" w:sz="0" w:space="0" w:color="auto"/>
                        <w:bottom w:val="none" w:sz="0" w:space="0" w:color="auto"/>
                        <w:right w:val="none" w:sz="0" w:space="0" w:color="auto"/>
                      </w:divBdr>
                    </w:div>
                  </w:divsChild>
                </w:div>
                <w:div w:id="2128503667">
                  <w:marLeft w:val="0"/>
                  <w:marRight w:val="0"/>
                  <w:marTop w:val="0"/>
                  <w:marBottom w:val="0"/>
                  <w:divBdr>
                    <w:top w:val="none" w:sz="0" w:space="0" w:color="auto"/>
                    <w:left w:val="none" w:sz="0" w:space="0" w:color="auto"/>
                    <w:bottom w:val="none" w:sz="0" w:space="0" w:color="auto"/>
                    <w:right w:val="none" w:sz="0" w:space="0" w:color="auto"/>
                  </w:divBdr>
                  <w:divsChild>
                    <w:div w:id="123058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73388">
          <w:marLeft w:val="0"/>
          <w:marRight w:val="0"/>
          <w:marTop w:val="0"/>
          <w:marBottom w:val="0"/>
          <w:divBdr>
            <w:top w:val="none" w:sz="0" w:space="0" w:color="auto"/>
            <w:left w:val="none" w:sz="0" w:space="0" w:color="auto"/>
            <w:bottom w:val="none" w:sz="0" w:space="0" w:color="auto"/>
            <w:right w:val="none" w:sz="0" w:space="0" w:color="auto"/>
          </w:divBdr>
          <w:divsChild>
            <w:div w:id="102310581">
              <w:marLeft w:val="0"/>
              <w:marRight w:val="0"/>
              <w:marTop w:val="0"/>
              <w:marBottom w:val="0"/>
              <w:divBdr>
                <w:top w:val="none" w:sz="0" w:space="0" w:color="auto"/>
                <w:left w:val="none" w:sz="0" w:space="0" w:color="auto"/>
                <w:bottom w:val="none" w:sz="0" w:space="0" w:color="auto"/>
                <w:right w:val="none" w:sz="0" w:space="0" w:color="auto"/>
              </w:divBdr>
            </w:div>
            <w:div w:id="561260800">
              <w:marLeft w:val="0"/>
              <w:marRight w:val="0"/>
              <w:marTop w:val="0"/>
              <w:marBottom w:val="0"/>
              <w:divBdr>
                <w:top w:val="none" w:sz="0" w:space="0" w:color="auto"/>
                <w:left w:val="none" w:sz="0" w:space="0" w:color="auto"/>
                <w:bottom w:val="none" w:sz="0" w:space="0" w:color="auto"/>
                <w:right w:val="none" w:sz="0" w:space="0" w:color="auto"/>
              </w:divBdr>
            </w:div>
            <w:div w:id="966861449">
              <w:marLeft w:val="0"/>
              <w:marRight w:val="0"/>
              <w:marTop w:val="0"/>
              <w:marBottom w:val="0"/>
              <w:divBdr>
                <w:top w:val="none" w:sz="0" w:space="0" w:color="auto"/>
                <w:left w:val="none" w:sz="0" w:space="0" w:color="auto"/>
                <w:bottom w:val="none" w:sz="0" w:space="0" w:color="auto"/>
                <w:right w:val="none" w:sz="0" w:space="0" w:color="auto"/>
              </w:divBdr>
            </w:div>
            <w:div w:id="1458177052">
              <w:marLeft w:val="0"/>
              <w:marRight w:val="0"/>
              <w:marTop w:val="0"/>
              <w:marBottom w:val="0"/>
              <w:divBdr>
                <w:top w:val="none" w:sz="0" w:space="0" w:color="auto"/>
                <w:left w:val="none" w:sz="0" w:space="0" w:color="auto"/>
                <w:bottom w:val="none" w:sz="0" w:space="0" w:color="auto"/>
                <w:right w:val="none" w:sz="0" w:space="0" w:color="auto"/>
              </w:divBdr>
            </w:div>
            <w:div w:id="2021197974">
              <w:marLeft w:val="0"/>
              <w:marRight w:val="0"/>
              <w:marTop w:val="0"/>
              <w:marBottom w:val="0"/>
              <w:divBdr>
                <w:top w:val="none" w:sz="0" w:space="0" w:color="auto"/>
                <w:left w:val="none" w:sz="0" w:space="0" w:color="auto"/>
                <w:bottom w:val="none" w:sz="0" w:space="0" w:color="auto"/>
                <w:right w:val="none" w:sz="0" w:space="0" w:color="auto"/>
              </w:divBdr>
            </w:div>
          </w:divsChild>
        </w:div>
        <w:div w:id="1088775013">
          <w:marLeft w:val="0"/>
          <w:marRight w:val="0"/>
          <w:marTop w:val="0"/>
          <w:marBottom w:val="0"/>
          <w:divBdr>
            <w:top w:val="none" w:sz="0" w:space="0" w:color="auto"/>
            <w:left w:val="none" w:sz="0" w:space="0" w:color="auto"/>
            <w:bottom w:val="none" w:sz="0" w:space="0" w:color="auto"/>
            <w:right w:val="none" w:sz="0" w:space="0" w:color="auto"/>
          </w:divBdr>
          <w:divsChild>
            <w:div w:id="132723828">
              <w:marLeft w:val="0"/>
              <w:marRight w:val="0"/>
              <w:marTop w:val="0"/>
              <w:marBottom w:val="0"/>
              <w:divBdr>
                <w:top w:val="none" w:sz="0" w:space="0" w:color="auto"/>
                <w:left w:val="none" w:sz="0" w:space="0" w:color="auto"/>
                <w:bottom w:val="none" w:sz="0" w:space="0" w:color="auto"/>
                <w:right w:val="none" w:sz="0" w:space="0" w:color="auto"/>
              </w:divBdr>
            </w:div>
            <w:div w:id="997802103">
              <w:marLeft w:val="0"/>
              <w:marRight w:val="0"/>
              <w:marTop w:val="0"/>
              <w:marBottom w:val="0"/>
              <w:divBdr>
                <w:top w:val="none" w:sz="0" w:space="0" w:color="auto"/>
                <w:left w:val="none" w:sz="0" w:space="0" w:color="auto"/>
                <w:bottom w:val="none" w:sz="0" w:space="0" w:color="auto"/>
                <w:right w:val="none" w:sz="0" w:space="0" w:color="auto"/>
              </w:divBdr>
            </w:div>
            <w:div w:id="1073159759">
              <w:marLeft w:val="0"/>
              <w:marRight w:val="0"/>
              <w:marTop w:val="0"/>
              <w:marBottom w:val="0"/>
              <w:divBdr>
                <w:top w:val="none" w:sz="0" w:space="0" w:color="auto"/>
                <w:left w:val="none" w:sz="0" w:space="0" w:color="auto"/>
                <w:bottom w:val="none" w:sz="0" w:space="0" w:color="auto"/>
                <w:right w:val="none" w:sz="0" w:space="0" w:color="auto"/>
              </w:divBdr>
            </w:div>
            <w:div w:id="1974170118">
              <w:marLeft w:val="0"/>
              <w:marRight w:val="0"/>
              <w:marTop w:val="0"/>
              <w:marBottom w:val="0"/>
              <w:divBdr>
                <w:top w:val="none" w:sz="0" w:space="0" w:color="auto"/>
                <w:left w:val="none" w:sz="0" w:space="0" w:color="auto"/>
                <w:bottom w:val="none" w:sz="0" w:space="0" w:color="auto"/>
                <w:right w:val="none" w:sz="0" w:space="0" w:color="auto"/>
              </w:divBdr>
            </w:div>
            <w:div w:id="2091582980">
              <w:marLeft w:val="0"/>
              <w:marRight w:val="0"/>
              <w:marTop w:val="0"/>
              <w:marBottom w:val="0"/>
              <w:divBdr>
                <w:top w:val="none" w:sz="0" w:space="0" w:color="auto"/>
                <w:left w:val="none" w:sz="0" w:space="0" w:color="auto"/>
                <w:bottom w:val="none" w:sz="0" w:space="0" w:color="auto"/>
                <w:right w:val="none" w:sz="0" w:space="0" w:color="auto"/>
              </w:divBdr>
            </w:div>
          </w:divsChild>
        </w:div>
        <w:div w:id="1104157779">
          <w:marLeft w:val="0"/>
          <w:marRight w:val="0"/>
          <w:marTop w:val="0"/>
          <w:marBottom w:val="0"/>
          <w:divBdr>
            <w:top w:val="none" w:sz="0" w:space="0" w:color="auto"/>
            <w:left w:val="none" w:sz="0" w:space="0" w:color="auto"/>
            <w:bottom w:val="none" w:sz="0" w:space="0" w:color="auto"/>
            <w:right w:val="none" w:sz="0" w:space="0" w:color="auto"/>
          </w:divBdr>
          <w:divsChild>
            <w:div w:id="630868125">
              <w:marLeft w:val="0"/>
              <w:marRight w:val="0"/>
              <w:marTop w:val="0"/>
              <w:marBottom w:val="0"/>
              <w:divBdr>
                <w:top w:val="none" w:sz="0" w:space="0" w:color="auto"/>
                <w:left w:val="none" w:sz="0" w:space="0" w:color="auto"/>
                <w:bottom w:val="none" w:sz="0" w:space="0" w:color="auto"/>
                <w:right w:val="none" w:sz="0" w:space="0" w:color="auto"/>
              </w:divBdr>
            </w:div>
            <w:div w:id="751897498">
              <w:marLeft w:val="0"/>
              <w:marRight w:val="0"/>
              <w:marTop w:val="0"/>
              <w:marBottom w:val="0"/>
              <w:divBdr>
                <w:top w:val="none" w:sz="0" w:space="0" w:color="auto"/>
                <w:left w:val="none" w:sz="0" w:space="0" w:color="auto"/>
                <w:bottom w:val="none" w:sz="0" w:space="0" w:color="auto"/>
                <w:right w:val="none" w:sz="0" w:space="0" w:color="auto"/>
              </w:divBdr>
            </w:div>
            <w:div w:id="1842157788">
              <w:marLeft w:val="0"/>
              <w:marRight w:val="0"/>
              <w:marTop w:val="0"/>
              <w:marBottom w:val="0"/>
              <w:divBdr>
                <w:top w:val="none" w:sz="0" w:space="0" w:color="auto"/>
                <w:left w:val="none" w:sz="0" w:space="0" w:color="auto"/>
                <w:bottom w:val="none" w:sz="0" w:space="0" w:color="auto"/>
                <w:right w:val="none" w:sz="0" w:space="0" w:color="auto"/>
              </w:divBdr>
            </w:div>
            <w:div w:id="1867214680">
              <w:marLeft w:val="0"/>
              <w:marRight w:val="0"/>
              <w:marTop w:val="0"/>
              <w:marBottom w:val="0"/>
              <w:divBdr>
                <w:top w:val="none" w:sz="0" w:space="0" w:color="auto"/>
                <w:left w:val="none" w:sz="0" w:space="0" w:color="auto"/>
                <w:bottom w:val="none" w:sz="0" w:space="0" w:color="auto"/>
                <w:right w:val="none" w:sz="0" w:space="0" w:color="auto"/>
              </w:divBdr>
            </w:div>
            <w:div w:id="2059239141">
              <w:marLeft w:val="0"/>
              <w:marRight w:val="0"/>
              <w:marTop w:val="0"/>
              <w:marBottom w:val="0"/>
              <w:divBdr>
                <w:top w:val="none" w:sz="0" w:space="0" w:color="auto"/>
                <w:left w:val="none" w:sz="0" w:space="0" w:color="auto"/>
                <w:bottom w:val="none" w:sz="0" w:space="0" w:color="auto"/>
                <w:right w:val="none" w:sz="0" w:space="0" w:color="auto"/>
              </w:divBdr>
            </w:div>
          </w:divsChild>
        </w:div>
        <w:div w:id="1120956292">
          <w:marLeft w:val="0"/>
          <w:marRight w:val="0"/>
          <w:marTop w:val="0"/>
          <w:marBottom w:val="0"/>
          <w:divBdr>
            <w:top w:val="none" w:sz="0" w:space="0" w:color="auto"/>
            <w:left w:val="none" w:sz="0" w:space="0" w:color="auto"/>
            <w:bottom w:val="none" w:sz="0" w:space="0" w:color="auto"/>
            <w:right w:val="none" w:sz="0" w:space="0" w:color="auto"/>
          </w:divBdr>
        </w:div>
        <w:div w:id="1128352219">
          <w:marLeft w:val="0"/>
          <w:marRight w:val="0"/>
          <w:marTop w:val="0"/>
          <w:marBottom w:val="0"/>
          <w:divBdr>
            <w:top w:val="none" w:sz="0" w:space="0" w:color="auto"/>
            <w:left w:val="none" w:sz="0" w:space="0" w:color="auto"/>
            <w:bottom w:val="none" w:sz="0" w:space="0" w:color="auto"/>
            <w:right w:val="none" w:sz="0" w:space="0" w:color="auto"/>
          </w:divBdr>
          <w:divsChild>
            <w:div w:id="884028316">
              <w:marLeft w:val="0"/>
              <w:marRight w:val="0"/>
              <w:marTop w:val="0"/>
              <w:marBottom w:val="0"/>
              <w:divBdr>
                <w:top w:val="none" w:sz="0" w:space="0" w:color="auto"/>
                <w:left w:val="none" w:sz="0" w:space="0" w:color="auto"/>
                <w:bottom w:val="none" w:sz="0" w:space="0" w:color="auto"/>
                <w:right w:val="none" w:sz="0" w:space="0" w:color="auto"/>
              </w:divBdr>
            </w:div>
            <w:div w:id="1152717540">
              <w:marLeft w:val="0"/>
              <w:marRight w:val="0"/>
              <w:marTop w:val="0"/>
              <w:marBottom w:val="0"/>
              <w:divBdr>
                <w:top w:val="none" w:sz="0" w:space="0" w:color="auto"/>
                <w:left w:val="none" w:sz="0" w:space="0" w:color="auto"/>
                <w:bottom w:val="none" w:sz="0" w:space="0" w:color="auto"/>
                <w:right w:val="none" w:sz="0" w:space="0" w:color="auto"/>
              </w:divBdr>
            </w:div>
            <w:div w:id="1527795532">
              <w:marLeft w:val="0"/>
              <w:marRight w:val="0"/>
              <w:marTop w:val="0"/>
              <w:marBottom w:val="0"/>
              <w:divBdr>
                <w:top w:val="none" w:sz="0" w:space="0" w:color="auto"/>
                <w:left w:val="none" w:sz="0" w:space="0" w:color="auto"/>
                <w:bottom w:val="none" w:sz="0" w:space="0" w:color="auto"/>
                <w:right w:val="none" w:sz="0" w:space="0" w:color="auto"/>
              </w:divBdr>
            </w:div>
            <w:div w:id="1634365302">
              <w:marLeft w:val="0"/>
              <w:marRight w:val="0"/>
              <w:marTop w:val="0"/>
              <w:marBottom w:val="0"/>
              <w:divBdr>
                <w:top w:val="none" w:sz="0" w:space="0" w:color="auto"/>
                <w:left w:val="none" w:sz="0" w:space="0" w:color="auto"/>
                <w:bottom w:val="none" w:sz="0" w:space="0" w:color="auto"/>
                <w:right w:val="none" w:sz="0" w:space="0" w:color="auto"/>
              </w:divBdr>
            </w:div>
            <w:div w:id="1900481965">
              <w:marLeft w:val="0"/>
              <w:marRight w:val="0"/>
              <w:marTop w:val="0"/>
              <w:marBottom w:val="0"/>
              <w:divBdr>
                <w:top w:val="none" w:sz="0" w:space="0" w:color="auto"/>
                <w:left w:val="none" w:sz="0" w:space="0" w:color="auto"/>
                <w:bottom w:val="none" w:sz="0" w:space="0" w:color="auto"/>
                <w:right w:val="none" w:sz="0" w:space="0" w:color="auto"/>
              </w:divBdr>
            </w:div>
          </w:divsChild>
        </w:div>
        <w:div w:id="1140224608">
          <w:marLeft w:val="0"/>
          <w:marRight w:val="0"/>
          <w:marTop w:val="0"/>
          <w:marBottom w:val="0"/>
          <w:divBdr>
            <w:top w:val="none" w:sz="0" w:space="0" w:color="auto"/>
            <w:left w:val="none" w:sz="0" w:space="0" w:color="auto"/>
            <w:bottom w:val="none" w:sz="0" w:space="0" w:color="auto"/>
            <w:right w:val="none" w:sz="0" w:space="0" w:color="auto"/>
          </w:divBdr>
          <w:divsChild>
            <w:div w:id="271939871">
              <w:marLeft w:val="0"/>
              <w:marRight w:val="0"/>
              <w:marTop w:val="0"/>
              <w:marBottom w:val="0"/>
              <w:divBdr>
                <w:top w:val="none" w:sz="0" w:space="0" w:color="auto"/>
                <w:left w:val="none" w:sz="0" w:space="0" w:color="auto"/>
                <w:bottom w:val="none" w:sz="0" w:space="0" w:color="auto"/>
                <w:right w:val="none" w:sz="0" w:space="0" w:color="auto"/>
              </w:divBdr>
            </w:div>
            <w:div w:id="782185601">
              <w:marLeft w:val="0"/>
              <w:marRight w:val="0"/>
              <w:marTop w:val="0"/>
              <w:marBottom w:val="0"/>
              <w:divBdr>
                <w:top w:val="none" w:sz="0" w:space="0" w:color="auto"/>
                <w:left w:val="none" w:sz="0" w:space="0" w:color="auto"/>
                <w:bottom w:val="none" w:sz="0" w:space="0" w:color="auto"/>
                <w:right w:val="none" w:sz="0" w:space="0" w:color="auto"/>
              </w:divBdr>
            </w:div>
            <w:div w:id="1919904036">
              <w:marLeft w:val="0"/>
              <w:marRight w:val="0"/>
              <w:marTop w:val="0"/>
              <w:marBottom w:val="0"/>
              <w:divBdr>
                <w:top w:val="none" w:sz="0" w:space="0" w:color="auto"/>
                <w:left w:val="none" w:sz="0" w:space="0" w:color="auto"/>
                <w:bottom w:val="none" w:sz="0" w:space="0" w:color="auto"/>
                <w:right w:val="none" w:sz="0" w:space="0" w:color="auto"/>
              </w:divBdr>
            </w:div>
            <w:div w:id="2029865823">
              <w:marLeft w:val="0"/>
              <w:marRight w:val="0"/>
              <w:marTop w:val="0"/>
              <w:marBottom w:val="0"/>
              <w:divBdr>
                <w:top w:val="none" w:sz="0" w:space="0" w:color="auto"/>
                <w:left w:val="none" w:sz="0" w:space="0" w:color="auto"/>
                <w:bottom w:val="none" w:sz="0" w:space="0" w:color="auto"/>
                <w:right w:val="none" w:sz="0" w:space="0" w:color="auto"/>
              </w:divBdr>
            </w:div>
            <w:div w:id="2146773799">
              <w:marLeft w:val="0"/>
              <w:marRight w:val="0"/>
              <w:marTop w:val="0"/>
              <w:marBottom w:val="0"/>
              <w:divBdr>
                <w:top w:val="none" w:sz="0" w:space="0" w:color="auto"/>
                <w:left w:val="none" w:sz="0" w:space="0" w:color="auto"/>
                <w:bottom w:val="none" w:sz="0" w:space="0" w:color="auto"/>
                <w:right w:val="none" w:sz="0" w:space="0" w:color="auto"/>
              </w:divBdr>
            </w:div>
          </w:divsChild>
        </w:div>
        <w:div w:id="1172335110">
          <w:marLeft w:val="0"/>
          <w:marRight w:val="0"/>
          <w:marTop w:val="0"/>
          <w:marBottom w:val="0"/>
          <w:divBdr>
            <w:top w:val="none" w:sz="0" w:space="0" w:color="auto"/>
            <w:left w:val="none" w:sz="0" w:space="0" w:color="auto"/>
            <w:bottom w:val="none" w:sz="0" w:space="0" w:color="auto"/>
            <w:right w:val="none" w:sz="0" w:space="0" w:color="auto"/>
          </w:divBdr>
          <w:divsChild>
            <w:div w:id="108090288">
              <w:marLeft w:val="0"/>
              <w:marRight w:val="0"/>
              <w:marTop w:val="0"/>
              <w:marBottom w:val="0"/>
              <w:divBdr>
                <w:top w:val="none" w:sz="0" w:space="0" w:color="auto"/>
                <w:left w:val="none" w:sz="0" w:space="0" w:color="auto"/>
                <w:bottom w:val="none" w:sz="0" w:space="0" w:color="auto"/>
                <w:right w:val="none" w:sz="0" w:space="0" w:color="auto"/>
              </w:divBdr>
            </w:div>
            <w:div w:id="150216090">
              <w:marLeft w:val="0"/>
              <w:marRight w:val="0"/>
              <w:marTop w:val="0"/>
              <w:marBottom w:val="0"/>
              <w:divBdr>
                <w:top w:val="none" w:sz="0" w:space="0" w:color="auto"/>
                <w:left w:val="none" w:sz="0" w:space="0" w:color="auto"/>
                <w:bottom w:val="none" w:sz="0" w:space="0" w:color="auto"/>
                <w:right w:val="none" w:sz="0" w:space="0" w:color="auto"/>
              </w:divBdr>
            </w:div>
            <w:div w:id="767852485">
              <w:marLeft w:val="0"/>
              <w:marRight w:val="0"/>
              <w:marTop w:val="0"/>
              <w:marBottom w:val="0"/>
              <w:divBdr>
                <w:top w:val="none" w:sz="0" w:space="0" w:color="auto"/>
                <w:left w:val="none" w:sz="0" w:space="0" w:color="auto"/>
                <w:bottom w:val="none" w:sz="0" w:space="0" w:color="auto"/>
                <w:right w:val="none" w:sz="0" w:space="0" w:color="auto"/>
              </w:divBdr>
            </w:div>
            <w:div w:id="1585530150">
              <w:marLeft w:val="0"/>
              <w:marRight w:val="0"/>
              <w:marTop w:val="0"/>
              <w:marBottom w:val="0"/>
              <w:divBdr>
                <w:top w:val="none" w:sz="0" w:space="0" w:color="auto"/>
                <w:left w:val="none" w:sz="0" w:space="0" w:color="auto"/>
                <w:bottom w:val="none" w:sz="0" w:space="0" w:color="auto"/>
                <w:right w:val="none" w:sz="0" w:space="0" w:color="auto"/>
              </w:divBdr>
            </w:div>
            <w:div w:id="1747997553">
              <w:marLeft w:val="0"/>
              <w:marRight w:val="0"/>
              <w:marTop w:val="0"/>
              <w:marBottom w:val="0"/>
              <w:divBdr>
                <w:top w:val="none" w:sz="0" w:space="0" w:color="auto"/>
                <w:left w:val="none" w:sz="0" w:space="0" w:color="auto"/>
                <w:bottom w:val="none" w:sz="0" w:space="0" w:color="auto"/>
                <w:right w:val="none" w:sz="0" w:space="0" w:color="auto"/>
              </w:divBdr>
            </w:div>
          </w:divsChild>
        </w:div>
        <w:div w:id="1173032022">
          <w:marLeft w:val="0"/>
          <w:marRight w:val="0"/>
          <w:marTop w:val="0"/>
          <w:marBottom w:val="0"/>
          <w:divBdr>
            <w:top w:val="none" w:sz="0" w:space="0" w:color="auto"/>
            <w:left w:val="none" w:sz="0" w:space="0" w:color="auto"/>
            <w:bottom w:val="none" w:sz="0" w:space="0" w:color="auto"/>
            <w:right w:val="none" w:sz="0" w:space="0" w:color="auto"/>
          </w:divBdr>
          <w:divsChild>
            <w:div w:id="931468652">
              <w:marLeft w:val="0"/>
              <w:marRight w:val="0"/>
              <w:marTop w:val="0"/>
              <w:marBottom w:val="0"/>
              <w:divBdr>
                <w:top w:val="none" w:sz="0" w:space="0" w:color="auto"/>
                <w:left w:val="none" w:sz="0" w:space="0" w:color="auto"/>
                <w:bottom w:val="none" w:sz="0" w:space="0" w:color="auto"/>
                <w:right w:val="none" w:sz="0" w:space="0" w:color="auto"/>
              </w:divBdr>
            </w:div>
            <w:div w:id="959802627">
              <w:marLeft w:val="0"/>
              <w:marRight w:val="0"/>
              <w:marTop w:val="0"/>
              <w:marBottom w:val="0"/>
              <w:divBdr>
                <w:top w:val="none" w:sz="0" w:space="0" w:color="auto"/>
                <w:left w:val="none" w:sz="0" w:space="0" w:color="auto"/>
                <w:bottom w:val="none" w:sz="0" w:space="0" w:color="auto"/>
                <w:right w:val="none" w:sz="0" w:space="0" w:color="auto"/>
              </w:divBdr>
            </w:div>
            <w:div w:id="1189834906">
              <w:marLeft w:val="0"/>
              <w:marRight w:val="0"/>
              <w:marTop w:val="0"/>
              <w:marBottom w:val="0"/>
              <w:divBdr>
                <w:top w:val="none" w:sz="0" w:space="0" w:color="auto"/>
                <w:left w:val="none" w:sz="0" w:space="0" w:color="auto"/>
                <w:bottom w:val="none" w:sz="0" w:space="0" w:color="auto"/>
                <w:right w:val="none" w:sz="0" w:space="0" w:color="auto"/>
              </w:divBdr>
            </w:div>
            <w:div w:id="1837988788">
              <w:marLeft w:val="0"/>
              <w:marRight w:val="0"/>
              <w:marTop w:val="0"/>
              <w:marBottom w:val="0"/>
              <w:divBdr>
                <w:top w:val="none" w:sz="0" w:space="0" w:color="auto"/>
                <w:left w:val="none" w:sz="0" w:space="0" w:color="auto"/>
                <w:bottom w:val="none" w:sz="0" w:space="0" w:color="auto"/>
                <w:right w:val="none" w:sz="0" w:space="0" w:color="auto"/>
              </w:divBdr>
            </w:div>
            <w:div w:id="2061635311">
              <w:marLeft w:val="0"/>
              <w:marRight w:val="0"/>
              <w:marTop w:val="0"/>
              <w:marBottom w:val="0"/>
              <w:divBdr>
                <w:top w:val="none" w:sz="0" w:space="0" w:color="auto"/>
                <w:left w:val="none" w:sz="0" w:space="0" w:color="auto"/>
                <w:bottom w:val="none" w:sz="0" w:space="0" w:color="auto"/>
                <w:right w:val="none" w:sz="0" w:space="0" w:color="auto"/>
              </w:divBdr>
            </w:div>
          </w:divsChild>
        </w:div>
        <w:div w:id="1179931162">
          <w:marLeft w:val="0"/>
          <w:marRight w:val="0"/>
          <w:marTop w:val="0"/>
          <w:marBottom w:val="0"/>
          <w:divBdr>
            <w:top w:val="none" w:sz="0" w:space="0" w:color="auto"/>
            <w:left w:val="none" w:sz="0" w:space="0" w:color="auto"/>
            <w:bottom w:val="none" w:sz="0" w:space="0" w:color="auto"/>
            <w:right w:val="none" w:sz="0" w:space="0" w:color="auto"/>
          </w:divBdr>
          <w:divsChild>
            <w:div w:id="486240634">
              <w:marLeft w:val="0"/>
              <w:marRight w:val="0"/>
              <w:marTop w:val="0"/>
              <w:marBottom w:val="0"/>
              <w:divBdr>
                <w:top w:val="none" w:sz="0" w:space="0" w:color="auto"/>
                <w:left w:val="none" w:sz="0" w:space="0" w:color="auto"/>
                <w:bottom w:val="none" w:sz="0" w:space="0" w:color="auto"/>
                <w:right w:val="none" w:sz="0" w:space="0" w:color="auto"/>
              </w:divBdr>
            </w:div>
            <w:div w:id="732119524">
              <w:marLeft w:val="0"/>
              <w:marRight w:val="0"/>
              <w:marTop w:val="0"/>
              <w:marBottom w:val="0"/>
              <w:divBdr>
                <w:top w:val="none" w:sz="0" w:space="0" w:color="auto"/>
                <w:left w:val="none" w:sz="0" w:space="0" w:color="auto"/>
                <w:bottom w:val="none" w:sz="0" w:space="0" w:color="auto"/>
                <w:right w:val="none" w:sz="0" w:space="0" w:color="auto"/>
              </w:divBdr>
            </w:div>
            <w:div w:id="797533520">
              <w:marLeft w:val="0"/>
              <w:marRight w:val="0"/>
              <w:marTop w:val="0"/>
              <w:marBottom w:val="0"/>
              <w:divBdr>
                <w:top w:val="none" w:sz="0" w:space="0" w:color="auto"/>
                <w:left w:val="none" w:sz="0" w:space="0" w:color="auto"/>
                <w:bottom w:val="none" w:sz="0" w:space="0" w:color="auto"/>
                <w:right w:val="none" w:sz="0" w:space="0" w:color="auto"/>
              </w:divBdr>
            </w:div>
            <w:div w:id="1295133562">
              <w:marLeft w:val="0"/>
              <w:marRight w:val="0"/>
              <w:marTop w:val="0"/>
              <w:marBottom w:val="0"/>
              <w:divBdr>
                <w:top w:val="none" w:sz="0" w:space="0" w:color="auto"/>
                <w:left w:val="none" w:sz="0" w:space="0" w:color="auto"/>
                <w:bottom w:val="none" w:sz="0" w:space="0" w:color="auto"/>
                <w:right w:val="none" w:sz="0" w:space="0" w:color="auto"/>
              </w:divBdr>
            </w:div>
            <w:div w:id="1874730104">
              <w:marLeft w:val="0"/>
              <w:marRight w:val="0"/>
              <w:marTop w:val="0"/>
              <w:marBottom w:val="0"/>
              <w:divBdr>
                <w:top w:val="none" w:sz="0" w:space="0" w:color="auto"/>
                <w:left w:val="none" w:sz="0" w:space="0" w:color="auto"/>
                <w:bottom w:val="none" w:sz="0" w:space="0" w:color="auto"/>
                <w:right w:val="none" w:sz="0" w:space="0" w:color="auto"/>
              </w:divBdr>
            </w:div>
          </w:divsChild>
        </w:div>
        <w:div w:id="1217352784">
          <w:marLeft w:val="0"/>
          <w:marRight w:val="0"/>
          <w:marTop w:val="0"/>
          <w:marBottom w:val="0"/>
          <w:divBdr>
            <w:top w:val="none" w:sz="0" w:space="0" w:color="auto"/>
            <w:left w:val="none" w:sz="0" w:space="0" w:color="auto"/>
            <w:bottom w:val="none" w:sz="0" w:space="0" w:color="auto"/>
            <w:right w:val="none" w:sz="0" w:space="0" w:color="auto"/>
          </w:divBdr>
        </w:div>
        <w:div w:id="1235704468">
          <w:marLeft w:val="0"/>
          <w:marRight w:val="0"/>
          <w:marTop w:val="0"/>
          <w:marBottom w:val="0"/>
          <w:divBdr>
            <w:top w:val="none" w:sz="0" w:space="0" w:color="auto"/>
            <w:left w:val="none" w:sz="0" w:space="0" w:color="auto"/>
            <w:bottom w:val="none" w:sz="0" w:space="0" w:color="auto"/>
            <w:right w:val="none" w:sz="0" w:space="0" w:color="auto"/>
          </w:divBdr>
          <w:divsChild>
            <w:div w:id="72968578">
              <w:marLeft w:val="0"/>
              <w:marRight w:val="0"/>
              <w:marTop w:val="0"/>
              <w:marBottom w:val="0"/>
              <w:divBdr>
                <w:top w:val="none" w:sz="0" w:space="0" w:color="auto"/>
                <w:left w:val="none" w:sz="0" w:space="0" w:color="auto"/>
                <w:bottom w:val="none" w:sz="0" w:space="0" w:color="auto"/>
                <w:right w:val="none" w:sz="0" w:space="0" w:color="auto"/>
              </w:divBdr>
            </w:div>
            <w:div w:id="315111556">
              <w:marLeft w:val="0"/>
              <w:marRight w:val="0"/>
              <w:marTop w:val="0"/>
              <w:marBottom w:val="0"/>
              <w:divBdr>
                <w:top w:val="none" w:sz="0" w:space="0" w:color="auto"/>
                <w:left w:val="none" w:sz="0" w:space="0" w:color="auto"/>
                <w:bottom w:val="none" w:sz="0" w:space="0" w:color="auto"/>
                <w:right w:val="none" w:sz="0" w:space="0" w:color="auto"/>
              </w:divBdr>
            </w:div>
            <w:div w:id="957104220">
              <w:marLeft w:val="0"/>
              <w:marRight w:val="0"/>
              <w:marTop w:val="0"/>
              <w:marBottom w:val="0"/>
              <w:divBdr>
                <w:top w:val="none" w:sz="0" w:space="0" w:color="auto"/>
                <w:left w:val="none" w:sz="0" w:space="0" w:color="auto"/>
                <w:bottom w:val="none" w:sz="0" w:space="0" w:color="auto"/>
                <w:right w:val="none" w:sz="0" w:space="0" w:color="auto"/>
              </w:divBdr>
            </w:div>
            <w:div w:id="2034265998">
              <w:marLeft w:val="0"/>
              <w:marRight w:val="0"/>
              <w:marTop w:val="0"/>
              <w:marBottom w:val="0"/>
              <w:divBdr>
                <w:top w:val="none" w:sz="0" w:space="0" w:color="auto"/>
                <w:left w:val="none" w:sz="0" w:space="0" w:color="auto"/>
                <w:bottom w:val="none" w:sz="0" w:space="0" w:color="auto"/>
                <w:right w:val="none" w:sz="0" w:space="0" w:color="auto"/>
              </w:divBdr>
            </w:div>
            <w:div w:id="2081369915">
              <w:marLeft w:val="0"/>
              <w:marRight w:val="0"/>
              <w:marTop w:val="0"/>
              <w:marBottom w:val="0"/>
              <w:divBdr>
                <w:top w:val="none" w:sz="0" w:space="0" w:color="auto"/>
                <w:left w:val="none" w:sz="0" w:space="0" w:color="auto"/>
                <w:bottom w:val="none" w:sz="0" w:space="0" w:color="auto"/>
                <w:right w:val="none" w:sz="0" w:space="0" w:color="auto"/>
              </w:divBdr>
            </w:div>
          </w:divsChild>
        </w:div>
        <w:div w:id="1251960999">
          <w:marLeft w:val="0"/>
          <w:marRight w:val="0"/>
          <w:marTop w:val="0"/>
          <w:marBottom w:val="0"/>
          <w:divBdr>
            <w:top w:val="none" w:sz="0" w:space="0" w:color="auto"/>
            <w:left w:val="none" w:sz="0" w:space="0" w:color="auto"/>
            <w:bottom w:val="none" w:sz="0" w:space="0" w:color="auto"/>
            <w:right w:val="none" w:sz="0" w:space="0" w:color="auto"/>
          </w:divBdr>
          <w:divsChild>
            <w:div w:id="309477848">
              <w:marLeft w:val="0"/>
              <w:marRight w:val="0"/>
              <w:marTop w:val="0"/>
              <w:marBottom w:val="0"/>
              <w:divBdr>
                <w:top w:val="none" w:sz="0" w:space="0" w:color="auto"/>
                <w:left w:val="none" w:sz="0" w:space="0" w:color="auto"/>
                <w:bottom w:val="none" w:sz="0" w:space="0" w:color="auto"/>
                <w:right w:val="none" w:sz="0" w:space="0" w:color="auto"/>
              </w:divBdr>
            </w:div>
            <w:div w:id="1229074456">
              <w:marLeft w:val="0"/>
              <w:marRight w:val="0"/>
              <w:marTop w:val="0"/>
              <w:marBottom w:val="0"/>
              <w:divBdr>
                <w:top w:val="none" w:sz="0" w:space="0" w:color="auto"/>
                <w:left w:val="none" w:sz="0" w:space="0" w:color="auto"/>
                <w:bottom w:val="none" w:sz="0" w:space="0" w:color="auto"/>
                <w:right w:val="none" w:sz="0" w:space="0" w:color="auto"/>
              </w:divBdr>
            </w:div>
            <w:div w:id="1256599624">
              <w:marLeft w:val="0"/>
              <w:marRight w:val="0"/>
              <w:marTop w:val="0"/>
              <w:marBottom w:val="0"/>
              <w:divBdr>
                <w:top w:val="none" w:sz="0" w:space="0" w:color="auto"/>
                <w:left w:val="none" w:sz="0" w:space="0" w:color="auto"/>
                <w:bottom w:val="none" w:sz="0" w:space="0" w:color="auto"/>
                <w:right w:val="none" w:sz="0" w:space="0" w:color="auto"/>
              </w:divBdr>
            </w:div>
            <w:div w:id="1639990719">
              <w:marLeft w:val="0"/>
              <w:marRight w:val="0"/>
              <w:marTop w:val="0"/>
              <w:marBottom w:val="0"/>
              <w:divBdr>
                <w:top w:val="none" w:sz="0" w:space="0" w:color="auto"/>
                <w:left w:val="none" w:sz="0" w:space="0" w:color="auto"/>
                <w:bottom w:val="none" w:sz="0" w:space="0" w:color="auto"/>
                <w:right w:val="none" w:sz="0" w:space="0" w:color="auto"/>
              </w:divBdr>
            </w:div>
            <w:div w:id="1748184637">
              <w:marLeft w:val="0"/>
              <w:marRight w:val="0"/>
              <w:marTop w:val="0"/>
              <w:marBottom w:val="0"/>
              <w:divBdr>
                <w:top w:val="none" w:sz="0" w:space="0" w:color="auto"/>
                <w:left w:val="none" w:sz="0" w:space="0" w:color="auto"/>
                <w:bottom w:val="none" w:sz="0" w:space="0" w:color="auto"/>
                <w:right w:val="none" w:sz="0" w:space="0" w:color="auto"/>
              </w:divBdr>
            </w:div>
          </w:divsChild>
        </w:div>
        <w:div w:id="1257443126">
          <w:marLeft w:val="0"/>
          <w:marRight w:val="0"/>
          <w:marTop w:val="0"/>
          <w:marBottom w:val="0"/>
          <w:divBdr>
            <w:top w:val="none" w:sz="0" w:space="0" w:color="auto"/>
            <w:left w:val="none" w:sz="0" w:space="0" w:color="auto"/>
            <w:bottom w:val="none" w:sz="0" w:space="0" w:color="auto"/>
            <w:right w:val="none" w:sz="0" w:space="0" w:color="auto"/>
          </w:divBdr>
          <w:divsChild>
            <w:div w:id="88234296">
              <w:marLeft w:val="0"/>
              <w:marRight w:val="0"/>
              <w:marTop w:val="0"/>
              <w:marBottom w:val="0"/>
              <w:divBdr>
                <w:top w:val="none" w:sz="0" w:space="0" w:color="auto"/>
                <w:left w:val="none" w:sz="0" w:space="0" w:color="auto"/>
                <w:bottom w:val="none" w:sz="0" w:space="0" w:color="auto"/>
                <w:right w:val="none" w:sz="0" w:space="0" w:color="auto"/>
              </w:divBdr>
            </w:div>
            <w:div w:id="524174831">
              <w:marLeft w:val="0"/>
              <w:marRight w:val="0"/>
              <w:marTop w:val="0"/>
              <w:marBottom w:val="0"/>
              <w:divBdr>
                <w:top w:val="none" w:sz="0" w:space="0" w:color="auto"/>
                <w:left w:val="none" w:sz="0" w:space="0" w:color="auto"/>
                <w:bottom w:val="none" w:sz="0" w:space="0" w:color="auto"/>
                <w:right w:val="none" w:sz="0" w:space="0" w:color="auto"/>
              </w:divBdr>
            </w:div>
            <w:div w:id="1319915324">
              <w:marLeft w:val="0"/>
              <w:marRight w:val="0"/>
              <w:marTop w:val="0"/>
              <w:marBottom w:val="0"/>
              <w:divBdr>
                <w:top w:val="none" w:sz="0" w:space="0" w:color="auto"/>
                <w:left w:val="none" w:sz="0" w:space="0" w:color="auto"/>
                <w:bottom w:val="none" w:sz="0" w:space="0" w:color="auto"/>
                <w:right w:val="none" w:sz="0" w:space="0" w:color="auto"/>
              </w:divBdr>
            </w:div>
            <w:div w:id="1391266806">
              <w:marLeft w:val="0"/>
              <w:marRight w:val="0"/>
              <w:marTop w:val="0"/>
              <w:marBottom w:val="0"/>
              <w:divBdr>
                <w:top w:val="none" w:sz="0" w:space="0" w:color="auto"/>
                <w:left w:val="none" w:sz="0" w:space="0" w:color="auto"/>
                <w:bottom w:val="none" w:sz="0" w:space="0" w:color="auto"/>
                <w:right w:val="none" w:sz="0" w:space="0" w:color="auto"/>
              </w:divBdr>
            </w:div>
            <w:div w:id="1403061284">
              <w:marLeft w:val="0"/>
              <w:marRight w:val="0"/>
              <w:marTop w:val="0"/>
              <w:marBottom w:val="0"/>
              <w:divBdr>
                <w:top w:val="none" w:sz="0" w:space="0" w:color="auto"/>
                <w:left w:val="none" w:sz="0" w:space="0" w:color="auto"/>
                <w:bottom w:val="none" w:sz="0" w:space="0" w:color="auto"/>
                <w:right w:val="none" w:sz="0" w:space="0" w:color="auto"/>
              </w:divBdr>
            </w:div>
          </w:divsChild>
        </w:div>
        <w:div w:id="1259023716">
          <w:marLeft w:val="0"/>
          <w:marRight w:val="0"/>
          <w:marTop w:val="0"/>
          <w:marBottom w:val="0"/>
          <w:divBdr>
            <w:top w:val="none" w:sz="0" w:space="0" w:color="auto"/>
            <w:left w:val="none" w:sz="0" w:space="0" w:color="auto"/>
            <w:bottom w:val="none" w:sz="0" w:space="0" w:color="auto"/>
            <w:right w:val="none" w:sz="0" w:space="0" w:color="auto"/>
          </w:divBdr>
          <w:divsChild>
            <w:div w:id="338851811">
              <w:marLeft w:val="0"/>
              <w:marRight w:val="0"/>
              <w:marTop w:val="0"/>
              <w:marBottom w:val="0"/>
              <w:divBdr>
                <w:top w:val="none" w:sz="0" w:space="0" w:color="auto"/>
                <w:left w:val="none" w:sz="0" w:space="0" w:color="auto"/>
                <w:bottom w:val="none" w:sz="0" w:space="0" w:color="auto"/>
                <w:right w:val="none" w:sz="0" w:space="0" w:color="auto"/>
              </w:divBdr>
            </w:div>
            <w:div w:id="583536370">
              <w:marLeft w:val="0"/>
              <w:marRight w:val="0"/>
              <w:marTop w:val="0"/>
              <w:marBottom w:val="0"/>
              <w:divBdr>
                <w:top w:val="none" w:sz="0" w:space="0" w:color="auto"/>
                <w:left w:val="none" w:sz="0" w:space="0" w:color="auto"/>
                <w:bottom w:val="none" w:sz="0" w:space="0" w:color="auto"/>
                <w:right w:val="none" w:sz="0" w:space="0" w:color="auto"/>
              </w:divBdr>
            </w:div>
            <w:div w:id="1031803294">
              <w:marLeft w:val="0"/>
              <w:marRight w:val="0"/>
              <w:marTop w:val="0"/>
              <w:marBottom w:val="0"/>
              <w:divBdr>
                <w:top w:val="none" w:sz="0" w:space="0" w:color="auto"/>
                <w:left w:val="none" w:sz="0" w:space="0" w:color="auto"/>
                <w:bottom w:val="none" w:sz="0" w:space="0" w:color="auto"/>
                <w:right w:val="none" w:sz="0" w:space="0" w:color="auto"/>
              </w:divBdr>
            </w:div>
            <w:div w:id="1799178287">
              <w:marLeft w:val="0"/>
              <w:marRight w:val="0"/>
              <w:marTop w:val="0"/>
              <w:marBottom w:val="0"/>
              <w:divBdr>
                <w:top w:val="none" w:sz="0" w:space="0" w:color="auto"/>
                <w:left w:val="none" w:sz="0" w:space="0" w:color="auto"/>
                <w:bottom w:val="none" w:sz="0" w:space="0" w:color="auto"/>
                <w:right w:val="none" w:sz="0" w:space="0" w:color="auto"/>
              </w:divBdr>
            </w:div>
            <w:div w:id="1854222395">
              <w:marLeft w:val="0"/>
              <w:marRight w:val="0"/>
              <w:marTop w:val="0"/>
              <w:marBottom w:val="0"/>
              <w:divBdr>
                <w:top w:val="none" w:sz="0" w:space="0" w:color="auto"/>
                <w:left w:val="none" w:sz="0" w:space="0" w:color="auto"/>
                <w:bottom w:val="none" w:sz="0" w:space="0" w:color="auto"/>
                <w:right w:val="none" w:sz="0" w:space="0" w:color="auto"/>
              </w:divBdr>
            </w:div>
          </w:divsChild>
        </w:div>
        <w:div w:id="1279221387">
          <w:marLeft w:val="0"/>
          <w:marRight w:val="0"/>
          <w:marTop w:val="0"/>
          <w:marBottom w:val="0"/>
          <w:divBdr>
            <w:top w:val="none" w:sz="0" w:space="0" w:color="auto"/>
            <w:left w:val="none" w:sz="0" w:space="0" w:color="auto"/>
            <w:bottom w:val="none" w:sz="0" w:space="0" w:color="auto"/>
            <w:right w:val="none" w:sz="0" w:space="0" w:color="auto"/>
          </w:divBdr>
          <w:divsChild>
            <w:div w:id="75828600">
              <w:marLeft w:val="0"/>
              <w:marRight w:val="0"/>
              <w:marTop w:val="0"/>
              <w:marBottom w:val="0"/>
              <w:divBdr>
                <w:top w:val="none" w:sz="0" w:space="0" w:color="auto"/>
                <w:left w:val="none" w:sz="0" w:space="0" w:color="auto"/>
                <w:bottom w:val="none" w:sz="0" w:space="0" w:color="auto"/>
                <w:right w:val="none" w:sz="0" w:space="0" w:color="auto"/>
              </w:divBdr>
            </w:div>
            <w:div w:id="404037659">
              <w:marLeft w:val="0"/>
              <w:marRight w:val="0"/>
              <w:marTop w:val="0"/>
              <w:marBottom w:val="0"/>
              <w:divBdr>
                <w:top w:val="none" w:sz="0" w:space="0" w:color="auto"/>
                <w:left w:val="none" w:sz="0" w:space="0" w:color="auto"/>
                <w:bottom w:val="none" w:sz="0" w:space="0" w:color="auto"/>
                <w:right w:val="none" w:sz="0" w:space="0" w:color="auto"/>
              </w:divBdr>
            </w:div>
            <w:div w:id="792335213">
              <w:marLeft w:val="0"/>
              <w:marRight w:val="0"/>
              <w:marTop w:val="0"/>
              <w:marBottom w:val="0"/>
              <w:divBdr>
                <w:top w:val="none" w:sz="0" w:space="0" w:color="auto"/>
                <w:left w:val="none" w:sz="0" w:space="0" w:color="auto"/>
                <w:bottom w:val="none" w:sz="0" w:space="0" w:color="auto"/>
                <w:right w:val="none" w:sz="0" w:space="0" w:color="auto"/>
              </w:divBdr>
            </w:div>
            <w:div w:id="1127235284">
              <w:marLeft w:val="0"/>
              <w:marRight w:val="0"/>
              <w:marTop w:val="0"/>
              <w:marBottom w:val="0"/>
              <w:divBdr>
                <w:top w:val="none" w:sz="0" w:space="0" w:color="auto"/>
                <w:left w:val="none" w:sz="0" w:space="0" w:color="auto"/>
                <w:bottom w:val="none" w:sz="0" w:space="0" w:color="auto"/>
                <w:right w:val="none" w:sz="0" w:space="0" w:color="auto"/>
              </w:divBdr>
            </w:div>
            <w:div w:id="1709522390">
              <w:marLeft w:val="0"/>
              <w:marRight w:val="0"/>
              <w:marTop w:val="0"/>
              <w:marBottom w:val="0"/>
              <w:divBdr>
                <w:top w:val="none" w:sz="0" w:space="0" w:color="auto"/>
                <w:left w:val="none" w:sz="0" w:space="0" w:color="auto"/>
                <w:bottom w:val="none" w:sz="0" w:space="0" w:color="auto"/>
                <w:right w:val="none" w:sz="0" w:space="0" w:color="auto"/>
              </w:divBdr>
            </w:div>
          </w:divsChild>
        </w:div>
        <w:div w:id="1319310163">
          <w:marLeft w:val="0"/>
          <w:marRight w:val="0"/>
          <w:marTop w:val="0"/>
          <w:marBottom w:val="0"/>
          <w:divBdr>
            <w:top w:val="none" w:sz="0" w:space="0" w:color="auto"/>
            <w:left w:val="none" w:sz="0" w:space="0" w:color="auto"/>
            <w:bottom w:val="none" w:sz="0" w:space="0" w:color="auto"/>
            <w:right w:val="none" w:sz="0" w:space="0" w:color="auto"/>
          </w:divBdr>
          <w:divsChild>
            <w:div w:id="489292868">
              <w:marLeft w:val="0"/>
              <w:marRight w:val="0"/>
              <w:marTop w:val="0"/>
              <w:marBottom w:val="0"/>
              <w:divBdr>
                <w:top w:val="none" w:sz="0" w:space="0" w:color="auto"/>
                <w:left w:val="none" w:sz="0" w:space="0" w:color="auto"/>
                <w:bottom w:val="none" w:sz="0" w:space="0" w:color="auto"/>
                <w:right w:val="none" w:sz="0" w:space="0" w:color="auto"/>
              </w:divBdr>
            </w:div>
            <w:div w:id="986006601">
              <w:marLeft w:val="0"/>
              <w:marRight w:val="0"/>
              <w:marTop w:val="0"/>
              <w:marBottom w:val="0"/>
              <w:divBdr>
                <w:top w:val="none" w:sz="0" w:space="0" w:color="auto"/>
                <w:left w:val="none" w:sz="0" w:space="0" w:color="auto"/>
                <w:bottom w:val="none" w:sz="0" w:space="0" w:color="auto"/>
                <w:right w:val="none" w:sz="0" w:space="0" w:color="auto"/>
              </w:divBdr>
            </w:div>
            <w:div w:id="1510292411">
              <w:marLeft w:val="0"/>
              <w:marRight w:val="0"/>
              <w:marTop w:val="0"/>
              <w:marBottom w:val="0"/>
              <w:divBdr>
                <w:top w:val="none" w:sz="0" w:space="0" w:color="auto"/>
                <w:left w:val="none" w:sz="0" w:space="0" w:color="auto"/>
                <w:bottom w:val="none" w:sz="0" w:space="0" w:color="auto"/>
                <w:right w:val="none" w:sz="0" w:space="0" w:color="auto"/>
              </w:divBdr>
            </w:div>
            <w:div w:id="1767460722">
              <w:marLeft w:val="0"/>
              <w:marRight w:val="0"/>
              <w:marTop w:val="0"/>
              <w:marBottom w:val="0"/>
              <w:divBdr>
                <w:top w:val="none" w:sz="0" w:space="0" w:color="auto"/>
                <w:left w:val="none" w:sz="0" w:space="0" w:color="auto"/>
                <w:bottom w:val="none" w:sz="0" w:space="0" w:color="auto"/>
                <w:right w:val="none" w:sz="0" w:space="0" w:color="auto"/>
              </w:divBdr>
            </w:div>
            <w:div w:id="2112894484">
              <w:marLeft w:val="0"/>
              <w:marRight w:val="0"/>
              <w:marTop w:val="0"/>
              <w:marBottom w:val="0"/>
              <w:divBdr>
                <w:top w:val="none" w:sz="0" w:space="0" w:color="auto"/>
                <w:left w:val="none" w:sz="0" w:space="0" w:color="auto"/>
                <w:bottom w:val="none" w:sz="0" w:space="0" w:color="auto"/>
                <w:right w:val="none" w:sz="0" w:space="0" w:color="auto"/>
              </w:divBdr>
            </w:div>
          </w:divsChild>
        </w:div>
        <w:div w:id="1324505089">
          <w:marLeft w:val="0"/>
          <w:marRight w:val="0"/>
          <w:marTop w:val="0"/>
          <w:marBottom w:val="0"/>
          <w:divBdr>
            <w:top w:val="none" w:sz="0" w:space="0" w:color="auto"/>
            <w:left w:val="none" w:sz="0" w:space="0" w:color="auto"/>
            <w:bottom w:val="none" w:sz="0" w:space="0" w:color="auto"/>
            <w:right w:val="none" w:sz="0" w:space="0" w:color="auto"/>
          </w:divBdr>
        </w:div>
        <w:div w:id="1324628618">
          <w:marLeft w:val="0"/>
          <w:marRight w:val="0"/>
          <w:marTop w:val="0"/>
          <w:marBottom w:val="0"/>
          <w:divBdr>
            <w:top w:val="none" w:sz="0" w:space="0" w:color="auto"/>
            <w:left w:val="none" w:sz="0" w:space="0" w:color="auto"/>
            <w:bottom w:val="none" w:sz="0" w:space="0" w:color="auto"/>
            <w:right w:val="none" w:sz="0" w:space="0" w:color="auto"/>
          </w:divBdr>
          <w:divsChild>
            <w:div w:id="329908700">
              <w:marLeft w:val="0"/>
              <w:marRight w:val="0"/>
              <w:marTop w:val="0"/>
              <w:marBottom w:val="0"/>
              <w:divBdr>
                <w:top w:val="none" w:sz="0" w:space="0" w:color="auto"/>
                <w:left w:val="none" w:sz="0" w:space="0" w:color="auto"/>
                <w:bottom w:val="none" w:sz="0" w:space="0" w:color="auto"/>
                <w:right w:val="none" w:sz="0" w:space="0" w:color="auto"/>
              </w:divBdr>
            </w:div>
            <w:div w:id="550652549">
              <w:marLeft w:val="0"/>
              <w:marRight w:val="0"/>
              <w:marTop w:val="0"/>
              <w:marBottom w:val="0"/>
              <w:divBdr>
                <w:top w:val="none" w:sz="0" w:space="0" w:color="auto"/>
                <w:left w:val="none" w:sz="0" w:space="0" w:color="auto"/>
                <w:bottom w:val="none" w:sz="0" w:space="0" w:color="auto"/>
                <w:right w:val="none" w:sz="0" w:space="0" w:color="auto"/>
              </w:divBdr>
            </w:div>
            <w:div w:id="1109275922">
              <w:marLeft w:val="0"/>
              <w:marRight w:val="0"/>
              <w:marTop w:val="0"/>
              <w:marBottom w:val="0"/>
              <w:divBdr>
                <w:top w:val="none" w:sz="0" w:space="0" w:color="auto"/>
                <w:left w:val="none" w:sz="0" w:space="0" w:color="auto"/>
                <w:bottom w:val="none" w:sz="0" w:space="0" w:color="auto"/>
                <w:right w:val="none" w:sz="0" w:space="0" w:color="auto"/>
              </w:divBdr>
            </w:div>
            <w:div w:id="1559054222">
              <w:marLeft w:val="0"/>
              <w:marRight w:val="0"/>
              <w:marTop w:val="0"/>
              <w:marBottom w:val="0"/>
              <w:divBdr>
                <w:top w:val="none" w:sz="0" w:space="0" w:color="auto"/>
                <w:left w:val="none" w:sz="0" w:space="0" w:color="auto"/>
                <w:bottom w:val="none" w:sz="0" w:space="0" w:color="auto"/>
                <w:right w:val="none" w:sz="0" w:space="0" w:color="auto"/>
              </w:divBdr>
            </w:div>
            <w:div w:id="1562595656">
              <w:marLeft w:val="0"/>
              <w:marRight w:val="0"/>
              <w:marTop w:val="0"/>
              <w:marBottom w:val="0"/>
              <w:divBdr>
                <w:top w:val="none" w:sz="0" w:space="0" w:color="auto"/>
                <w:left w:val="none" w:sz="0" w:space="0" w:color="auto"/>
                <w:bottom w:val="none" w:sz="0" w:space="0" w:color="auto"/>
                <w:right w:val="none" w:sz="0" w:space="0" w:color="auto"/>
              </w:divBdr>
            </w:div>
          </w:divsChild>
        </w:div>
        <w:div w:id="1331056110">
          <w:marLeft w:val="0"/>
          <w:marRight w:val="0"/>
          <w:marTop w:val="0"/>
          <w:marBottom w:val="0"/>
          <w:divBdr>
            <w:top w:val="none" w:sz="0" w:space="0" w:color="auto"/>
            <w:left w:val="none" w:sz="0" w:space="0" w:color="auto"/>
            <w:bottom w:val="none" w:sz="0" w:space="0" w:color="auto"/>
            <w:right w:val="none" w:sz="0" w:space="0" w:color="auto"/>
          </w:divBdr>
          <w:divsChild>
            <w:div w:id="205070745">
              <w:marLeft w:val="0"/>
              <w:marRight w:val="0"/>
              <w:marTop w:val="0"/>
              <w:marBottom w:val="0"/>
              <w:divBdr>
                <w:top w:val="none" w:sz="0" w:space="0" w:color="auto"/>
                <w:left w:val="none" w:sz="0" w:space="0" w:color="auto"/>
                <w:bottom w:val="none" w:sz="0" w:space="0" w:color="auto"/>
                <w:right w:val="none" w:sz="0" w:space="0" w:color="auto"/>
              </w:divBdr>
            </w:div>
            <w:div w:id="671184146">
              <w:marLeft w:val="0"/>
              <w:marRight w:val="0"/>
              <w:marTop w:val="0"/>
              <w:marBottom w:val="0"/>
              <w:divBdr>
                <w:top w:val="none" w:sz="0" w:space="0" w:color="auto"/>
                <w:left w:val="none" w:sz="0" w:space="0" w:color="auto"/>
                <w:bottom w:val="none" w:sz="0" w:space="0" w:color="auto"/>
                <w:right w:val="none" w:sz="0" w:space="0" w:color="auto"/>
              </w:divBdr>
            </w:div>
            <w:div w:id="1021971435">
              <w:marLeft w:val="0"/>
              <w:marRight w:val="0"/>
              <w:marTop w:val="0"/>
              <w:marBottom w:val="0"/>
              <w:divBdr>
                <w:top w:val="none" w:sz="0" w:space="0" w:color="auto"/>
                <w:left w:val="none" w:sz="0" w:space="0" w:color="auto"/>
                <w:bottom w:val="none" w:sz="0" w:space="0" w:color="auto"/>
                <w:right w:val="none" w:sz="0" w:space="0" w:color="auto"/>
              </w:divBdr>
            </w:div>
            <w:div w:id="1410881334">
              <w:marLeft w:val="0"/>
              <w:marRight w:val="0"/>
              <w:marTop w:val="0"/>
              <w:marBottom w:val="0"/>
              <w:divBdr>
                <w:top w:val="none" w:sz="0" w:space="0" w:color="auto"/>
                <w:left w:val="none" w:sz="0" w:space="0" w:color="auto"/>
                <w:bottom w:val="none" w:sz="0" w:space="0" w:color="auto"/>
                <w:right w:val="none" w:sz="0" w:space="0" w:color="auto"/>
              </w:divBdr>
            </w:div>
            <w:div w:id="1986279753">
              <w:marLeft w:val="0"/>
              <w:marRight w:val="0"/>
              <w:marTop w:val="0"/>
              <w:marBottom w:val="0"/>
              <w:divBdr>
                <w:top w:val="none" w:sz="0" w:space="0" w:color="auto"/>
                <w:left w:val="none" w:sz="0" w:space="0" w:color="auto"/>
                <w:bottom w:val="none" w:sz="0" w:space="0" w:color="auto"/>
                <w:right w:val="none" w:sz="0" w:space="0" w:color="auto"/>
              </w:divBdr>
            </w:div>
          </w:divsChild>
        </w:div>
        <w:div w:id="1337145764">
          <w:marLeft w:val="0"/>
          <w:marRight w:val="0"/>
          <w:marTop w:val="0"/>
          <w:marBottom w:val="0"/>
          <w:divBdr>
            <w:top w:val="none" w:sz="0" w:space="0" w:color="auto"/>
            <w:left w:val="none" w:sz="0" w:space="0" w:color="auto"/>
            <w:bottom w:val="none" w:sz="0" w:space="0" w:color="auto"/>
            <w:right w:val="none" w:sz="0" w:space="0" w:color="auto"/>
          </w:divBdr>
          <w:divsChild>
            <w:div w:id="90899677">
              <w:marLeft w:val="0"/>
              <w:marRight w:val="0"/>
              <w:marTop w:val="0"/>
              <w:marBottom w:val="0"/>
              <w:divBdr>
                <w:top w:val="none" w:sz="0" w:space="0" w:color="auto"/>
                <w:left w:val="none" w:sz="0" w:space="0" w:color="auto"/>
                <w:bottom w:val="none" w:sz="0" w:space="0" w:color="auto"/>
                <w:right w:val="none" w:sz="0" w:space="0" w:color="auto"/>
              </w:divBdr>
            </w:div>
            <w:div w:id="162625446">
              <w:marLeft w:val="0"/>
              <w:marRight w:val="0"/>
              <w:marTop w:val="0"/>
              <w:marBottom w:val="0"/>
              <w:divBdr>
                <w:top w:val="none" w:sz="0" w:space="0" w:color="auto"/>
                <w:left w:val="none" w:sz="0" w:space="0" w:color="auto"/>
                <w:bottom w:val="none" w:sz="0" w:space="0" w:color="auto"/>
                <w:right w:val="none" w:sz="0" w:space="0" w:color="auto"/>
              </w:divBdr>
            </w:div>
            <w:div w:id="674307549">
              <w:marLeft w:val="0"/>
              <w:marRight w:val="0"/>
              <w:marTop w:val="0"/>
              <w:marBottom w:val="0"/>
              <w:divBdr>
                <w:top w:val="none" w:sz="0" w:space="0" w:color="auto"/>
                <w:left w:val="none" w:sz="0" w:space="0" w:color="auto"/>
                <w:bottom w:val="none" w:sz="0" w:space="0" w:color="auto"/>
                <w:right w:val="none" w:sz="0" w:space="0" w:color="auto"/>
              </w:divBdr>
            </w:div>
            <w:div w:id="1682313621">
              <w:marLeft w:val="0"/>
              <w:marRight w:val="0"/>
              <w:marTop w:val="0"/>
              <w:marBottom w:val="0"/>
              <w:divBdr>
                <w:top w:val="none" w:sz="0" w:space="0" w:color="auto"/>
                <w:left w:val="none" w:sz="0" w:space="0" w:color="auto"/>
                <w:bottom w:val="none" w:sz="0" w:space="0" w:color="auto"/>
                <w:right w:val="none" w:sz="0" w:space="0" w:color="auto"/>
              </w:divBdr>
            </w:div>
            <w:div w:id="1903757045">
              <w:marLeft w:val="0"/>
              <w:marRight w:val="0"/>
              <w:marTop w:val="0"/>
              <w:marBottom w:val="0"/>
              <w:divBdr>
                <w:top w:val="none" w:sz="0" w:space="0" w:color="auto"/>
                <w:left w:val="none" w:sz="0" w:space="0" w:color="auto"/>
                <w:bottom w:val="none" w:sz="0" w:space="0" w:color="auto"/>
                <w:right w:val="none" w:sz="0" w:space="0" w:color="auto"/>
              </w:divBdr>
            </w:div>
          </w:divsChild>
        </w:div>
        <w:div w:id="1349868237">
          <w:marLeft w:val="0"/>
          <w:marRight w:val="0"/>
          <w:marTop w:val="0"/>
          <w:marBottom w:val="0"/>
          <w:divBdr>
            <w:top w:val="none" w:sz="0" w:space="0" w:color="auto"/>
            <w:left w:val="none" w:sz="0" w:space="0" w:color="auto"/>
            <w:bottom w:val="none" w:sz="0" w:space="0" w:color="auto"/>
            <w:right w:val="none" w:sz="0" w:space="0" w:color="auto"/>
          </w:divBdr>
        </w:div>
        <w:div w:id="1361852933">
          <w:marLeft w:val="0"/>
          <w:marRight w:val="0"/>
          <w:marTop w:val="0"/>
          <w:marBottom w:val="0"/>
          <w:divBdr>
            <w:top w:val="none" w:sz="0" w:space="0" w:color="auto"/>
            <w:left w:val="none" w:sz="0" w:space="0" w:color="auto"/>
            <w:bottom w:val="none" w:sz="0" w:space="0" w:color="auto"/>
            <w:right w:val="none" w:sz="0" w:space="0" w:color="auto"/>
          </w:divBdr>
        </w:div>
        <w:div w:id="1384714687">
          <w:marLeft w:val="0"/>
          <w:marRight w:val="0"/>
          <w:marTop w:val="0"/>
          <w:marBottom w:val="0"/>
          <w:divBdr>
            <w:top w:val="none" w:sz="0" w:space="0" w:color="auto"/>
            <w:left w:val="none" w:sz="0" w:space="0" w:color="auto"/>
            <w:bottom w:val="none" w:sz="0" w:space="0" w:color="auto"/>
            <w:right w:val="none" w:sz="0" w:space="0" w:color="auto"/>
          </w:divBdr>
          <w:divsChild>
            <w:div w:id="181670489">
              <w:marLeft w:val="0"/>
              <w:marRight w:val="0"/>
              <w:marTop w:val="0"/>
              <w:marBottom w:val="0"/>
              <w:divBdr>
                <w:top w:val="none" w:sz="0" w:space="0" w:color="auto"/>
                <w:left w:val="none" w:sz="0" w:space="0" w:color="auto"/>
                <w:bottom w:val="none" w:sz="0" w:space="0" w:color="auto"/>
                <w:right w:val="none" w:sz="0" w:space="0" w:color="auto"/>
              </w:divBdr>
            </w:div>
            <w:div w:id="1100027161">
              <w:marLeft w:val="0"/>
              <w:marRight w:val="0"/>
              <w:marTop w:val="0"/>
              <w:marBottom w:val="0"/>
              <w:divBdr>
                <w:top w:val="none" w:sz="0" w:space="0" w:color="auto"/>
                <w:left w:val="none" w:sz="0" w:space="0" w:color="auto"/>
                <w:bottom w:val="none" w:sz="0" w:space="0" w:color="auto"/>
                <w:right w:val="none" w:sz="0" w:space="0" w:color="auto"/>
              </w:divBdr>
            </w:div>
            <w:div w:id="1310668788">
              <w:marLeft w:val="0"/>
              <w:marRight w:val="0"/>
              <w:marTop w:val="0"/>
              <w:marBottom w:val="0"/>
              <w:divBdr>
                <w:top w:val="none" w:sz="0" w:space="0" w:color="auto"/>
                <w:left w:val="none" w:sz="0" w:space="0" w:color="auto"/>
                <w:bottom w:val="none" w:sz="0" w:space="0" w:color="auto"/>
                <w:right w:val="none" w:sz="0" w:space="0" w:color="auto"/>
              </w:divBdr>
            </w:div>
            <w:div w:id="1896238364">
              <w:marLeft w:val="0"/>
              <w:marRight w:val="0"/>
              <w:marTop w:val="0"/>
              <w:marBottom w:val="0"/>
              <w:divBdr>
                <w:top w:val="none" w:sz="0" w:space="0" w:color="auto"/>
                <w:left w:val="none" w:sz="0" w:space="0" w:color="auto"/>
                <w:bottom w:val="none" w:sz="0" w:space="0" w:color="auto"/>
                <w:right w:val="none" w:sz="0" w:space="0" w:color="auto"/>
              </w:divBdr>
            </w:div>
            <w:div w:id="1924026379">
              <w:marLeft w:val="0"/>
              <w:marRight w:val="0"/>
              <w:marTop w:val="0"/>
              <w:marBottom w:val="0"/>
              <w:divBdr>
                <w:top w:val="none" w:sz="0" w:space="0" w:color="auto"/>
                <w:left w:val="none" w:sz="0" w:space="0" w:color="auto"/>
                <w:bottom w:val="none" w:sz="0" w:space="0" w:color="auto"/>
                <w:right w:val="none" w:sz="0" w:space="0" w:color="auto"/>
              </w:divBdr>
            </w:div>
          </w:divsChild>
        </w:div>
        <w:div w:id="1409158115">
          <w:marLeft w:val="0"/>
          <w:marRight w:val="0"/>
          <w:marTop w:val="0"/>
          <w:marBottom w:val="0"/>
          <w:divBdr>
            <w:top w:val="none" w:sz="0" w:space="0" w:color="auto"/>
            <w:left w:val="none" w:sz="0" w:space="0" w:color="auto"/>
            <w:bottom w:val="none" w:sz="0" w:space="0" w:color="auto"/>
            <w:right w:val="none" w:sz="0" w:space="0" w:color="auto"/>
          </w:divBdr>
        </w:div>
        <w:div w:id="1426464843">
          <w:marLeft w:val="0"/>
          <w:marRight w:val="0"/>
          <w:marTop w:val="0"/>
          <w:marBottom w:val="0"/>
          <w:divBdr>
            <w:top w:val="none" w:sz="0" w:space="0" w:color="auto"/>
            <w:left w:val="none" w:sz="0" w:space="0" w:color="auto"/>
            <w:bottom w:val="none" w:sz="0" w:space="0" w:color="auto"/>
            <w:right w:val="none" w:sz="0" w:space="0" w:color="auto"/>
          </w:divBdr>
          <w:divsChild>
            <w:div w:id="1150944975">
              <w:marLeft w:val="0"/>
              <w:marRight w:val="0"/>
              <w:marTop w:val="0"/>
              <w:marBottom w:val="0"/>
              <w:divBdr>
                <w:top w:val="none" w:sz="0" w:space="0" w:color="auto"/>
                <w:left w:val="none" w:sz="0" w:space="0" w:color="auto"/>
                <w:bottom w:val="none" w:sz="0" w:space="0" w:color="auto"/>
                <w:right w:val="none" w:sz="0" w:space="0" w:color="auto"/>
              </w:divBdr>
            </w:div>
            <w:div w:id="1174685360">
              <w:marLeft w:val="0"/>
              <w:marRight w:val="0"/>
              <w:marTop w:val="0"/>
              <w:marBottom w:val="0"/>
              <w:divBdr>
                <w:top w:val="none" w:sz="0" w:space="0" w:color="auto"/>
                <w:left w:val="none" w:sz="0" w:space="0" w:color="auto"/>
                <w:bottom w:val="none" w:sz="0" w:space="0" w:color="auto"/>
                <w:right w:val="none" w:sz="0" w:space="0" w:color="auto"/>
              </w:divBdr>
            </w:div>
            <w:div w:id="1243754541">
              <w:marLeft w:val="0"/>
              <w:marRight w:val="0"/>
              <w:marTop w:val="0"/>
              <w:marBottom w:val="0"/>
              <w:divBdr>
                <w:top w:val="none" w:sz="0" w:space="0" w:color="auto"/>
                <w:left w:val="none" w:sz="0" w:space="0" w:color="auto"/>
                <w:bottom w:val="none" w:sz="0" w:space="0" w:color="auto"/>
                <w:right w:val="none" w:sz="0" w:space="0" w:color="auto"/>
              </w:divBdr>
            </w:div>
            <w:div w:id="1296252311">
              <w:marLeft w:val="0"/>
              <w:marRight w:val="0"/>
              <w:marTop w:val="0"/>
              <w:marBottom w:val="0"/>
              <w:divBdr>
                <w:top w:val="none" w:sz="0" w:space="0" w:color="auto"/>
                <w:left w:val="none" w:sz="0" w:space="0" w:color="auto"/>
                <w:bottom w:val="none" w:sz="0" w:space="0" w:color="auto"/>
                <w:right w:val="none" w:sz="0" w:space="0" w:color="auto"/>
              </w:divBdr>
            </w:div>
            <w:div w:id="1734813527">
              <w:marLeft w:val="0"/>
              <w:marRight w:val="0"/>
              <w:marTop w:val="0"/>
              <w:marBottom w:val="0"/>
              <w:divBdr>
                <w:top w:val="none" w:sz="0" w:space="0" w:color="auto"/>
                <w:left w:val="none" w:sz="0" w:space="0" w:color="auto"/>
                <w:bottom w:val="none" w:sz="0" w:space="0" w:color="auto"/>
                <w:right w:val="none" w:sz="0" w:space="0" w:color="auto"/>
              </w:divBdr>
            </w:div>
          </w:divsChild>
        </w:div>
        <w:div w:id="1427069054">
          <w:marLeft w:val="0"/>
          <w:marRight w:val="0"/>
          <w:marTop w:val="0"/>
          <w:marBottom w:val="0"/>
          <w:divBdr>
            <w:top w:val="none" w:sz="0" w:space="0" w:color="auto"/>
            <w:left w:val="none" w:sz="0" w:space="0" w:color="auto"/>
            <w:bottom w:val="none" w:sz="0" w:space="0" w:color="auto"/>
            <w:right w:val="none" w:sz="0" w:space="0" w:color="auto"/>
          </w:divBdr>
          <w:divsChild>
            <w:div w:id="208881129">
              <w:marLeft w:val="0"/>
              <w:marRight w:val="0"/>
              <w:marTop w:val="0"/>
              <w:marBottom w:val="0"/>
              <w:divBdr>
                <w:top w:val="none" w:sz="0" w:space="0" w:color="auto"/>
                <w:left w:val="none" w:sz="0" w:space="0" w:color="auto"/>
                <w:bottom w:val="none" w:sz="0" w:space="0" w:color="auto"/>
                <w:right w:val="none" w:sz="0" w:space="0" w:color="auto"/>
              </w:divBdr>
            </w:div>
            <w:div w:id="285355350">
              <w:marLeft w:val="0"/>
              <w:marRight w:val="0"/>
              <w:marTop w:val="0"/>
              <w:marBottom w:val="0"/>
              <w:divBdr>
                <w:top w:val="none" w:sz="0" w:space="0" w:color="auto"/>
                <w:left w:val="none" w:sz="0" w:space="0" w:color="auto"/>
                <w:bottom w:val="none" w:sz="0" w:space="0" w:color="auto"/>
                <w:right w:val="none" w:sz="0" w:space="0" w:color="auto"/>
              </w:divBdr>
            </w:div>
            <w:div w:id="482284474">
              <w:marLeft w:val="0"/>
              <w:marRight w:val="0"/>
              <w:marTop w:val="0"/>
              <w:marBottom w:val="0"/>
              <w:divBdr>
                <w:top w:val="none" w:sz="0" w:space="0" w:color="auto"/>
                <w:left w:val="none" w:sz="0" w:space="0" w:color="auto"/>
                <w:bottom w:val="none" w:sz="0" w:space="0" w:color="auto"/>
                <w:right w:val="none" w:sz="0" w:space="0" w:color="auto"/>
              </w:divBdr>
            </w:div>
            <w:div w:id="499538231">
              <w:marLeft w:val="0"/>
              <w:marRight w:val="0"/>
              <w:marTop w:val="0"/>
              <w:marBottom w:val="0"/>
              <w:divBdr>
                <w:top w:val="none" w:sz="0" w:space="0" w:color="auto"/>
                <w:left w:val="none" w:sz="0" w:space="0" w:color="auto"/>
                <w:bottom w:val="none" w:sz="0" w:space="0" w:color="auto"/>
                <w:right w:val="none" w:sz="0" w:space="0" w:color="auto"/>
              </w:divBdr>
            </w:div>
            <w:div w:id="1360550063">
              <w:marLeft w:val="0"/>
              <w:marRight w:val="0"/>
              <w:marTop w:val="0"/>
              <w:marBottom w:val="0"/>
              <w:divBdr>
                <w:top w:val="none" w:sz="0" w:space="0" w:color="auto"/>
                <w:left w:val="none" w:sz="0" w:space="0" w:color="auto"/>
                <w:bottom w:val="none" w:sz="0" w:space="0" w:color="auto"/>
                <w:right w:val="none" w:sz="0" w:space="0" w:color="auto"/>
              </w:divBdr>
            </w:div>
          </w:divsChild>
        </w:div>
        <w:div w:id="1477912339">
          <w:marLeft w:val="0"/>
          <w:marRight w:val="0"/>
          <w:marTop w:val="0"/>
          <w:marBottom w:val="0"/>
          <w:divBdr>
            <w:top w:val="none" w:sz="0" w:space="0" w:color="auto"/>
            <w:left w:val="none" w:sz="0" w:space="0" w:color="auto"/>
            <w:bottom w:val="none" w:sz="0" w:space="0" w:color="auto"/>
            <w:right w:val="none" w:sz="0" w:space="0" w:color="auto"/>
          </w:divBdr>
          <w:divsChild>
            <w:div w:id="959454639">
              <w:marLeft w:val="0"/>
              <w:marRight w:val="0"/>
              <w:marTop w:val="0"/>
              <w:marBottom w:val="0"/>
              <w:divBdr>
                <w:top w:val="none" w:sz="0" w:space="0" w:color="auto"/>
                <w:left w:val="none" w:sz="0" w:space="0" w:color="auto"/>
                <w:bottom w:val="none" w:sz="0" w:space="0" w:color="auto"/>
                <w:right w:val="none" w:sz="0" w:space="0" w:color="auto"/>
              </w:divBdr>
            </w:div>
            <w:div w:id="1028526992">
              <w:marLeft w:val="0"/>
              <w:marRight w:val="0"/>
              <w:marTop w:val="0"/>
              <w:marBottom w:val="0"/>
              <w:divBdr>
                <w:top w:val="none" w:sz="0" w:space="0" w:color="auto"/>
                <w:left w:val="none" w:sz="0" w:space="0" w:color="auto"/>
                <w:bottom w:val="none" w:sz="0" w:space="0" w:color="auto"/>
                <w:right w:val="none" w:sz="0" w:space="0" w:color="auto"/>
              </w:divBdr>
            </w:div>
            <w:div w:id="1105659007">
              <w:marLeft w:val="0"/>
              <w:marRight w:val="0"/>
              <w:marTop w:val="0"/>
              <w:marBottom w:val="0"/>
              <w:divBdr>
                <w:top w:val="none" w:sz="0" w:space="0" w:color="auto"/>
                <w:left w:val="none" w:sz="0" w:space="0" w:color="auto"/>
                <w:bottom w:val="none" w:sz="0" w:space="0" w:color="auto"/>
                <w:right w:val="none" w:sz="0" w:space="0" w:color="auto"/>
              </w:divBdr>
            </w:div>
            <w:div w:id="1173498088">
              <w:marLeft w:val="0"/>
              <w:marRight w:val="0"/>
              <w:marTop w:val="0"/>
              <w:marBottom w:val="0"/>
              <w:divBdr>
                <w:top w:val="none" w:sz="0" w:space="0" w:color="auto"/>
                <w:left w:val="none" w:sz="0" w:space="0" w:color="auto"/>
                <w:bottom w:val="none" w:sz="0" w:space="0" w:color="auto"/>
                <w:right w:val="none" w:sz="0" w:space="0" w:color="auto"/>
              </w:divBdr>
            </w:div>
            <w:div w:id="2036735322">
              <w:marLeft w:val="0"/>
              <w:marRight w:val="0"/>
              <w:marTop w:val="0"/>
              <w:marBottom w:val="0"/>
              <w:divBdr>
                <w:top w:val="none" w:sz="0" w:space="0" w:color="auto"/>
                <w:left w:val="none" w:sz="0" w:space="0" w:color="auto"/>
                <w:bottom w:val="none" w:sz="0" w:space="0" w:color="auto"/>
                <w:right w:val="none" w:sz="0" w:space="0" w:color="auto"/>
              </w:divBdr>
            </w:div>
          </w:divsChild>
        </w:div>
        <w:div w:id="1481993497">
          <w:marLeft w:val="0"/>
          <w:marRight w:val="0"/>
          <w:marTop w:val="0"/>
          <w:marBottom w:val="0"/>
          <w:divBdr>
            <w:top w:val="none" w:sz="0" w:space="0" w:color="auto"/>
            <w:left w:val="none" w:sz="0" w:space="0" w:color="auto"/>
            <w:bottom w:val="none" w:sz="0" w:space="0" w:color="auto"/>
            <w:right w:val="none" w:sz="0" w:space="0" w:color="auto"/>
          </w:divBdr>
          <w:divsChild>
            <w:div w:id="129981246">
              <w:marLeft w:val="0"/>
              <w:marRight w:val="0"/>
              <w:marTop w:val="0"/>
              <w:marBottom w:val="0"/>
              <w:divBdr>
                <w:top w:val="none" w:sz="0" w:space="0" w:color="auto"/>
                <w:left w:val="none" w:sz="0" w:space="0" w:color="auto"/>
                <w:bottom w:val="none" w:sz="0" w:space="0" w:color="auto"/>
                <w:right w:val="none" w:sz="0" w:space="0" w:color="auto"/>
              </w:divBdr>
            </w:div>
            <w:div w:id="412052683">
              <w:marLeft w:val="0"/>
              <w:marRight w:val="0"/>
              <w:marTop w:val="0"/>
              <w:marBottom w:val="0"/>
              <w:divBdr>
                <w:top w:val="none" w:sz="0" w:space="0" w:color="auto"/>
                <w:left w:val="none" w:sz="0" w:space="0" w:color="auto"/>
                <w:bottom w:val="none" w:sz="0" w:space="0" w:color="auto"/>
                <w:right w:val="none" w:sz="0" w:space="0" w:color="auto"/>
              </w:divBdr>
            </w:div>
            <w:div w:id="950208516">
              <w:marLeft w:val="0"/>
              <w:marRight w:val="0"/>
              <w:marTop w:val="0"/>
              <w:marBottom w:val="0"/>
              <w:divBdr>
                <w:top w:val="none" w:sz="0" w:space="0" w:color="auto"/>
                <w:left w:val="none" w:sz="0" w:space="0" w:color="auto"/>
                <w:bottom w:val="none" w:sz="0" w:space="0" w:color="auto"/>
                <w:right w:val="none" w:sz="0" w:space="0" w:color="auto"/>
              </w:divBdr>
            </w:div>
            <w:div w:id="1422947897">
              <w:marLeft w:val="0"/>
              <w:marRight w:val="0"/>
              <w:marTop w:val="0"/>
              <w:marBottom w:val="0"/>
              <w:divBdr>
                <w:top w:val="none" w:sz="0" w:space="0" w:color="auto"/>
                <w:left w:val="none" w:sz="0" w:space="0" w:color="auto"/>
                <w:bottom w:val="none" w:sz="0" w:space="0" w:color="auto"/>
                <w:right w:val="none" w:sz="0" w:space="0" w:color="auto"/>
              </w:divBdr>
            </w:div>
            <w:div w:id="1920945770">
              <w:marLeft w:val="0"/>
              <w:marRight w:val="0"/>
              <w:marTop w:val="0"/>
              <w:marBottom w:val="0"/>
              <w:divBdr>
                <w:top w:val="none" w:sz="0" w:space="0" w:color="auto"/>
                <w:left w:val="none" w:sz="0" w:space="0" w:color="auto"/>
                <w:bottom w:val="none" w:sz="0" w:space="0" w:color="auto"/>
                <w:right w:val="none" w:sz="0" w:space="0" w:color="auto"/>
              </w:divBdr>
            </w:div>
          </w:divsChild>
        </w:div>
        <w:div w:id="1487286147">
          <w:marLeft w:val="0"/>
          <w:marRight w:val="0"/>
          <w:marTop w:val="0"/>
          <w:marBottom w:val="0"/>
          <w:divBdr>
            <w:top w:val="none" w:sz="0" w:space="0" w:color="auto"/>
            <w:left w:val="none" w:sz="0" w:space="0" w:color="auto"/>
            <w:bottom w:val="none" w:sz="0" w:space="0" w:color="auto"/>
            <w:right w:val="none" w:sz="0" w:space="0" w:color="auto"/>
          </w:divBdr>
          <w:divsChild>
            <w:div w:id="391151604">
              <w:marLeft w:val="0"/>
              <w:marRight w:val="0"/>
              <w:marTop w:val="0"/>
              <w:marBottom w:val="0"/>
              <w:divBdr>
                <w:top w:val="none" w:sz="0" w:space="0" w:color="auto"/>
                <w:left w:val="none" w:sz="0" w:space="0" w:color="auto"/>
                <w:bottom w:val="none" w:sz="0" w:space="0" w:color="auto"/>
                <w:right w:val="none" w:sz="0" w:space="0" w:color="auto"/>
              </w:divBdr>
            </w:div>
            <w:div w:id="559171461">
              <w:marLeft w:val="0"/>
              <w:marRight w:val="0"/>
              <w:marTop w:val="0"/>
              <w:marBottom w:val="0"/>
              <w:divBdr>
                <w:top w:val="none" w:sz="0" w:space="0" w:color="auto"/>
                <w:left w:val="none" w:sz="0" w:space="0" w:color="auto"/>
                <w:bottom w:val="none" w:sz="0" w:space="0" w:color="auto"/>
                <w:right w:val="none" w:sz="0" w:space="0" w:color="auto"/>
              </w:divBdr>
            </w:div>
            <w:div w:id="951981077">
              <w:marLeft w:val="0"/>
              <w:marRight w:val="0"/>
              <w:marTop w:val="0"/>
              <w:marBottom w:val="0"/>
              <w:divBdr>
                <w:top w:val="none" w:sz="0" w:space="0" w:color="auto"/>
                <w:left w:val="none" w:sz="0" w:space="0" w:color="auto"/>
                <w:bottom w:val="none" w:sz="0" w:space="0" w:color="auto"/>
                <w:right w:val="none" w:sz="0" w:space="0" w:color="auto"/>
              </w:divBdr>
            </w:div>
            <w:div w:id="1835759706">
              <w:marLeft w:val="0"/>
              <w:marRight w:val="0"/>
              <w:marTop w:val="0"/>
              <w:marBottom w:val="0"/>
              <w:divBdr>
                <w:top w:val="none" w:sz="0" w:space="0" w:color="auto"/>
                <w:left w:val="none" w:sz="0" w:space="0" w:color="auto"/>
                <w:bottom w:val="none" w:sz="0" w:space="0" w:color="auto"/>
                <w:right w:val="none" w:sz="0" w:space="0" w:color="auto"/>
              </w:divBdr>
            </w:div>
            <w:div w:id="1963076379">
              <w:marLeft w:val="0"/>
              <w:marRight w:val="0"/>
              <w:marTop w:val="0"/>
              <w:marBottom w:val="0"/>
              <w:divBdr>
                <w:top w:val="none" w:sz="0" w:space="0" w:color="auto"/>
                <w:left w:val="none" w:sz="0" w:space="0" w:color="auto"/>
                <w:bottom w:val="none" w:sz="0" w:space="0" w:color="auto"/>
                <w:right w:val="none" w:sz="0" w:space="0" w:color="auto"/>
              </w:divBdr>
            </w:div>
          </w:divsChild>
        </w:div>
        <w:div w:id="1491942666">
          <w:marLeft w:val="0"/>
          <w:marRight w:val="0"/>
          <w:marTop w:val="0"/>
          <w:marBottom w:val="0"/>
          <w:divBdr>
            <w:top w:val="none" w:sz="0" w:space="0" w:color="auto"/>
            <w:left w:val="none" w:sz="0" w:space="0" w:color="auto"/>
            <w:bottom w:val="none" w:sz="0" w:space="0" w:color="auto"/>
            <w:right w:val="none" w:sz="0" w:space="0" w:color="auto"/>
          </w:divBdr>
          <w:divsChild>
            <w:div w:id="8534312">
              <w:marLeft w:val="0"/>
              <w:marRight w:val="0"/>
              <w:marTop w:val="0"/>
              <w:marBottom w:val="0"/>
              <w:divBdr>
                <w:top w:val="none" w:sz="0" w:space="0" w:color="auto"/>
                <w:left w:val="none" w:sz="0" w:space="0" w:color="auto"/>
                <w:bottom w:val="none" w:sz="0" w:space="0" w:color="auto"/>
                <w:right w:val="none" w:sz="0" w:space="0" w:color="auto"/>
              </w:divBdr>
            </w:div>
            <w:div w:id="1237740496">
              <w:marLeft w:val="0"/>
              <w:marRight w:val="0"/>
              <w:marTop w:val="0"/>
              <w:marBottom w:val="0"/>
              <w:divBdr>
                <w:top w:val="none" w:sz="0" w:space="0" w:color="auto"/>
                <w:left w:val="none" w:sz="0" w:space="0" w:color="auto"/>
                <w:bottom w:val="none" w:sz="0" w:space="0" w:color="auto"/>
                <w:right w:val="none" w:sz="0" w:space="0" w:color="auto"/>
              </w:divBdr>
            </w:div>
            <w:div w:id="1506939428">
              <w:marLeft w:val="0"/>
              <w:marRight w:val="0"/>
              <w:marTop w:val="0"/>
              <w:marBottom w:val="0"/>
              <w:divBdr>
                <w:top w:val="none" w:sz="0" w:space="0" w:color="auto"/>
                <w:left w:val="none" w:sz="0" w:space="0" w:color="auto"/>
                <w:bottom w:val="none" w:sz="0" w:space="0" w:color="auto"/>
                <w:right w:val="none" w:sz="0" w:space="0" w:color="auto"/>
              </w:divBdr>
            </w:div>
            <w:div w:id="1551725999">
              <w:marLeft w:val="0"/>
              <w:marRight w:val="0"/>
              <w:marTop w:val="0"/>
              <w:marBottom w:val="0"/>
              <w:divBdr>
                <w:top w:val="none" w:sz="0" w:space="0" w:color="auto"/>
                <w:left w:val="none" w:sz="0" w:space="0" w:color="auto"/>
                <w:bottom w:val="none" w:sz="0" w:space="0" w:color="auto"/>
                <w:right w:val="none" w:sz="0" w:space="0" w:color="auto"/>
              </w:divBdr>
            </w:div>
            <w:div w:id="1729264734">
              <w:marLeft w:val="0"/>
              <w:marRight w:val="0"/>
              <w:marTop w:val="0"/>
              <w:marBottom w:val="0"/>
              <w:divBdr>
                <w:top w:val="none" w:sz="0" w:space="0" w:color="auto"/>
                <w:left w:val="none" w:sz="0" w:space="0" w:color="auto"/>
                <w:bottom w:val="none" w:sz="0" w:space="0" w:color="auto"/>
                <w:right w:val="none" w:sz="0" w:space="0" w:color="auto"/>
              </w:divBdr>
            </w:div>
          </w:divsChild>
        </w:div>
        <w:div w:id="1505782249">
          <w:marLeft w:val="0"/>
          <w:marRight w:val="0"/>
          <w:marTop w:val="0"/>
          <w:marBottom w:val="0"/>
          <w:divBdr>
            <w:top w:val="none" w:sz="0" w:space="0" w:color="auto"/>
            <w:left w:val="none" w:sz="0" w:space="0" w:color="auto"/>
            <w:bottom w:val="none" w:sz="0" w:space="0" w:color="auto"/>
            <w:right w:val="none" w:sz="0" w:space="0" w:color="auto"/>
          </w:divBdr>
          <w:divsChild>
            <w:div w:id="765226122">
              <w:marLeft w:val="0"/>
              <w:marRight w:val="0"/>
              <w:marTop w:val="0"/>
              <w:marBottom w:val="0"/>
              <w:divBdr>
                <w:top w:val="none" w:sz="0" w:space="0" w:color="auto"/>
                <w:left w:val="none" w:sz="0" w:space="0" w:color="auto"/>
                <w:bottom w:val="none" w:sz="0" w:space="0" w:color="auto"/>
                <w:right w:val="none" w:sz="0" w:space="0" w:color="auto"/>
              </w:divBdr>
            </w:div>
            <w:div w:id="836194819">
              <w:marLeft w:val="0"/>
              <w:marRight w:val="0"/>
              <w:marTop w:val="0"/>
              <w:marBottom w:val="0"/>
              <w:divBdr>
                <w:top w:val="none" w:sz="0" w:space="0" w:color="auto"/>
                <w:left w:val="none" w:sz="0" w:space="0" w:color="auto"/>
                <w:bottom w:val="none" w:sz="0" w:space="0" w:color="auto"/>
                <w:right w:val="none" w:sz="0" w:space="0" w:color="auto"/>
              </w:divBdr>
            </w:div>
            <w:div w:id="1260795280">
              <w:marLeft w:val="0"/>
              <w:marRight w:val="0"/>
              <w:marTop w:val="0"/>
              <w:marBottom w:val="0"/>
              <w:divBdr>
                <w:top w:val="none" w:sz="0" w:space="0" w:color="auto"/>
                <w:left w:val="none" w:sz="0" w:space="0" w:color="auto"/>
                <w:bottom w:val="none" w:sz="0" w:space="0" w:color="auto"/>
                <w:right w:val="none" w:sz="0" w:space="0" w:color="auto"/>
              </w:divBdr>
            </w:div>
            <w:div w:id="1528761393">
              <w:marLeft w:val="0"/>
              <w:marRight w:val="0"/>
              <w:marTop w:val="0"/>
              <w:marBottom w:val="0"/>
              <w:divBdr>
                <w:top w:val="none" w:sz="0" w:space="0" w:color="auto"/>
                <w:left w:val="none" w:sz="0" w:space="0" w:color="auto"/>
                <w:bottom w:val="none" w:sz="0" w:space="0" w:color="auto"/>
                <w:right w:val="none" w:sz="0" w:space="0" w:color="auto"/>
              </w:divBdr>
            </w:div>
            <w:div w:id="1654481302">
              <w:marLeft w:val="0"/>
              <w:marRight w:val="0"/>
              <w:marTop w:val="0"/>
              <w:marBottom w:val="0"/>
              <w:divBdr>
                <w:top w:val="none" w:sz="0" w:space="0" w:color="auto"/>
                <w:left w:val="none" w:sz="0" w:space="0" w:color="auto"/>
                <w:bottom w:val="none" w:sz="0" w:space="0" w:color="auto"/>
                <w:right w:val="none" w:sz="0" w:space="0" w:color="auto"/>
              </w:divBdr>
            </w:div>
          </w:divsChild>
        </w:div>
        <w:div w:id="1530025425">
          <w:marLeft w:val="0"/>
          <w:marRight w:val="0"/>
          <w:marTop w:val="0"/>
          <w:marBottom w:val="0"/>
          <w:divBdr>
            <w:top w:val="none" w:sz="0" w:space="0" w:color="auto"/>
            <w:left w:val="none" w:sz="0" w:space="0" w:color="auto"/>
            <w:bottom w:val="none" w:sz="0" w:space="0" w:color="auto"/>
            <w:right w:val="none" w:sz="0" w:space="0" w:color="auto"/>
          </w:divBdr>
        </w:div>
        <w:div w:id="1532259069">
          <w:marLeft w:val="0"/>
          <w:marRight w:val="0"/>
          <w:marTop w:val="0"/>
          <w:marBottom w:val="0"/>
          <w:divBdr>
            <w:top w:val="none" w:sz="0" w:space="0" w:color="auto"/>
            <w:left w:val="none" w:sz="0" w:space="0" w:color="auto"/>
            <w:bottom w:val="none" w:sz="0" w:space="0" w:color="auto"/>
            <w:right w:val="none" w:sz="0" w:space="0" w:color="auto"/>
          </w:divBdr>
          <w:divsChild>
            <w:div w:id="868680847">
              <w:marLeft w:val="0"/>
              <w:marRight w:val="0"/>
              <w:marTop w:val="0"/>
              <w:marBottom w:val="0"/>
              <w:divBdr>
                <w:top w:val="none" w:sz="0" w:space="0" w:color="auto"/>
                <w:left w:val="none" w:sz="0" w:space="0" w:color="auto"/>
                <w:bottom w:val="none" w:sz="0" w:space="0" w:color="auto"/>
                <w:right w:val="none" w:sz="0" w:space="0" w:color="auto"/>
              </w:divBdr>
            </w:div>
            <w:div w:id="1324890203">
              <w:marLeft w:val="0"/>
              <w:marRight w:val="0"/>
              <w:marTop w:val="0"/>
              <w:marBottom w:val="0"/>
              <w:divBdr>
                <w:top w:val="none" w:sz="0" w:space="0" w:color="auto"/>
                <w:left w:val="none" w:sz="0" w:space="0" w:color="auto"/>
                <w:bottom w:val="none" w:sz="0" w:space="0" w:color="auto"/>
                <w:right w:val="none" w:sz="0" w:space="0" w:color="auto"/>
              </w:divBdr>
            </w:div>
            <w:div w:id="1626041588">
              <w:marLeft w:val="0"/>
              <w:marRight w:val="0"/>
              <w:marTop w:val="0"/>
              <w:marBottom w:val="0"/>
              <w:divBdr>
                <w:top w:val="none" w:sz="0" w:space="0" w:color="auto"/>
                <w:left w:val="none" w:sz="0" w:space="0" w:color="auto"/>
                <w:bottom w:val="none" w:sz="0" w:space="0" w:color="auto"/>
                <w:right w:val="none" w:sz="0" w:space="0" w:color="auto"/>
              </w:divBdr>
            </w:div>
            <w:div w:id="1704745038">
              <w:marLeft w:val="0"/>
              <w:marRight w:val="0"/>
              <w:marTop w:val="0"/>
              <w:marBottom w:val="0"/>
              <w:divBdr>
                <w:top w:val="none" w:sz="0" w:space="0" w:color="auto"/>
                <w:left w:val="none" w:sz="0" w:space="0" w:color="auto"/>
                <w:bottom w:val="none" w:sz="0" w:space="0" w:color="auto"/>
                <w:right w:val="none" w:sz="0" w:space="0" w:color="auto"/>
              </w:divBdr>
            </w:div>
            <w:div w:id="1913730948">
              <w:marLeft w:val="0"/>
              <w:marRight w:val="0"/>
              <w:marTop w:val="0"/>
              <w:marBottom w:val="0"/>
              <w:divBdr>
                <w:top w:val="none" w:sz="0" w:space="0" w:color="auto"/>
                <w:left w:val="none" w:sz="0" w:space="0" w:color="auto"/>
                <w:bottom w:val="none" w:sz="0" w:space="0" w:color="auto"/>
                <w:right w:val="none" w:sz="0" w:space="0" w:color="auto"/>
              </w:divBdr>
            </w:div>
          </w:divsChild>
        </w:div>
        <w:div w:id="1634092013">
          <w:marLeft w:val="0"/>
          <w:marRight w:val="0"/>
          <w:marTop w:val="0"/>
          <w:marBottom w:val="0"/>
          <w:divBdr>
            <w:top w:val="none" w:sz="0" w:space="0" w:color="auto"/>
            <w:left w:val="none" w:sz="0" w:space="0" w:color="auto"/>
            <w:bottom w:val="none" w:sz="0" w:space="0" w:color="auto"/>
            <w:right w:val="none" w:sz="0" w:space="0" w:color="auto"/>
          </w:divBdr>
          <w:divsChild>
            <w:div w:id="578364771">
              <w:marLeft w:val="0"/>
              <w:marRight w:val="0"/>
              <w:marTop w:val="0"/>
              <w:marBottom w:val="0"/>
              <w:divBdr>
                <w:top w:val="none" w:sz="0" w:space="0" w:color="auto"/>
                <w:left w:val="none" w:sz="0" w:space="0" w:color="auto"/>
                <w:bottom w:val="none" w:sz="0" w:space="0" w:color="auto"/>
                <w:right w:val="none" w:sz="0" w:space="0" w:color="auto"/>
              </w:divBdr>
            </w:div>
            <w:div w:id="1264805794">
              <w:marLeft w:val="0"/>
              <w:marRight w:val="0"/>
              <w:marTop w:val="0"/>
              <w:marBottom w:val="0"/>
              <w:divBdr>
                <w:top w:val="none" w:sz="0" w:space="0" w:color="auto"/>
                <w:left w:val="none" w:sz="0" w:space="0" w:color="auto"/>
                <w:bottom w:val="none" w:sz="0" w:space="0" w:color="auto"/>
                <w:right w:val="none" w:sz="0" w:space="0" w:color="auto"/>
              </w:divBdr>
            </w:div>
            <w:div w:id="1518612654">
              <w:marLeft w:val="0"/>
              <w:marRight w:val="0"/>
              <w:marTop w:val="0"/>
              <w:marBottom w:val="0"/>
              <w:divBdr>
                <w:top w:val="none" w:sz="0" w:space="0" w:color="auto"/>
                <w:left w:val="none" w:sz="0" w:space="0" w:color="auto"/>
                <w:bottom w:val="none" w:sz="0" w:space="0" w:color="auto"/>
                <w:right w:val="none" w:sz="0" w:space="0" w:color="auto"/>
              </w:divBdr>
            </w:div>
            <w:div w:id="1597177902">
              <w:marLeft w:val="0"/>
              <w:marRight w:val="0"/>
              <w:marTop w:val="0"/>
              <w:marBottom w:val="0"/>
              <w:divBdr>
                <w:top w:val="none" w:sz="0" w:space="0" w:color="auto"/>
                <w:left w:val="none" w:sz="0" w:space="0" w:color="auto"/>
                <w:bottom w:val="none" w:sz="0" w:space="0" w:color="auto"/>
                <w:right w:val="none" w:sz="0" w:space="0" w:color="auto"/>
              </w:divBdr>
            </w:div>
            <w:div w:id="1603807237">
              <w:marLeft w:val="0"/>
              <w:marRight w:val="0"/>
              <w:marTop w:val="0"/>
              <w:marBottom w:val="0"/>
              <w:divBdr>
                <w:top w:val="none" w:sz="0" w:space="0" w:color="auto"/>
                <w:left w:val="none" w:sz="0" w:space="0" w:color="auto"/>
                <w:bottom w:val="none" w:sz="0" w:space="0" w:color="auto"/>
                <w:right w:val="none" w:sz="0" w:space="0" w:color="auto"/>
              </w:divBdr>
            </w:div>
          </w:divsChild>
        </w:div>
        <w:div w:id="1638484771">
          <w:marLeft w:val="0"/>
          <w:marRight w:val="0"/>
          <w:marTop w:val="0"/>
          <w:marBottom w:val="0"/>
          <w:divBdr>
            <w:top w:val="none" w:sz="0" w:space="0" w:color="auto"/>
            <w:left w:val="none" w:sz="0" w:space="0" w:color="auto"/>
            <w:bottom w:val="none" w:sz="0" w:space="0" w:color="auto"/>
            <w:right w:val="none" w:sz="0" w:space="0" w:color="auto"/>
          </w:divBdr>
          <w:divsChild>
            <w:div w:id="221063470">
              <w:marLeft w:val="0"/>
              <w:marRight w:val="0"/>
              <w:marTop w:val="0"/>
              <w:marBottom w:val="0"/>
              <w:divBdr>
                <w:top w:val="none" w:sz="0" w:space="0" w:color="auto"/>
                <w:left w:val="none" w:sz="0" w:space="0" w:color="auto"/>
                <w:bottom w:val="none" w:sz="0" w:space="0" w:color="auto"/>
                <w:right w:val="none" w:sz="0" w:space="0" w:color="auto"/>
              </w:divBdr>
            </w:div>
            <w:div w:id="1034038512">
              <w:marLeft w:val="0"/>
              <w:marRight w:val="0"/>
              <w:marTop w:val="0"/>
              <w:marBottom w:val="0"/>
              <w:divBdr>
                <w:top w:val="none" w:sz="0" w:space="0" w:color="auto"/>
                <w:left w:val="none" w:sz="0" w:space="0" w:color="auto"/>
                <w:bottom w:val="none" w:sz="0" w:space="0" w:color="auto"/>
                <w:right w:val="none" w:sz="0" w:space="0" w:color="auto"/>
              </w:divBdr>
            </w:div>
            <w:div w:id="1218587272">
              <w:marLeft w:val="0"/>
              <w:marRight w:val="0"/>
              <w:marTop w:val="0"/>
              <w:marBottom w:val="0"/>
              <w:divBdr>
                <w:top w:val="none" w:sz="0" w:space="0" w:color="auto"/>
                <w:left w:val="none" w:sz="0" w:space="0" w:color="auto"/>
                <w:bottom w:val="none" w:sz="0" w:space="0" w:color="auto"/>
                <w:right w:val="none" w:sz="0" w:space="0" w:color="auto"/>
              </w:divBdr>
            </w:div>
            <w:div w:id="1347748703">
              <w:marLeft w:val="0"/>
              <w:marRight w:val="0"/>
              <w:marTop w:val="0"/>
              <w:marBottom w:val="0"/>
              <w:divBdr>
                <w:top w:val="none" w:sz="0" w:space="0" w:color="auto"/>
                <w:left w:val="none" w:sz="0" w:space="0" w:color="auto"/>
                <w:bottom w:val="none" w:sz="0" w:space="0" w:color="auto"/>
                <w:right w:val="none" w:sz="0" w:space="0" w:color="auto"/>
              </w:divBdr>
            </w:div>
            <w:div w:id="1944485178">
              <w:marLeft w:val="0"/>
              <w:marRight w:val="0"/>
              <w:marTop w:val="0"/>
              <w:marBottom w:val="0"/>
              <w:divBdr>
                <w:top w:val="none" w:sz="0" w:space="0" w:color="auto"/>
                <w:left w:val="none" w:sz="0" w:space="0" w:color="auto"/>
                <w:bottom w:val="none" w:sz="0" w:space="0" w:color="auto"/>
                <w:right w:val="none" w:sz="0" w:space="0" w:color="auto"/>
              </w:divBdr>
            </w:div>
          </w:divsChild>
        </w:div>
        <w:div w:id="1639528149">
          <w:marLeft w:val="0"/>
          <w:marRight w:val="0"/>
          <w:marTop w:val="0"/>
          <w:marBottom w:val="0"/>
          <w:divBdr>
            <w:top w:val="none" w:sz="0" w:space="0" w:color="auto"/>
            <w:left w:val="none" w:sz="0" w:space="0" w:color="auto"/>
            <w:bottom w:val="none" w:sz="0" w:space="0" w:color="auto"/>
            <w:right w:val="none" w:sz="0" w:space="0" w:color="auto"/>
          </w:divBdr>
          <w:divsChild>
            <w:div w:id="576744311">
              <w:marLeft w:val="0"/>
              <w:marRight w:val="0"/>
              <w:marTop w:val="0"/>
              <w:marBottom w:val="0"/>
              <w:divBdr>
                <w:top w:val="none" w:sz="0" w:space="0" w:color="auto"/>
                <w:left w:val="none" w:sz="0" w:space="0" w:color="auto"/>
                <w:bottom w:val="none" w:sz="0" w:space="0" w:color="auto"/>
                <w:right w:val="none" w:sz="0" w:space="0" w:color="auto"/>
              </w:divBdr>
            </w:div>
            <w:div w:id="1332025189">
              <w:marLeft w:val="0"/>
              <w:marRight w:val="0"/>
              <w:marTop w:val="0"/>
              <w:marBottom w:val="0"/>
              <w:divBdr>
                <w:top w:val="none" w:sz="0" w:space="0" w:color="auto"/>
                <w:left w:val="none" w:sz="0" w:space="0" w:color="auto"/>
                <w:bottom w:val="none" w:sz="0" w:space="0" w:color="auto"/>
                <w:right w:val="none" w:sz="0" w:space="0" w:color="auto"/>
              </w:divBdr>
            </w:div>
            <w:div w:id="1608151070">
              <w:marLeft w:val="0"/>
              <w:marRight w:val="0"/>
              <w:marTop w:val="0"/>
              <w:marBottom w:val="0"/>
              <w:divBdr>
                <w:top w:val="none" w:sz="0" w:space="0" w:color="auto"/>
                <w:left w:val="none" w:sz="0" w:space="0" w:color="auto"/>
                <w:bottom w:val="none" w:sz="0" w:space="0" w:color="auto"/>
                <w:right w:val="none" w:sz="0" w:space="0" w:color="auto"/>
              </w:divBdr>
            </w:div>
            <w:div w:id="2010253648">
              <w:marLeft w:val="0"/>
              <w:marRight w:val="0"/>
              <w:marTop w:val="0"/>
              <w:marBottom w:val="0"/>
              <w:divBdr>
                <w:top w:val="none" w:sz="0" w:space="0" w:color="auto"/>
                <w:left w:val="none" w:sz="0" w:space="0" w:color="auto"/>
                <w:bottom w:val="none" w:sz="0" w:space="0" w:color="auto"/>
                <w:right w:val="none" w:sz="0" w:space="0" w:color="auto"/>
              </w:divBdr>
            </w:div>
            <w:div w:id="2107191171">
              <w:marLeft w:val="0"/>
              <w:marRight w:val="0"/>
              <w:marTop w:val="0"/>
              <w:marBottom w:val="0"/>
              <w:divBdr>
                <w:top w:val="none" w:sz="0" w:space="0" w:color="auto"/>
                <w:left w:val="none" w:sz="0" w:space="0" w:color="auto"/>
                <w:bottom w:val="none" w:sz="0" w:space="0" w:color="auto"/>
                <w:right w:val="none" w:sz="0" w:space="0" w:color="auto"/>
              </w:divBdr>
            </w:div>
          </w:divsChild>
        </w:div>
        <w:div w:id="1680040222">
          <w:marLeft w:val="0"/>
          <w:marRight w:val="0"/>
          <w:marTop w:val="0"/>
          <w:marBottom w:val="0"/>
          <w:divBdr>
            <w:top w:val="none" w:sz="0" w:space="0" w:color="auto"/>
            <w:left w:val="none" w:sz="0" w:space="0" w:color="auto"/>
            <w:bottom w:val="none" w:sz="0" w:space="0" w:color="auto"/>
            <w:right w:val="none" w:sz="0" w:space="0" w:color="auto"/>
          </w:divBdr>
        </w:div>
        <w:div w:id="1681925581">
          <w:marLeft w:val="0"/>
          <w:marRight w:val="0"/>
          <w:marTop w:val="0"/>
          <w:marBottom w:val="0"/>
          <w:divBdr>
            <w:top w:val="none" w:sz="0" w:space="0" w:color="auto"/>
            <w:left w:val="none" w:sz="0" w:space="0" w:color="auto"/>
            <w:bottom w:val="none" w:sz="0" w:space="0" w:color="auto"/>
            <w:right w:val="none" w:sz="0" w:space="0" w:color="auto"/>
          </w:divBdr>
          <w:divsChild>
            <w:div w:id="295721646">
              <w:marLeft w:val="0"/>
              <w:marRight w:val="0"/>
              <w:marTop w:val="0"/>
              <w:marBottom w:val="0"/>
              <w:divBdr>
                <w:top w:val="none" w:sz="0" w:space="0" w:color="auto"/>
                <w:left w:val="none" w:sz="0" w:space="0" w:color="auto"/>
                <w:bottom w:val="none" w:sz="0" w:space="0" w:color="auto"/>
                <w:right w:val="none" w:sz="0" w:space="0" w:color="auto"/>
              </w:divBdr>
            </w:div>
            <w:div w:id="902987552">
              <w:marLeft w:val="0"/>
              <w:marRight w:val="0"/>
              <w:marTop w:val="0"/>
              <w:marBottom w:val="0"/>
              <w:divBdr>
                <w:top w:val="none" w:sz="0" w:space="0" w:color="auto"/>
                <w:left w:val="none" w:sz="0" w:space="0" w:color="auto"/>
                <w:bottom w:val="none" w:sz="0" w:space="0" w:color="auto"/>
                <w:right w:val="none" w:sz="0" w:space="0" w:color="auto"/>
              </w:divBdr>
            </w:div>
            <w:div w:id="918903777">
              <w:marLeft w:val="0"/>
              <w:marRight w:val="0"/>
              <w:marTop w:val="0"/>
              <w:marBottom w:val="0"/>
              <w:divBdr>
                <w:top w:val="none" w:sz="0" w:space="0" w:color="auto"/>
                <w:left w:val="none" w:sz="0" w:space="0" w:color="auto"/>
                <w:bottom w:val="none" w:sz="0" w:space="0" w:color="auto"/>
                <w:right w:val="none" w:sz="0" w:space="0" w:color="auto"/>
              </w:divBdr>
            </w:div>
            <w:div w:id="1302886797">
              <w:marLeft w:val="0"/>
              <w:marRight w:val="0"/>
              <w:marTop w:val="0"/>
              <w:marBottom w:val="0"/>
              <w:divBdr>
                <w:top w:val="none" w:sz="0" w:space="0" w:color="auto"/>
                <w:left w:val="none" w:sz="0" w:space="0" w:color="auto"/>
                <w:bottom w:val="none" w:sz="0" w:space="0" w:color="auto"/>
                <w:right w:val="none" w:sz="0" w:space="0" w:color="auto"/>
              </w:divBdr>
            </w:div>
            <w:div w:id="2119400847">
              <w:marLeft w:val="0"/>
              <w:marRight w:val="0"/>
              <w:marTop w:val="0"/>
              <w:marBottom w:val="0"/>
              <w:divBdr>
                <w:top w:val="none" w:sz="0" w:space="0" w:color="auto"/>
                <w:left w:val="none" w:sz="0" w:space="0" w:color="auto"/>
                <w:bottom w:val="none" w:sz="0" w:space="0" w:color="auto"/>
                <w:right w:val="none" w:sz="0" w:space="0" w:color="auto"/>
              </w:divBdr>
            </w:div>
          </w:divsChild>
        </w:div>
        <w:div w:id="1698627813">
          <w:marLeft w:val="0"/>
          <w:marRight w:val="0"/>
          <w:marTop w:val="0"/>
          <w:marBottom w:val="0"/>
          <w:divBdr>
            <w:top w:val="none" w:sz="0" w:space="0" w:color="auto"/>
            <w:left w:val="none" w:sz="0" w:space="0" w:color="auto"/>
            <w:bottom w:val="none" w:sz="0" w:space="0" w:color="auto"/>
            <w:right w:val="none" w:sz="0" w:space="0" w:color="auto"/>
          </w:divBdr>
          <w:divsChild>
            <w:div w:id="584001635">
              <w:marLeft w:val="0"/>
              <w:marRight w:val="0"/>
              <w:marTop w:val="0"/>
              <w:marBottom w:val="0"/>
              <w:divBdr>
                <w:top w:val="none" w:sz="0" w:space="0" w:color="auto"/>
                <w:left w:val="none" w:sz="0" w:space="0" w:color="auto"/>
                <w:bottom w:val="none" w:sz="0" w:space="0" w:color="auto"/>
                <w:right w:val="none" w:sz="0" w:space="0" w:color="auto"/>
              </w:divBdr>
            </w:div>
            <w:div w:id="1065689353">
              <w:marLeft w:val="0"/>
              <w:marRight w:val="0"/>
              <w:marTop w:val="0"/>
              <w:marBottom w:val="0"/>
              <w:divBdr>
                <w:top w:val="none" w:sz="0" w:space="0" w:color="auto"/>
                <w:left w:val="none" w:sz="0" w:space="0" w:color="auto"/>
                <w:bottom w:val="none" w:sz="0" w:space="0" w:color="auto"/>
                <w:right w:val="none" w:sz="0" w:space="0" w:color="auto"/>
              </w:divBdr>
            </w:div>
            <w:div w:id="1230653450">
              <w:marLeft w:val="0"/>
              <w:marRight w:val="0"/>
              <w:marTop w:val="0"/>
              <w:marBottom w:val="0"/>
              <w:divBdr>
                <w:top w:val="none" w:sz="0" w:space="0" w:color="auto"/>
                <w:left w:val="none" w:sz="0" w:space="0" w:color="auto"/>
                <w:bottom w:val="none" w:sz="0" w:space="0" w:color="auto"/>
                <w:right w:val="none" w:sz="0" w:space="0" w:color="auto"/>
              </w:divBdr>
            </w:div>
            <w:div w:id="1651447317">
              <w:marLeft w:val="0"/>
              <w:marRight w:val="0"/>
              <w:marTop w:val="0"/>
              <w:marBottom w:val="0"/>
              <w:divBdr>
                <w:top w:val="none" w:sz="0" w:space="0" w:color="auto"/>
                <w:left w:val="none" w:sz="0" w:space="0" w:color="auto"/>
                <w:bottom w:val="none" w:sz="0" w:space="0" w:color="auto"/>
                <w:right w:val="none" w:sz="0" w:space="0" w:color="auto"/>
              </w:divBdr>
            </w:div>
            <w:div w:id="2141486718">
              <w:marLeft w:val="0"/>
              <w:marRight w:val="0"/>
              <w:marTop w:val="0"/>
              <w:marBottom w:val="0"/>
              <w:divBdr>
                <w:top w:val="none" w:sz="0" w:space="0" w:color="auto"/>
                <w:left w:val="none" w:sz="0" w:space="0" w:color="auto"/>
                <w:bottom w:val="none" w:sz="0" w:space="0" w:color="auto"/>
                <w:right w:val="none" w:sz="0" w:space="0" w:color="auto"/>
              </w:divBdr>
            </w:div>
          </w:divsChild>
        </w:div>
        <w:div w:id="1698655692">
          <w:marLeft w:val="0"/>
          <w:marRight w:val="0"/>
          <w:marTop w:val="0"/>
          <w:marBottom w:val="0"/>
          <w:divBdr>
            <w:top w:val="none" w:sz="0" w:space="0" w:color="auto"/>
            <w:left w:val="none" w:sz="0" w:space="0" w:color="auto"/>
            <w:bottom w:val="none" w:sz="0" w:space="0" w:color="auto"/>
            <w:right w:val="none" w:sz="0" w:space="0" w:color="auto"/>
          </w:divBdr>
          <w:divsChild>
            <w:div w:id="1225096501">
              <w:marLeft w:val="0"/>
              <w:marRight w:val="0"/>
              <w:marTop w:val="0"/>
              <w:marBottom w:val="0"/>
              <w:divBdr>
                <w:top w:val="none" w:sz="0" w:space="0" w:color="auto"/>
                <w:left w:val="none" w:sz="0" w:space="0" w:color="auto"/>
                <w:bottom w:val="none" w:sz="0" w:space="0" w:color="auto"/>
                <w:right w:val="none" w:sz="0" w:space="0" w:color="auto"/>
              </w:divBdr>
            </w:div>
            <w:div w:id="1322852631">
              <w:marLeft w:val="0"/>
              <w:marRight w:val="0"/>
              <w:marTop w:val="0"/>
              <w:marBottom w:val="0"/>
              <w:divBdr>
                <w:top w:val="none" w:sz="0" w:space="0" w:color="auto"/>
                <w:left w:val="none" w:sz="0" w:space="0" w:color="auto"/>
                <w:bottom w:val="none" w:sz="0" w:space="0" w:color="auto"/>
                <w:right w:val="none" w:sz="0" w:space="0" w:color="auto"/>
              </w:divBdr>
            </w:div>
            <w:div w:id="1644457296">
              <w:marLeft w:val="0"/>
              <w:marRight w:val="0"/>
              <w:marTop w:val="0"/>
              <w:marBottom w:val="0"/>
              <w:divBdr>
                <w:top w:val="none" w:sz="0" w:space="0" w:color="auto"/>
                <w:left w:val="none" w:sz="0" w:space="0" w:color="auto"/>
                <w:bottom w:val="none" w:sz="0" w:space="0" w:color="auto"/>
                <w:right w:val="none" w:sz="0" w:space="0" w:color="auto"/>
              </w:divBdr>
            </w:div>
            <w:div w:id="1750039566">
              <w:marLeft w:val="0"/>
              <w:marRight w:val="0"/>
              <w:marTop w:val="0"/>
              <w:marBottom w:val="0"/>
              <w:divBdr>
                <w:top w:val="none" w:sz="0" w:space="0" w:color="auto"/>
                <w:left w:val="none" w:sz="0" w:space="0" w:color="auto"/>
                <w:bottom w:val="none" w:sz="0" w:space="0" w:color="auto"/>
                <w:right w:val="none" w:sz="0" w:space="0" w:color="auto"/>
              </w:divBdr>
            </w:div>
            <w:div w:id="1923634310">
              <w:marLeft w:val="0"/>
              <w:marRight w:val="0"/>
              <w:marTop w:val="0"/>
              <w:marBottom w:val="0"/>
              <w:divBdr>
                <w:top w:val="none" w:sz="0" w:space="0" w:color="auto"/>
                <w:left w:val="none" w:sz="0" w:space="0" w:color="auto"/>
                <w:bottom w:val="none" w:sz="0" w:space="0" w:color="auto"/>
                <w:right w:val="none" w:sz="0" w:space="0" w:color="auto"/>
              </w:divBdr>
            </w:div>
          </w:divsChild>
        </w:div>
        <w:div w:id="1730957019">
          <w:marLeft w:val="0"/>
          <w:marRight w:val="0"/>
          <w:marTop w:val="0"/>
          <w:marBottom w:val="0"/>
          <w:divBdr>
            <w:top w:val="none" w:sz="0" w:space="0" w:color="auto"/>
            <w:left w:val="none" w:sz="0" w:space="0" w:color="auto"/>
            <w:bottom w:val="none" w:sz="0" w:space="0" w:color="auto"/>
            <w:right w:val="none" w:sz="0" w:space="0" w:color="auto"/>
          </w:divBdr>
          <w:divsChild>
            <w:div w:id="339044890">
              <w:marLeft w:val="0"/>
              <w:marRight w:val="0"/>
              <w:marTop w:val="0"/>
              <w:marBottom w:val="0"/>
              <w:divBdr>
                <w:top w:val="none" w:sz="0" w:space="0" w:color="auto"/>
                <w:left w:val="none" w:sz="0" w:space="0" w:color="auto"/>
                <w:bottom w:val="none" w:sz="0" w:space="0" w:color="auto"/>
                <w:right w:val="none" w:sz="0" w:space="0" w:color="auto"/>
              </w:divBdr>
            </w:div>
            <w:div w:id="440035615">
              <w:marLeft w:val="0"/>
              <w:marRight w:val="0"/>
              <w:marTop w:val="0"/>
              <w:marBottom w:val="0"/>
              <w:divBdr>
                <w:top w:val="none" w:sz="0" w:space="0" w:color="auto"/>
                <w:left w:val="none" w:sz="0" w:space="0" w:color="auto"/>
                <w:bottom w:val="none" w:sz="0" w:space="0" w:color="auto"/>
                <w:right w:val="none" w:sz="0" w:space="0" w:color="auto"/>
              </w:divBdr>
            </w:div>
            <w:div w:id="772365051">
              <w:marLeft w:val="0"/>
              <w:marRight w:val="0"/>
              <w:marTop w:val="0"/>
              <w:marBottom w:val="0"/>
              <w:divBdr>
                <w:top w:val="none" w:sz="0" w:space="0" w:color="auto"/>
                <w:left w:val="none" w:sz="0" w:space="0" w:color="auto"/>
                <w:bottom w:val="none" w:sz="0" w:space="0" w:color="auto"/>
                <w:right w:val="none" w:sz="0" w:space="0" w:color="auto"/>
              </w:divBdr>
            </w:div>
            <w:div w:id="804741039">
              <w:marLeft w:val="0"/>
              <w:marRight w:val="0"/>
              <w:marTop w:val="0"/>
              <w:marBottom w:val="0"/>
              <w:divBdr>
                <w:top w:val="none" w:sz="0" w:space="0" w:color="auto"/>
                <w:left w:val="none" w:sz="0" w:space="0" w:color="auto"/>
                <w:bottom w:val="none" w:sz="0" w:space="0" w:color="auto"/>
                <w:right w:val="none" w:sz="0" w:space="0" w:color="auto"/>
              </w:divBdr>
            </w:div>
            <w:div w:id="1919557289">
              <w:marLeft w:val="0"/>
              <w:marRight w:val="0"/>
              <w:marTop w:val="0"/>
              <w:marBottom w:val="0"/>
              <w:divBdr>
                <w:top w:val="none" w:sz="0" w:space="0" w:color="auto"/>
                <w:left w:val="none" w:sz="0" w:space="0" w:color="auto"/>
                <w:bottom w:val="none" w:sz="0" w:space="0" w:color="auto"/>
                <w:right w:val="none" w:sz="0" w:space="0" w:color="auto"/>
              </w:divBdr>
            </w:div>
          </w:divsChild>
        </w:div>
        <w:div w:id="1735816706">
          <w:marLeft w:val="0"/>
          <w:marRight w:val="0"/>
          <w:marTop w:val="0"/>
          <w:marBottom w:val="0"/>
          <w:divBdr>
            <w:top w:val="none" w:sz="0" w:space="0" w:color="auto"/>
            <w:left w:val="none" w:sz="0" w:space="0" w:color="auto"/>
            <w:bottom w:val="none" w:sz="0" w:space="0" w:color="auto"/>
            <w:right w:val="none" w:sz="0" w:space="0" w:color="auto"/>
          </w:divBdr>
        </w:div>
        <w:div w:id="1740011161">
          <w:marLeft w:val="0"/>
          <w:marRight w:val="0"/>
          <w:marTop w:val="0"/>
          <w:marBottom w:val="0"/>
          <w:divBdr>
            <w:top w:val="none" w:sz="0" w:space="0" w:color="auto"/>
            <w:left w:val="none" w:sz="0" w:space="0" w:color="auto"/>
            <w:bottom w:val="none" w:sz="0" w:space="0" w:color="auto"/>
            <w:right w:val="none" w:sz="0" w:space="0" w:color="auto"/>
          </w:divBdr>
          <w:divsChild>
            <w:div w:id="134760343">
              <w:marLeft w:val="0"/>
              <w:marRight w:val="0"/>
              <w:marTop w:val="0"/>
              <w:marBottom w:val="0"/>
              <w:divBdr>
                <w:top w:val="none" w:sz="0" w:space="0" w:color="auto"/>
                <w:left w:val="none" w:sz="0" w:space="0" w:color="auto"/>
                <w:bottom w:val="none" w:sz="0" w:space="0" w:color="auto"/>
                <w:right w:val="none" w:sz="0" w:space="0" w:color="auto"/>
              </w:divBdr>
            </w:div>
            <w:div w:id="604195123">
              <w:marLeft w:val="0"/>
              <w:marRight w:val="0"/>
              <w:marTop w:val="0"/>
              <w:marBottom w:val="0"/>
              <w:divBdr>
                <w:top w:val="none" w:sz="0" w:space="0" w:color="auto"/>
                <w:left w:val="none" w:sz="0" w:space="0" w:color="auto"/>
                <w:bottom w:val="none" w:sz="0" w:space="0" w:color="auto"/>
                <w:right w:val="none" w:sz="0" w:space="0" w:color="auto"/>
              </w:divBdr>
            </w:div>
            <w:div w:id="800342962">
              <w:marLeft w:val="0"/>
              <w:marRight w:val="0"/>
              <w:marTop w:val="0"/>
              <w:marBottom w:val="0"/>
              <w:divBdr>
                <w:top w:val="none" w:sz="0" w:space="0" w:color="auto"/>
                <w:left w:val="none" w:sz="0" w:space="0" w:color="auto"/>
                <w:bottom w:val="none" w:sz="0" w:space="0" w:color="auto"/>
                <w:right w:val="none" w:sz="0" w:space="0" w:color="auto"/>
              </w:divBdr>
            </w:div>
            <w:div w:id="1118640326">
              <w:marLeft w:val="0"/>
              <w:marRight w:val="0"/>
              <w:marTop w:val="0"/>
              <w:marBottom w:val="0"/>
              <w:divBdr>
                <w:top w:val="none" w:sz="0" w:space="0" w:color="auto"/>
                <w:left w:val="none" w:sz="0" w:space="0" w:color="auto"/>
                <w:bottom w:val="none" w:sz="0" w:space="0" w:color="auto"/>
                <w:right w:val="none" w:sz="0" w:space="0" w:color="auto"/>
              </w:divBdr>
            </w:div>
            <w:div w:id="2141410991">
              <w:marLeft w:val="0"/>
              <w:marRight w:val="0"/>
              <w:marTop w:val="0"/>
              <w:marBottom w:val="0"/>
              <w:divBdr>
                <w:top w:val="none" w:sz="0" w:space="0" w:color="auto"/>
                <w:left w:val="none" w:sz="0" w:space="0" w:color="auto"/>
                <w:bottom w:val="none" w:sz="0" w:space="0" w:color="auto"/>
                <w:right w:val="none" w:sz="0" w:space="0" w:color="auto"/>
              </w:divBdr>
            </w:div>
          </w:divsChild>
        </w:div>
        <w:div w:id="1759445527">
          <w:marLeft w:val="0"/>
          <w:marRight w:val="0"/>
          <w:marTop w:val="0"/>
          <w:marBottom w:val="0"/>
          <w:divBdr>
            <w:top w:val="none" w:sz="0" w:space="0" w:color="auto"/>
            <w:left w:val="none" w:sz="0" w:space="0" w:color="auto"/>
            <w:bottom w:val="none" w:sz="0" w:space="0" w:color="auto"/>
            <w:right w:val="none" w:sz="0" w:space="0" w:color="auto"/>
          </w:divBdr>
          <w:divsChild>
            <w:div w:id="433214323">
              <w:marLeft w:val="0"/>
              <w:marRight w:val="0"/>
              <w:marTop w:val="0"/>
              <w:marBottom w:val="0"/>
              <w:divBdr>
                <w:top w:val="none" w:sz="0" w:space="0" w:color="auto"/>
                <w:left w:val="none" w:sz="0" w:space="0" w:color="auto"/>
                <w:bottom w:val="none" w:sz="0" w:space="0" w:color="auto"/>
                <w:right w:val="none" w:sz="0" w:space="0" w:color="auto"/>
              </w:divBdr>
            </w:div>
            <w:div w:id="979189420">
              <w:marLeft w:val="0"/>
              <w:marRight w:val="0"/>
              <w:marTop w:val="0"/>
              <w:marBottom w:val="0"/>
              <w:divBdr>
                <w:top w:val="none" w:sz="0" w:space="0" w:color="auto"/>
                <w:left w:val="none" w:sz="0" w:space="0" w:color="auto"/>
                <w:bottom w:val="none" w:sz="0" w:space="0" w:color="auto"/>
                <w:right w:val="none" w:sz="0" w:space="0" w:color="auto"/>
              </w:divBdr>
            </w:div>
            <w:div w:id="1203708393">
              <w:marLeft w:val="0"/>
              <w:marRight w:val="0"/>
              <w:marTop w:val="0"/>
              <w:marBottom w:val="0"/>
              <w:divBdr>
                <w:top w:val="none" w:sz="0" w:space="0" w:color="auto"/>
                <w:left w:val="none" w:sz="0" w:space="0" w:color="auto"/>
                <w:bottom w:val="none" w:sz="0" w:space="0" w:color="auto"/>
                <w:right w:val="none" w:sz="0" w:space="0" w:color="auto"/>
              </w:divBdr>
            </w:div>
            <w:div w:id="1446653262">
              <w:marLeft w:val="0"/>
              <w:marRight w:val="0"/>
              <w:marTop w:val="0"/>
              <w:marBottom w:val="0"/>
              <w:divBdr>
                <w:top w:val="none" w:sz="0" w:space="0" w:color="auto"/>
                <w:left w:val="none" w:sz="0" w:space="0" w:color="auto"/>
                <w:bottom w:val="none" w:sz="0" w:space="0" w:color="auto"/>
                <w:right w:val="none" w:sz="0" w:space="0" w:color="auto"/>
              </w:divBdr>
            </w:div>
            <w:div w:id="2044209728">
              <w:marLeft w:val="0"/>
              <w:marRight w:val="0"/>
              <w:marTop w:val="0"/>
              <w:marBottom w:val="0"/>
              <w:divBdr>
                <w:top w:val="none" w:sz="0" w:space="0" w:color="auto"/>
                <w:left w:val="none" w:sz="0" w:space="0" w:color="auto"/>
                <w:bottom w:val="none" w:sz="0" w:space="0" w:color="auto"/>
                <w:right w:val="none" w:sz="0" w:space="0" w:color="auto"/>
              </w:divBdr>
            </w:div>
          </w:divsChild>
        </w:div>
        <w:div w:id="1785534818">
          <w:marLeft w:val="0"/>
          <w:marRight w:val="0"/>
          <w:marTop w:val="0"/>
          <w:marBottom w:val="0"/>
          <w:divBdr>
            <w:top w:val="none" w:sz="0" w:space="0" w:color="auto"/>
            <w:left w:val="none" w:sz="0" w:space="0" w:color="auto"/>
            <w:bottom w:val="none" w:sz="0" w:space="0" w:color="auto"/>
            <w:right w:val="none" w:sz="0" w:space="0" w:color="auto"/>
          </w:divBdr>
          <w:divsChild>
            <w:div w:id="444083650">
              <w:marLeft w:val="0"/>
              <w:marRight w:val="0"/>
              <w:marTop w:val="0"/>
              <w:marBottom w:val="0"/>
              <w:divBdr>
                <w:top w:val="none" w:sz="0" w:space="0" w:color="auto"/>
                <w:left w:val="none" w:sz="0" w:space="0" w:color="auto"/>
                <w:bottom w:val="none" w:sz="0" w:space="0" w:color="auto"/>
                <w:right w:val="none" w:sz="0" w:space="0" w:color="auto"/>
              </w:divBdr>
            </w:div>
            <w:div w:id="542985238">
              <w:marLeft w:val="0"/>
              <w:marRight w:val="0"/>
              <w:marTop w:val="0"/>
              <w:marBottom w:val="0"/>
              <w:divBdr>
                <w:top w:val="none" w:sz="0" w:space="0" w:color="auto"/>
                <w:left w:val="none" w:sz="0" w:space="0" w:color="auto"/>
                <w:bottom w:val="none" w:sz="0" w:space="0" w:color="auto"/>
                <w:right w:val="none" w:sz="0" w:space="0" w:color="auto"/>
              </w:divBdr>
            </w:div>
            <w:div w:id="1352414607">
              <w:marLeft w:val="0"/>
              <w:marRight w:val="0"/>
              <w:marTop w:val="0"/>
              <w:marBottom w:val="0"/>
              <w:divBdr>
                <w:top w:val="none" w:sz="0" w:space="0" w:color="auto"/>
                <w:left w:val="none" w:sz="0" w:space="0" w:color="auto"/>
                <w:bottom w:val="none" w:sz="0" w:space="0" w:color="auto"/>
                <w:right w:val="none" w:sz="0" w:space="0" w:color="auto"/>
              </w:divBdr>
            </w:div>
            <w:div w:id="1651446461">
              <w:marLeft w:val="0"/>
              <w:marRight w:val="0"/>
              <w:marTop w:val="0"/>
              <w:marBottom w:val="0"/>
              <w:divBdr>
                <w:top w:val="none" w:sz="0" w:space="0" w:color="auto"/>
                <w:left w:val="none" w:sz="0" w:space="0" w:color="auto"/>
                <w:bottom w:val="none" w:sz="0" w:space="0" w:color="auto"/>
                <w:right w:val="none" w:sz="0" w:space="0" w:color="auto"/>
              </w:divBdr>
            </w:div>
            <w:div w:id="2008247122">
              <w:marLeft w:val="0"/>
              <w:marRight w:val="0"/>
              <w:marTop w:val="0"/>
              <w:marBottom w:val="0"/>
              <w:divBdr>
                <w:top w:val="none" w:sz="0" w:space="0" w:color="auto"/>
                <w:left w:val="none" w:sz="0" w:space="0" w:color="auto"/>
                <w:bottom w:val="none" w:sz="0" w:space="0" w:color="auto"/>
                <w:right w:val="none" w:sz="0" w:space="0" w:color="auto"/>
              </w:divBdr>
            </w:div>
          </w:divsChild>
        </w:div>
        <w:div w:id="1795754061">
          <w:marLeft w:val="0"/>
          <w:marRight w:val="0"/>
          <w:marTop w:val="0"/>
          <w:marBottom w:val="0"/>
          <w:divBdr>
            <w:top w:val="none" w:sz="0" w:space="0" w:color="auto"/>
            <w:left w:val="none" w:sz="0" w:space="0" w:color="auto"/>
            <w:bottom w:val="none" w:sz="0" w:space="0" w:color="auto"/>
            <w:right w:val="none" w:sz="0" w:space="0" w:color="auto"/>
          </w:divBdr>
          <w:divsChild>
            <w:div w:id="243804840">
              <w:marLeft w:val="0"/>
              <w:marRight w:val="0"/>
              <w:marTop w:val="0"/>
              <w:marBottom w:val="0"/>
              <w:divBdr>
                <w:top w:val="none" w:sz="0" w:space="0" w:color="auto"/>
                <w:left w:val="none" w:sz="0" w:space="0" w:color="auto"/>
                <w:bottom w:val="none" w:sz="0" w:space="0" w:color="auto"/>
                <w:right w:val="none" w:sz="0" w:space="0" w:color="auto"/>
              </w:divBdr>
            </w:div>
            <w:div w:id="494539257">
              <w:marLeft w:val="0"/>
              <w:marRight w:val="0"/>
              <w:marTop w:val="0"/>
              <w:marBottom w:val="0"/>
              <w:divBdr>
                <w:top w:val="none" w:sz="0" w:space="0" w:color="auto"/>
                <w:left w:val="none" w:sz="0" w:space="0" w:color="auto"/>
                <w:bottom w:val="none" w:sz="0" w:space="0" w:color="auto"/>
                <w:right w:val="none" w:sz="0" w:space="0" w:color="auto"/>
              </w:divBdr>
            </w:div>
            <w:div w:id="825244392">
              <w:marLeft w:val="0"/>
              <w:marRight w:val="0"/>
              <w:marTop w:val="0"/>
              <w:marBottom w:val="0"/>
              <w:divBdr>
                <w:top w:val="none" w:sz="0" w:space="0" w:color="auto"/>
                <w:left w:val="none" w:sz="0" w:space="0" w:color="auto"/>
                <w:bottom w:val="none" w:sz="0" w:space="0" w:color="auto"/>
                <w:right w:val="none" w:sz="0" w:space="0" w:color="auto"/>
              </w:divBdr>
            </w:div>
            <w:div w:id="1511987490">
              <w:marLeft w:val="0"/>
              <w:marRight w:val="0"/>
              <w:marTop w:val="0"/>
              <w:marBottom w:val="0"/>
              <w:divBdr>
                <w:top w:val="none" w:sz="0" w:space="0" w:color="auto"/>
                <w:left w:val="none" w:sz="0" w:space="0" w:color="auto"/>
                <w:bottom w:val="none" w:sz="0" w:space="0" w:color="auto"/>
                <w:right w:val="none" w:sz="0" w:space="0" w:color="auto"/>
              </w:divBdr>
            </w:div>
            <w:div w:id="1586569061">
              <w:marLeft w:val="0"/>
              <w:marRight w:val="0"/>
              <w:marTop w:val="0"/>
              <w:marBottom w:val="0"/>
              <w:divBdr>
                <w:top w:val="none" w:sz="0" w:space="0" w:color="auto"/>
                <w:left w:val="none" w:sz="0" w:space="0" w:color="auto"/>
                <w:bottom w:val="none" w:sz="0" w:space="0" w:color="auto"/>
                <w:right w:val="none" w:sz="0" w:space="0" w:color="auto"/>
              </w:divBdr>
            </w:div>
          </w:divsChild>
        </w:div>
        <w:div w:id="1809974633">
          <w:marLeft w:val="0"/>
          <w:marRight w:val="0"/>
          <w:marTop w:val="0"/>
          <w:marBottom w:val="0"/>
          <w:divBdr>
            <w:top w:val="none" w:sz="0" w:space="0" w:color="auto"/>
            <w:left w:val="none" w:sz="0" w:space="0" w:color="auto"/>
            <w:bottom w:val="none" w:sz="0" w:space="0" w:color="auto"/>
            <w:right w:val="none" w:sz="0" w:space="0" w:color="auto"/>
          </w:divBdr>
        </w:div>
        <w:div w:id="1836797031">
          <w:marLeft w:val="0"/>
          <w:marRight w:val="0"/>
          <w:marTop w:val="0"/>
          <w:marBottom w:val="0"/>
          <w:divBdr>
            <w:top w:val="none" w:sz="0" w:space="0" w:color="auto"/>
            <w:left w:val="none" w:sz="0" w:space="0" w:color="auto"/>
            <w:bottom w:val="none" w:sz="0" w:space="0" w:color="auto"/>
            <w:right w:val="none" w:sz="0" w:space="0" w:color="auto"/>
          </w:divBdr>
          <w:divsChild>
            <w:div w:id="161434086">
              <w:marLeft w:val="0"/>
              <w:marRight w:val="0"/>
              <w:marTop w:val="0"/>
              <w:marBottom w:val="0"/>
              <w:divBdr>
                <w:top w:val="none" w:sz="0" w:space="0" w:color="auto"/>
                <w:left w:val="none" w:sz="0" w:space="0" w:color="auto"/>
                <w:bottom w:val="none" w:sz="0" w:space="0" w:color="auto"/>
                <w:right w:val="none" w:sz="0" w:space="0" w:color="auto"/>
              </w:divBdr>
            </w:div>
            <w:div w:id="210314511">
              <w:marLeft w:val="0"/>
              <w:marRight w:val="0"/>
              <w:marTop w:val="0"/>
              <w:marBottom w:val="0"/>
              <w:divBdr>
                <w:top w:val="none" w:sz="0" w:space="0" w:color="auto"/>
                <w:left w:val="none" w:sz="0" w:space="0" w:color="auto"/>
                <w:bottom w:val="none" w:sz="0" w:space="0" w:color="auto"/>
                <w:right w:val="none" w:sz="0" w:space="0" w:color="auto"/>
              </w:divBdr>
            </w:div>
            <w:div w:id="648052232">
              <w:marLeft w:val="0"/>
              <w:marRight w:val="0"/>
              <w:marTop w:val="0"/>
              <w:marBottom w:val="0"/>
              <w:divBdr>
                <w:top w:val="none" w:sz="0" w:space="0" w:color="auto"/>
                <w:left w:val="none" w:sz="0" w:space="0" w:color="auto"/>
                <w:bottom w:val="none" w:sz="0" w:space="0" w:color="auto"/>
                <w:right w:val="none" w:sz="0" w:space="0" w:color="auto"/>
              </w:divBdr>
            </w:div>
            <w:div w:id="899437805">
              <w:marLeft w:val="0"/>
              <w:marRight w:val="0"/>
              <w:marTop w:val="0"/>
              <w:marBottom w:val="0"/>
              <w:divBdr>
                <w:top w:val="none" w:sz="0" w:space="0" w:color="auto"/>
                <w:left w:val="none" w:sz="0" w:space="0" w:color="auto"/>
                <w:bottom w:val="none" w:sz="0" w:space="0" w:color="auto"/>
                <w:right w:val="none" w:sz="0" w:space="0" w:color="auto"/>
              </w:divBdr>
            </w:div>
            <w:div w:id="2000038557">
              <w:marLeft w:val="0"/>
              <w:marRight w:val="0"/>
              <w:marTop w:val="0"/>
              <w:marBottom w:val="0"/>
              <w:divBdr>
                <w:top w:val="none" w:sz="0" w:space="0" w:color="auto"/>
                <w:left w:val="none" w:sz="0" w:space="0" w:color="auto"/>
                <w:bottom w:val="none" w:sz="0" w:space="0" w:color="auto"/>
                <w:right w:val="none" w:sz="0" w:space="0" w:color="auto"/>
              </w:divBdr>
            </w:div>
          </w:divsChild>
        </w:div>
        <w:div w:id="1842549621">
          <w:marLeft w:val="0"/>
          <w:marRight w:val="0"/>
          <w:marTop w:val="0"/>
          <w:marBottom w:val="0"/>
          <w:divBdr>
            <w:top w:val="none" w:sz="0" w:space="0" w:color="auto"/>
            <w:left w:val="none" w:sz="0" w:space="0" w:color="auto"/>
            <w:bottom w:val="none" w:sz="0" w:space="0" w:color="auto"/>
            <w:right w:val="none" w:sz="0" w:space="0" w:color="auto"/>
          </w:divBdr>
          <w:divsChild>
            <w:div w:id="771438299">
              <w:marLeft w:val="0"/>
              <w:marRight w:val="0"/>
              <w:marTop w:val="0"/>
              <w:marBottom w:val="0"/>
              <w:divBdr>
                <w:top w:val="none" w:sz="0" w:space="0" w:color="auto"/>
                <w:left w:val="none" w:sz="0" w:space="0" w:color="auto"/>
                <w:bottom w:val="none" w:sz="0" w:space="0" w:color="auto"/>
                <w:right w:val="none" w:sz="0" w:space="0" w:color="auto"/>
              </w:divBdr>
            </w:div>
            <w:div w:id="886799880">
              <w:marLeft w:val="0"/>
              <w:marRight w:val="0"/>
              <w:marTop w:val="0"/>
              <w:marBottom w:val="0"/>
              <w:divBdr>
                <w:top w:val="none" w:sz="0" w:space="0" w:color="auto"/>
                <w:left w:val="none" w:sz="0" w:space="0" w:color="auto"/>
                <w:bottom w:val="none" w:sz="0" w:space="0" w:color="auto"/>
                <w:right w:val="none" w:sz="0" w:space="0" w:color="auto"/>
              </w:divBdr>
            </w:div>
            <w:div w:id="1520965613">
              <w:marLeft w:val="0"/>
              <w:marRight w:val="0"/>
              <w:marTop w:val="0"/>
              <w:marBottom w:val="0"/>
              <w:divBdr>
                <w:top w:val="none" w:sz="0" w:space="0" w:color="auto"/>
                <w:left w:val="none" w:sz="0" w:space="0" w:color="auto"/>
                <w:bottom w:val="none" w:sz="0" w:space="0" w:color="auto"/>
                <w:right w:val="none" w:sz="0" w:space="0" w:color="auto"/>
              </w:divBdr>
            </w:div>
            <w:div w:id="1635914401">
              <w:marLeft w:val="0"/>
              <w:marRight w:val="0"/>
              <w:marTop w:val="0"/>
              <w:marBottom w:val="0"/>
              <w:divBdr>
                <w:top w:val="none" w:sz="0" w:space="0" w:color="auto"/>
                <w:left w:val="none" w:sz="0" w:space="0" w:color="auto"/>
                <w:bottom w:val="none" w:sz="0" w:space="0" w:color="auto"/>
                <w:right w:val="none" w:sz="0" w:space="0" w:color="auto"/>
              </w:divBdr>
            </w:div>
            <w:div w:id="2018461720">
              <w:marLeft w:val="0"/>
              <w:marRight w:val="0"/>
              <w:marTop w:val="0"/>
              <w:marBottom w:val="0"/>
              <w:divBdr>
                <w:top w:val="none" w:sz="0" w:space="0" w:color="auto"/>
                <w:left w:val="none" w:sz="0" w:space="0" w:color="auto"/>
                <w:bottom w:val="none" w:sz="0" w:space="0" w:color="auto"/>
                <w:right w:val="none" w:sz="0" w:space="0" w:color="auto"/>
              </w:divBdr>
            </w:div>
          </w:divsChild>
        </w:div>
        <w:div w:id="1855918141">
          <w:marLeft w:val="0"/>
          <w:marRight w:val="0"/>
          <w:marTop w:val="0"/>
          <w:marBottom w:val="0"/>
          <w:divBdr>
            <w:top w:val="none" w:sz="0" w:space="0" w:color="auto"/>
            <w:left w:val="none" w:sz="0" w:space="0" w:color="auto"/>
            <w:bottom w:val="none" w:sz="0" w:space="0" w:color="auto"/>
            <w:right w:val="none" w:sz="0" w:space="0" w:color="auto"/>
          </w:divBdr>
          <w:divsChild>
            <w:div w:id="199246574">
              <w:marLeft w:val="0"/>
              <w:marRight w:val="0"/>
              <w:marTop w:val="0"/>
              <w:marBottom w:val="0"/>
              <w:divBdr>
                <w:top w:val="none" w:sz="0" w:space="0" w:color="auto"/>
                <w:left w:val="none" w:sz="0" w:space="0" w:color="auto"/>
                <w:bottom w:val="none" w:sz="0" w:space="0" w:color="auto"/>
                <w:right w:val="none" w:sz="0" w:space="0" w:color="auto"/>
              </w:divBdr>
            </w:div>
            <w:div w:id="675232421">
              <w:marLeft w:val="0"/>
              <w:marRight w:val="0"/>
              <w:marTop w:val="0"/>
              <w:marBottom w:val="0"/>
              <w:divBdr>
                <w:top w:val="none" w:sz="0" w:space="0" w:color="auto"/>
                <w:left w:val="none" w:sz="0" w:space="0" w:color="auto"/>
                <w:bottom w:val="none" w:sz="0" w:space="0" w:color="auto"/>
                <w:right w:val="none" w:sz="0" w:space="0" w:color="auto"/>
              </w:divBdr>
            </w:div>
            <w:div w:id="1008369120">
              <w:marLeft w:val="0"/>
              <w:marRight w:val="0"/>
              <w:marTop w:val="0"/>
              <w:marBottom w:val="0"/>
              <w:divBdr>
                <w:top w:val="none" w:sz="0" w:space="0" w:color="auto"/>
                <w:left w:val="none" w:sz="0" w:space="0" w:color="auto"/>
                <w:bottom w:val="none" w:sz="0" w:space="0" w:color="auto"/>
                <w:right w:val="none" w:sz="0" w:space="0" w:color="auto"/>
              </w:divBdr>
            </w:div>
            <w:div w:id="1944261272">
              <w:marLeft w:val="0"/>
              <w:marRight w:val="0"/>
              <w:marTop w:val="0"/>
              <w:marBottom w:val="0"/>
              <w:divBdr>
                <w:top w:val="none" w:sz="0" w:space="0" w:color="auto"/>
                <w:left w:val="none" w:sz="0" w:space="0" w:color="auto"/>
                <w:bottom w:val="none" w:sz="0" w:space="0" w:color="auto"/>
                <w:right w:val="none" w:sz="0" w:space="0" w:color="auto"/>
              </w:divBdr>
            </w:div>
            <w:div w:id="1963733115">
              <w:marLeft w:val="0"/>
              <w:marRight w:val="0"/>
              <w:marTop w:val="0"/>
              <w:marBottom w:val="0"/>
              <w:divBdr>
                <w:top w:val="none" w:sz="0" w:space="0" w:color="auto"/>
                <w:left w:val="none" w:sz="0" w:space="0" w:color="auto"/>
                <w:bottom w:val="none" w:sz="0" w:space="0" w:color="auto"/>
                <w:right w:val="none" w:sz="0" w:space="0" w:color="auto"/>
              </w:divBdr>
            </w:div>
          </w:divsChild>
        </w:div>
        <w:div w:id="1856845587">
          <w:marLeft w:val="0"/>
          <w:marRight w:val="0"/>
          <w:marTop w:val="0"/>
          <w:marBottom w:val="0"/>
          <w:divBdr>
            <w:top w:val="none" w:sz="0" w:space="0" w:color="auto"/>
            <w:left w:val="none" w:sz="0" w:space="0" w:color="auto"/>
            <w:bottom w:val="none" w:sz="0" w:space="0" w:color="auto"/>
            <w:right w:val="none" w:sz="0" w:space="0" w:color="auto"/>
          </w:divBdr>
        </w:div>
        <w:div w:id="1862743868">
          <w:marLeft w:val="0"/>
          <w:marRight w:val="0"/>
          <w:marTop w:val="0"/>
          <w:marBottom w:val="0"/>
          <w:divBdr>
            <w:top w:val="none" w:sz="0" w:space="0" w:color="auto"/>
            <w:left w:val="none" w:sz="0" w:space="0" w:color="auto"/>
            <w:bottom w:val="none" w:sz="0" w:space="0" w:color="auto"/>
            <w:right w:val="none" w:sz="0" w:space="0" w:color="auto"/>
          </w:divBdr>
        </w:div>
        <w:div w:id="1883903101">
          <w:marLeft w:val="0"/>
          <w:marRight w:val="0"/>
          <w:marTop w:val="0"/>
          <w:marBottom w:val="0"/>
          <w:divBdr>
            <w:top w:val="none" w:sz="0" w:space="0" w:color="auto"/>
            <w:left w:val="none" w:sz="0" w:space="0" w:color="auto"/>
            <w:bottom w:val="none" w:sz="0" w:space="0" w:color="auto"/>
            <w:right w:val="none" w:sz="0" w:space="0" w:color="auto"/>
          </w:divBdr>
          <w:divsChild>
            <w:div w:id="282922893">
              <w:marLeft w:val="0"/>
              <w:marRight w:val="0"/>
              <w:marTop w:val="0"/>
              <w:marBottom w:val="0"/>
              <w:divBdr>
                <w:top w:val="none" w:sz="0" w:space="0" w:color="auto"/>
                <w:left w:val="none" w:sz="0" w:space="0" w:color="auto"/>
                <w:bottom w:val="none" w:sz="0" w:space="0" w:color="auto"/>
                <w:right w:val="none" w:sz="0" w:space="0" w:color="auto"/>
              </w:divBdr>
            </w:div>
            <w:div w:id="309602217">
              <w:marLeft w:val="0"/>
              <w:marRight w:val="0"/>
              <w:marTop w:val="0"/>
              <w:marBottom w:val="0"/>
              <w:divBdr>
                <w:top w:val="none" w:sz="0" w:space="0" w:color="auto"/>
                <w:left w:val="none" w:sz="0" w:space="0" w:color="auto"/>
                <w:bottom w:val="none" w:sz="0" w:space="0" w:color="auto"/>
                <w:right w:val="none" w:sz="0" w:space="0" w:color="auto"/>
              </w:divBdr>
            </w:div>
            <w:div w:id="678431949">
              <w:marLeft w:val="0"/>
              <w:marRight w:val="0"/>
              <w:marTop w:val="0"/>
              <w:marBottom w:val="0"/>
              <w:divBdr>
                <w:top w:val="none" w:sz="0" w:space="0" w:color="auto"/>
                <w:left w:val="none" w:sz="0" w:space="0" w:color="auto"/>
                <w:bottom w:val="none" w:sz="0" w:space="0" w:color="auto"/>
                <w:right w:val="none" w:sz="0" w:space="0" w:color="auto"/>
              </w:divBdr>
            </w:div>
            <w:div w:id="1235775379">
              <w:marLeft w:val="0"/>
              <w:marRight w:val="0"/>
              <w:marTop w:val="0"/>
              <w:marBottom w:val="0"/>
              <w:divBdr>
                <w:top w:val="none" w:sz="0" w:space="0" w:color="auto"/>
                <w:left w:val="none" w:sz="0" w:space="0" w:color="auto"/>
                <w:bottom w:val="none" w:sz="0" w:space="0" w:color="auto"/>
                <w:right w:val="none" w:sz="0" w:space="0" w:color="auto"/>
              </w:divBdr>
            </w:div>
            <w:div w:id="1894463551">
              <w:marLeft w:val="0"/>
              <w:marRight w:val="0"/>
              <w:marTop w:val="0"/>
              <w:marBottom w:val="0"/>
              <w:divBdr>
                <w:top w:val="none" w:sz="0" w:space="0" w:color="auto"/>
                <w:left w:val="none" w:sz="0" w:space="0" w:color="auto"/>
                <w:bottom w:val="none" w:sz="0" w:space="0" w:color="auto"/>
                <w:right w:val="none" w:sz="0" w:space="0" w:color="auto"/>
              </w:divBdr>
            </w:div>
          </w:divsChild>
        </w:div>
        <w:div w:id="1885605486">
          <w:marLeft w:val="0"/>
          <w:marRight w:val="0"/>
          <w:marTop w:val="0"/>
          <w:marBottom w:val="0"/>
          <w:divBdr>
            <w:top w:val="none" w:sz="0" w:space="0" w:color="auto"/>
            <w:left w:val="none" w:sz="0" w:space="0" w:color="auto"/>
            <w:bottom w:val="none" w:sz="0" w:space="0" w:color="auto"/>
            <w:right w:val="none" w:sz="0" w:space="0" w:color="auto"/>
          </w:divBdr>
          <w:divsChild>
            <w:div w:id="50350215">
              <w:marLeft w:val="0"/>
              <w:marRight w:val="0"/>
              <w:marTop w:val="0"/>
              <w:marBottom w:val="0"/>
              <w:divBdr>
                <w:top w:val="none" w:sz="0" w:space="0" w:color="auto"/>
                <w:left w:val="none" w:sz="0" w:space="0" w:color="auto"/>
                <w:bottom w:val="none" w:sz="0" w:space="0" w:color="auto"/>
                <w:right w:val="none" w:sz="0" w:space="0" w:color="auto"/>
              </w:divBdr>
            </w:div>
            <w:div w:id="314185674">
              <w:marLeft w:val="0"/>
              <w:marRight w:val="0"/>
              <w:marTop w:val="0"/>
              <w:marBottom w:val="0"/>
              <w:divBdr>
                <w:top w:val="none" w:sz="0" w:space="0" w:color="auto"/>
                <w:left w:val="none" w:sz="0" w:space="0" w:color="auto"/>
                <w:bottom w:val="none" w:sz="0" w:space="0" w:color="auto"/>
                <w:right w:val="none" w:sz="0" w:space="0" w:color="auto"/>
              </w:divBdr>
            </w:div>
            <w:div w:id="1346713159">
              <w:marLeft w:val="0"/>
              <w:marRight w:val="0"/>
              <w:marTop w:val="0"/>
              <w:marBottom w:val="0"/>
              <w:divBdr>
                <w:top w:val="none" w:sz="0" w:space="0" w:color="auto"/>
                <w:left w:val="none" w:sz="0" w:space="0" w:color="auto"/>
                <w:bottom w:val="none" w:sz="0" w:space="0" w:color="auto"/>
                <w:right w:val="none" w:sz="0" w:space="0" w:color="auto"/>
              </w:divBdr>
            </w:div>
            <w:div w:id="1754858895">
              <w:marLeft w:val="0"/>
              <w:marRight w:val="0"/>
              <w:marTop w:val="0"/>
              <w:marBottom w:val="0"/>
              <w:divBdr>
                <w:top w:val="none" w:sz="0" w:space="0" w:color="auto"/>
                <w:left w:val="none" w:sz="0" w:space="0" w:color="auto"/>
                <w:bottom w:val="none" w:sz="0" w:space="0" w:color="auto"/>
                <w:right w:val="none" w:sz="0" w:space="0" w:color="auto"/>
              </w:divBdr>
            </w:div>
            <w:div w:id="1987389827">
              <w:marLeft w:val="0"/>
              <w:marRight w:val="0"/>
              <w:marTop w:val="0"/>
              <w:marBottom w:val="0"/>
              <w:divBdr>
                <w:top w:val="none" w:sz="0" w:space="0" w:color="auto"/>
                <w:left w:val="none" w:sz="0" w:space="0" w:color="auto"/>
                <w:bottom w:val="none" w:sz="0" w:space="0" w:color="auto"/>
                <w:right w:val="none" w:sz="0" w:space="0" w:color="auto"/>
              </w:divBdr>
            </w:div>
          </w:divsChild>
        </w:div>
        <w:div w:id="1886136783">
          <w:marLeft w:val="0"/>
          <w:marRight w:val="0"/>
          <w:marTop w:val="0"/>
          <w:marBottom w:val="0"/>
          <w:divBdr>
            <w:top w:val="none" w:sz="0" w:space="0" w:color="auto"/>
            <w:left w:val="none" w:sz="0" w:space="0" w:color="auto"/>
            <w:bottom w:val="none" w:sz="0" w:space="0" w:color="auto"/>
            <w:right w:val="none" w:sz="0" w:space="0" w:color="auto"/>
          </w:divBdr>
        </w:div>
        <w:div w:id="1887985503">
          <w:marLeft w:val="0"/>
          <w:marRight w:val="0"/>
          <w:marTop w:val="0"/>
          <w:marBottom w:val="0"/>
          <w:divBdr>
            <w:top w:val="none" w:sz="0" w:space="0" w:color="auto"/>
            <w:left w:val="none" w:sz="0" w:space="0" w:color="auto"/>
            <w:bottom w:val="none" w:sz="0" w:space="0" w:color="auto"/>
            <w:right w:val="none" w:sz="0" w:space="0" w:color="auto"/>
          </w:divBdr>
        </w:div>
        <w:div w:id="1961187003">
          <w:marLeft w:val="0"/>
          <w:marRight w:val="0"/>
          <w:marTop w:val="0"/>
          <w:marBottom w:val="0"/>
          <w:divBdr>
            <w:top w:val="none" w:sz="0" w:space="0" w:color="auto"/>
            <w:left w:val="none" w:sz="0" w:space="0" w:color="auto"/>
            <w:bottom w:val="none" w:sz="0" w:space="0" w:color="auto"/>
            <w:right w:val="none" w:sz="0" w:space="0" w:color="auto"/>
          </w:divBdr>
          <w:divsChild>
            <w:div w:id="375812992">
              <w:marLeft w:val="0"/>
              <w:marRight w:val="0"/>
              <w:marTop w:val="0"/>
              <w:marBottom w:val="0"/>
              <w:divBdr>
                <w:top w:val="none" w:sz="0" w:space="0" w:color="auto"/>
                <w:left w:val="none" w:sz="0" w:space="0" w:color="auto"/>
                <w:bottom w:val="none" w:sz="0" w:space="0" w:color="auto"/>
                <w:right w:val="none" w:sz="0" w:space="0" w:color="auto"/>
              </w:divBdr>
            </w:div>
            <w:div w:id="1348755839">
              <w:marLeft w:val="0"/>
              <w:marRight w:val="0"/>
              <w:marTop w:val="0"/>
              <w:marBottom w:val="0"/>
              <w:divBdr>
                <w:top w:val="none" w:sz="0" w:space="0" w:color="auto"/>
                <w:left w:val="none" w:sz="0" w:space="0" w:color="auto"/>
                <w:bottom w:val="none" w:sz="0" w:space="0" w:color="auto"/>
                <w:right w:val="none" w:sz="0" w:space="0" w:color="auto"/>
              </w:divBdr>
            </w:div>
            <w:div w:id="1349796631">
              <w:marLeft w:val="0"/>
              <w:marRight w:val="0"/>
              <w:marTop w:val="0"/>
              <w:marBottom w:val="0"/>
              <w:divBdr>
                <w:top w:val="none" w:sz="0" w:space="0" w:color="auto"/>
                <w:left w:val="none" w:sz="0" w:space="0" w:color="auto"/>
                <w:bottom w:val="none" w:sz="0" w:space="0" w:color="auto"/>
                <w:right w:val="none" w:sz="0" w:space="0" w:color="auto"/>
              </w:divBdr>
            </w:div>
            <w:div w:id="1949775670">
              <w:marLeft w:val="0"/>
              <w:marRight w:val="0"/>
              <w:marTop w:val="0"/>
              <w:marBottom w:val="0"/>
              <w:divBdr>
                <w:top w:val="none" w:sz="0" w:space="0" w:color="auto"/>
                <w:left w:val="none" w:sz="0" w:space="0" w:color="auto"/>
                <w:bottom w:val="none" w:sz="0" w:space="0" w:color="auto"/>
                <w:right w:val="none" w:sz="0" w:space="0" w:color="auto"/>
              </w:divBdr>
            </w:div>
            <w:div w:id="1951165025">
              <w:marLeft w:val="0"/>
              <w:marRight w:val="0"/>
              <w:marTop w:val="0"/>
              <w:marBottom w:val="0"/>
              <w:divBdr>
                <w:top w:val="none" w:sz="0" w:space="0" w:color="auto"/>
                <w:left w:val="none" w:sz="0" w:space="0" w:color="auto"/>
                <w:bottom w:val="none" w:sz="0" w:space="0" w:color="auto"/>
                <w:right w:val="none" w:sz="0" w:space="0" w:color="auto"/>
              </w:divBdr>
            </w:div>
          </w:divsChild>
        </w:div>
        <w:div w:id="1964387267">
          <w:marLeft w:val="0"/>
          <w:marRight w:val="0"/>
          <w:marTop w:val="0"/>
          <w:marBottom w:val="0"/>
          <w:divBdr>
            <w:top w:val="none" w:sz="0" w:space="0" w:color="auto"/>
            <w:left w:val="none" w:sz="0" w:space="0" w:color="auto"/>
            <w:bottom w:val="none" w:sz="0" w:space="0" w:color="auto"/>
            <w:right w:val="none" w:sz="0" w:space="0" w:color="auto"/>
          </w:divBdr>
          <w:divsChild>
            <w:div w:id="123810432">
              <w:marLeft w:val="0"/>
              <w:marRight w:val="0"/>
              <w:marTop w:val="0"/>
              <w:marBottom w:val="0"/>
              <w:divBdr>
                <w:top w:val="none" w:sz="0" w:space="0" w:color="auto"/>
                <w:left w:val="none" w:sz="0" w:space="0" w:color="auto"/>
                <w:bottom w:val="none" w:sz="0" w:space="0" w:color="auto"/>
                <w:right w:val="none" w:sz="0" w:space="0" w:color="auto"/>
              </w:divBdr>
            </w:div>
            <w:div w:id="1744254204">
              <w:marLeft w:val="0"/>
              <w:marRight w:val="0"/>
              <w:marTop w:val="0"/>
              <w:marBottom w:val="0"/>
              <w:divBdr>
                <w:top w:val="none" w:sz="0" w:space="0" w:color="auto"/>
                <w:left w:val="none" w:sz="0" w:space="0" w:color="auto"/>
                <w:bottom w:val="none" w:sz="0" w:space="0" w:color="auto"/>
                <w:right w:val="none" w:sz="0" w:space="0" w:color="auto"/>
              </w:divBdr>
            </w:div>
            <w:div w:id="1869248399">
              <w:marLeft w:val="0"/>
              <w:marRight w:val="0"/>
              <w:marTop w:val="0"/>
              <w:marBottom w:val="0"/>
              <w:divBdr>
                <w:top w:val="none" w:sz="0" w:space="0" w:color="auto"/>
                <w:left w:val="none" w:sz="0" w:space="0" w:color="auto"/>
                <w:bottom w:val="none" w:sz="0" w:space="0" w:color="auto"/>
                <w:right w:val="none" w:sz="0" w:space="0" w:color="auto"/>
              </w:divBdr>
            </w:div>
            <w:div w:id="2105147488">
              <w:marLeft w:val="0"/>
              <w:marRight w:val="0"/>
              <w:marTop w:val="0"/>
              <w:marBottom w:val="0"/>
              <w:divBdr>
                <w:top w:val="none" w:sz="0" w:space="0" w:color="auto"/>
                <w:left w:val="none" w:sz="0" w:space="0" w:color="auto"/>
                <w:bottom w:val="none" w:sz="0" w:space="0" w:color="auto"/>
                <w:right w:val="none" w:sz="0" w:space="0" w:color="auto"/>
              </w:divBdr>
            </w:div>
            <w:div w:id="2118939679">
              <w:marLeft w:val="0"/>
              <w:marRight w:val="0"/>
              <w:marTop w:val="0"/>
              <w:marBottom w:val="0"/>
              <w:divBdr>
                <w:top w:val="none" w:sz="0" w:space="0" w:color="auto"/>
                <w:left w:val="none" w:sz="0" w:space="0" w:color="auto"/>
                <w:bottom w:val="none" w:sz="0" w:space="0" w:color="auto"/>
                <w:right w:val="none" w:sz="0" w:space="0" w:color="auto"/>
              </w:divBdr>
            </w:div>
          </w:divsChild>
        </w:div>
        <w:div w:id="1980069313">
          <w:marLeft w:val="0"/>
          <w:marRight w:val="0"/>
          <w:marTop w:val="0"/>
          <w:marBottom w:val="0"/>
          <w:divBdr>
            <w:top w:val="none" w:sz="0" w:space="0" w:color="auto"/>
            <w:left w:val="none" w:sz="0" w:space="0" w:color="auto"/>
            <w:bottom w:val="none" w:sz="0" w:space="0" w:color="auto"/>
            <w:right w:val="none" w:sz="0" w:space="0" w:color="auto"/>
          </w:divBdr>
        </w:div>
        <w:div w:id="2001426744">
          <w:marLeft w:val="0"/>
          <w:marRight w:val="0"/>
          <w:marTop w:val="0"/>
          <w:marBottom w:val="0"/>
          <w:divBdr>
            <w:top w:val="none" w:sz="0" w:space="0" w:color="auto"/>
            <w:left w:val="none" w:sz="0" w:space="0" w:color="auto"/>
            <w:bottom w:val="none" w:sz="0" w:space="0" w:color="auto"/>
            <w:right w:val="none" w:sz="0" w:space="0" w:color="auto"/>
          </w:divBdr>
        </w:div>
        <w:div w:id="2050255692">
          <w:marLeft w:val="0"/>
          <w:marRight w:val="0"/>
          <w:marTop w:val="0"/>
          <w:marBottom w:val="0"/>
          <w:divBdr>
            <w:top w:val="none" w:sz="0" w:space="0" w:color="auto"/>
            <w:left w:val="none" w:sz="0" w:space="0" w:color="auto"/>
            <w:bottom w:val="none" w:sz="0" w:space="0" w:color="auto"/>
            <w:right w:val="none" w:sz="0" w:space="0" w:color="auto"/>
          </w:divBdr>
        </w:div>
        <w:div w:id="2102872734">
          <w:marLeft w:val="0"/>
          <w:marRight w:val="0"/>
          <w:marTop w:val="0"/>
          <w:marBottom w:val="0"/>
          <w:divBdr>
            <w:top w:val="none" w:sz="0" w:space="0" w:color="auto"/>
            <w:left w:val="none" w:sz="0" w:space="0" w:color="auto"/>
            <w:bottom w:val="none" w:sz="0" w:space="0" w:color="auto"/>
            <w:right w:val="none" w:sz="0" w:space="0" w:color="auto"/>
          </w:divBdr>
          <w:divsChild>
            <w:div w:id="580987556">
              <w:marLeft w:val="0"/>
              <w:marRight w:val="0"/>
              <w:marTop w:val="0"/>
              <w:marBottom w:val="0"/>
              <w:divBdr>
                <w:top w:val="none" w:sz="0" w:space="0" w:color="auto"/>
                <w:left w:val="none" w:sz="0" w:space="0" w:color="auto"/>
                <w:bottom w:val="none" w:sz="0" w:space="0" w:color="auto"/>
                <w:right w:val="none" w:sz="0" w:space="0" w:color="auto"/>
              </w:divBdr>
            </w:div>
            <w:div w:id="606039602">
              <w:marLeft w:val="0"/>
              <w:marRight w:val="0"/>
              <w:marTop w:val="0"/>
              <w:marBottom w:val="0"/>
              <w:divBdr>
                <w:top w:val="none" w:sz="0" w:space="0" w:color="auto"/>
                <w:left w:val="none" w:sz="0" w:space="0" w:color="auto"/>
                <w:bottom w:val="none" w:sz="0" w:space="0" w:color="auto"/>
                <w:right w:val="none" w:sz="0" w:space="0" w:color="auto"/>
              </w:divBdr>
            </w:div>
            <w:div w:id="634873926">
              <w:marLeft w:val="0"/>
              <w:marRight w:val="0"/>
              <w:marTop w:val="0"/>
              <w:marBottom w:val="0"/>
              <w:divBdr>
                <w:top w:val="none" w:sz="0" w:space="0" w:color="auto"/>
                <w:left w:val="none" w:sz="0" w:space="0" w:color="auto"/>
                <w:bottom w:val="none" w:sz="0" w:space="0" w:color="auto"/>
                <w:right w:val="none" w:sz="0" w:space="0" w:color="auto"/>
              </w:divBdr>
            </w:div>
            <w:div w:id="664550760">
              <w:marLeft w:val="0"/>
              <w:marRight w:val="0"/>
              <w:marTop w:val="0"/>
              <w:marBottom w:val="0"/>
              <w:divBdr>
                <w:top w:val="none" w:sz="0" w:space="0" w:color="auto"/>
                <w:left w:val="none" w:sz="0" w:space="0" w:color="auto"/>
                <w:bottom w:val="none" w:sz="0" w:space="0" w:color="auto"/>
                <w:right w:val="none" w:sz="0" w:space="0" w:color="auto"/>
              </w:divBdr>
            </w:div>
            <w:div w:id="1347555669">
              <w:marLeft w:val="0"/>
              <w:marRight w:val="0"/>
              <w:marTop w:val="0"/>
              <w:marBottom w:val="0"/>
              <w:divBdr>
                <w:top w:val="none" w:sz="0" w:space="0" w:color="auto"/>
                <w:left w:val="none" w:sz="0" w:space="0" w:color="auto"/>
                <w:bottom w:val="none" w:sz="0" w:space="0" w:color="auto"/>
                <w:right w:val="none" w:sz="0" w:space="0" w:color="auto"/>
              </w:divBdr>
            </w:div>
          </w:divsChild>
        </w:div>
        <w:div w:id="2120955277">
          <w:marLeft w:val="0"/>
          <w:marRight w:val="0"/>
          <w:marTop w:val="0"/>
          <w:marBottom w:val="0"/>
          <w:divBdr>
            <w:top w:val="none" w:sz="0" w:space="0" w:color="auto"/>
            <w:left w:val="none" w:sz="0" w:space="0" w:color="auto"/>
            <w:bottom w:val="none" w:sz="0" w:space="0" w:color="auto"/>
            <w:right w:val="none" w:sz="0" w:space="0" w:color="auto"/>
          </w:divBdr>
          <w:divsChild>
            <w:div w:id="25756017">
              <w:marLeft w:val="0"/>
              <w:marRight w:val="0"/>
              <w:marTop w:val="0"/>
              <w:marBottom w:val="0"/>
              <w:divBdr>
                <w:top w:val="none" w:sz="0" w:space="0" w:color="auto"/>
                <w:left w:val="none" w:sz="0" w:space="0" w:color="auto"/>
                <w:bottom w:val="none" w:sz="0" w:space="0" w:color="auto"/>
                <w:right w:val="none" w:sz="0" w:space="0" w:color="auto"/>
              </w:divBdr>
            </w:div>
            <w:div w:id="88699838">
              <w:marLeft w:val="0"/>
              <w:marRight w:val="0"/>
              <w:marTop w:val="0"/>
              <w:marBottom w:val="0"/>
              <w:divBdr>
                <w:top w:val="none" w:sz="0" w:space="0" w:color="auto"/>
                <w:left w:val="none" w:sz="0" w:space="0" w:color="auto"/>
                <w:bottom w:val="none" w:sz="0" w:space="0" w:color="auto"/>
                <w:right w:val="none" w:sz="0" w:space="0" w:color="auto"/>
              </w:divBdr>
            </w:div>
            <w:div w:id="1499930680">
              <w:marLeft w:val="0"/>
              <w:marRight w:val="0"/>
              <w:marTop w:val="0"/>
              <w:marBottom w:val="0"/>
              <w:divBdr>
                <w:top w:val="none" w:sz="0" w:space="0" w:color="auto"/>
                <w:left w:val="none" w:sz="0" w:space="0" w:color="auto"/>
                <w:bottom w:val="none" w:sz="0" w:space="0" w:color="auto"/>
                <w:right w:val="none" w:sz="0" w:space="0" w:color="auto"/>
              </w:divBdr>
            </w:div>
            <w:div w:id="1621104231">
              <w:marLeft w:val="0"/>
              <w:marRight w:val="0"/>
              <w:marTop w:val="0"/>
              <w:marBottom w:val="0"/>
              <w:divBdr>
                <w:top w:val="none" w:sz="0" w:space="0" w:color="auto"/>
                <w:left w:val="none" w:sz="0" w:space="0" w:color="auto"/>
                <w:bottom w:val="none" w:sz="0" w:space="0" w:color="auto"/>
                <w:right w:val="none" w:sz="0" w:space="0" w:color="auto"/>
              </w:divBdr>
            </w:div>
            <w:div w:id="21307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6.jpeg"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hyperlink" Target="mailto:portphillip.vic.gov.au/contact-us" TargetMode="Externa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header" Target="header5.xm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s://streatrader.health.vic.gov.au/public_site" TargetMode="Externa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image" Target="media/image9.png" Id="rId23" /><Relationship Type="http://schemas.openxmlformats.org/officeDocument/2006/relationships/footer" Target="footer1.xml" Id="rId10" /><Relationship Type="http://schemas.openxmlformats.org/officeDocument/2006/relationships/footer" Target="footer3.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image" Target="media/image7.png" Id="rId14" /><Relationship Type="http://schemas.openxmlformats.org/officeDocument/2006/relationships/hyperlink" Target="https://www.portphillip.vic.gov.au/" TargetMode="Externa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eagher\Downloads\copp_multi-page_with-cover-image%20(2).dotx" TargetMode="External"/></Relationships>
</file>

<file path=word/theme/theme1.xml><?xml version="1.0" encoding="utf-8"?>
<a:theme xmlns:a="http://schemas.openxmlformats.org/drawingml/2006/main" xmlns:thm15="http://schemas.microsoft.com/office/thememl/2012/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copp_multi-page_with-cover-image (2)</ap:Template>
  <ap:Application>Microsoft Word for the web</ap:Application>
  <ap:DocSecurity>0</ap:DocSecurity>
  <ap:ScaleCrop>false</ap:ScaleCrop>
  <ap:Company>City of Port Phillip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tmeagher</dc:creator>
  <keywords/>
  <dc:description/>
  <lastModifiedBy>Bill Mulholland</lastModifiedBy>
  <revision>5</revision>
  <lastPrinted>2023-07-31T08:20:00.0000000Z</lastPrinted>
  <dcterms:created xsi:type="dcterms:W3CDTF">2026-05-21T04:02:00.0000000Z</dcterms:created>
  <dcterms:modified xsi:type="dcterms:W3CDTF">2026-06-12T05:32:54.9264025Z</dcterms:modified>
</coreProperties>
</file>